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08866">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Đơn ly hôn đơn phương khi một bên vợ/chồng đang ở nước ngoài:</w:t>
      </w:r>
    </w:p>
    <w:p w14:paraId="7D75085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center"/>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CỘNG HÒA XÃ HỘI CHỦ NGHĨA VIỆT NAM</w:t>
      </w:r>
    </w:p>
    <w:p w14:paraId="2533B64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center"/>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Độc lập - Tự do - Hạnh phúc</w:t>
      </w:r>
    </w:p>
    <w:p w14:paraId="517B08C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center"/>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ĐƠN KHỞI KIỆN</w:t>
      </w:r>
    </w:p>
    <w:p w14:paraId="0711F5E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Kính gửi: TÒA ÁN NHÂN</w:t>
      </w:r>
      <w:bookmarkStart w:id="0" w:name="_GoBack"/>
      <w:bookmarkEnd w:id="0"/>
      <w:r>
        <w:rPr>
          <w:rFonts w:hint="default" w:ascii="Times New Roman" w:hAnsi="Times New Roman" w:cs="Times New Roman"/>
          <w:sz w:val="26"/>
          <w:szCs w:val="26"/>
        </w:rPr>
        <w:t xml:space="preserve"> DÂN ...</w:t>
      </w:r>
    </w:p>
    <w:p w14:paraId="54A6839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Người khởi kiện:</w:t>
      </w:r>
    </w:p>
    <w:p w14:paraId="381C7E1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Họ và tên: … Giới tính: …</w:t>
      </w:r>
    </w:p>
    <w:p w14:paraId="1910E0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Ngày, tháng, năm sinh: …</w:t>
      </w:r>
    </w:p>
    <w:p w14:paraId="7136E25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Số CMND/CCCD/Hộ chiếu: … cấp ngày … nơi cấp …</w:t>
      </w:r>
    </w:p>
    <w:p w14:paraId="6AE32B2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Địa chỉ thường trú: …</w:t>
      </w:r>
    </w:p>
    <w:p w14:paraId="7FF8403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Địa chỉ hiện tại: …</w:t>
      </w:r>
    </w:p>
    <w:p w14:paraId="586EF9A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Số điện thoại/Email (nếu có): …</w:t>
      </w:r>
    </w:p>
    <w:p w14:paraId="365206A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Người bị kiện:</w:t>
      </w:r>
    </w:p>
    <w:p w14:paraId="33D6BF3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Họ và tên: … Giới tính: …</w:t>
      </w:r>
    </w:p>
    <w:p w14:paraId="02BB7D0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Ngày, tháng, năm sinh: …</w:t>
      </w:r>
    </w:p>
    <w:p w14:paraId="1E7DFAE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Quốc tịch: …</w:t>
      </w:r>
    </w:p>
    <w:p w14:paraId="364DAFF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Số Hộ chiếu/CMND (nếu có): …</w:t>
      </w:r>
    </w:p>
    <w:p w14:paraId="1158548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Địa chỉ thường trú tại Việt Nam: …</w:t>
      </w:r>
    </w:p>
    <w:p w14:paraId="1AB50B0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Địa chỉ cư trú/làm việc hiện tại ở nước ngoài: …</w:t>
      </w:r>
    </w:p>
    <w:p w14:paraId="5907646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Số điện thoại/Email (nếu có): …</w:t>
      </w:r>
    </w:p>
    <w:p w14:paraId="2339E23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Nội dung khởi kiện:</w:t>
      </w:r>
    </w:p>
    <w:p w14:paraId="41E02DF8">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firstLine="399" w:firstLineChars="153"/>
        <w:jc w:val="both"/>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 xml:space="preserve">Về quan hệ hôn nhân: </w:t>
      </w:r>
    </w:p>
    <w:p w14:paraId="51BE59C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Tôi và ông/bà … đăng ký kết hôn ngày … tháng … năm … tại … Sau thời gian chung sống, chúng tôi phát sinh nhiều mâu thuẫn, không thể hàn gắn. Hiện nay, ông/bà … đang sinh sống/làm việc tại … (nước ngoài). Tôi làm đơn này đề nghị Tòa án giải quyết cho chúng tôi ly hôn theo quy định pháp luật.</w:t>
      </w:r>
    </w:p>
    <w:p w14:paraId="178DBAC9">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firstLine="399" w:firstLineChars="153"/>
        <w:jc w:val="both"/>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Về con chung:</w:t>
      </w:r>
    </w:p>
    <w:p w14:paraId="6C2995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Có … con chung, tên là …, sinh ngày … Hiện đang cư trú tại …</w:t>
      </w:r>
    </w:p>
    <w:p w14:paraId="3D13192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Tôi đề nghị được trực tiếp nuôi con và yêu cầu ông/bà …có nghĩa vụ cấp dưỡng số tiền …VNĐ/tháng (hoặc: chúng tôi đã thống nhất để ông/bà … trực tiếp nuôi con).</w:t>
      </w:r>
    </w:p>
    <w:p w14:paraId="07C1A70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Nếu không có con chung: ghi rõ “chúng tôi không có con chung, không yêu cầu Tòa án giải quyết”.</w:t>
      </w:r>
    </w:p>
    <w:p w14:paraId="2FC014A8">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firstLine="399" w:firstLineChars="153"/>
        <w:jc w:val="both"/>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Về tài sản chung và nợ chung:</w:t>
      </w:r>
    </w:p>
    <w:p w14:paraId="74146DF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Tài sản chung: …</w:t>
      </w:r>
    </w:p>
    <w:p w14:paraId="74C60D5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Nợ chung: …</w:t>
      </w:r>
    </w:p>
    <w:p w14:paraId="03B9B17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Tôi đề nghị Tòa án giải quyết/hoặc: “chúng tôi tự thỏa thuận, không yêu cầu Tòa án giải quyết”.</w:t>
      </w:r>
    </w:p>
    <w:p w14:paraId="31545FE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Căn cứ pháp luật: Căn cứ Điều 56 Luật Hôn nhân và Gia đình 2014; Điều 37, 39, 189 Bộ luật Tố tụng dân sự 2015, tôi làm đơn này đề nghị Tòa án nhân dân … thụ lý và giải quyết việc ly hôn giữa tôi và ông/bà … theo đúng quy định.</w:t>
      </w:r>
    </w:p>
    <w:p w14:paraId="3006DAA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both"/>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Danh mục tài liệu, chứng cứ kèm theo đơn:</w:t>
      </w:r>
    </w:p>
    <w:p w14:paraId="21814937">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Bản chính Giấy chứng nhận kết hôn;</w:t>
      </w:r>
    </w:p>
    <w:p w14:paraId="22E387EC">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Bản sao chứng thực CMND/CCCD hoặc hộ chiếu;</w:t>
      </w:r>
    </w:p>
    <w:p w14:paraId="3BB67E62">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Bản sao hộ chiếu/giấy tờ tùy thân của ông/bà … (nếu có);</w:t>
      </w:r>
    </w:p>
    <w:p w14:paraId="566EFF6F">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Bản sao giấy khai sinh con chung (nếu có);</w:t>
      </w:r>
    </w:p>
    <w:p w14:paraId="07BCDA6C">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Giấy tờ chứng minh tài sản chung (nếu có);</w:t>
      </w:r>
    </w:p>
    <w:p w14:paraId="4EF3F72A">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Các tài liệu khác (nếu có).</w:t>
      </w:r>
    </w:p>
    <w:p w14:paraId="0A7BA07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ngày … tháng … năm …</w:t>
      </w:r>
    </w:p>
    <w:p w14:paraId="5ADD07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center"/>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Người khởi kiện</w:t>
      </w:r>
    </w:p>
    <w:p w14:paraId="548B25A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center"/>
        <w:textAlignment w:val="auto"/>
        <w:rPr>
          <w:rFonts w:hint="default" w:ascii="Times New Roman" w:hAnsi="Times New Roman" w:cs="Times New Roman"/>
          <w:sz w:val="26"/>
          <w:szCs w:val="26"/>
        </w:rPr>
      </w:pPr>
      <w:r>
        <w:rPr>
          <w:rStyle w:val="5"/>
          <w:rFonts w:hint="default" w:ascii="Times New Roman" w:hAnsi="Times New Roman" w:cs="Times New Roman"/>
          <w:sz w:val="26"/>
          <w:szCs w:val="26"/>
        </w:rPr>
        <w:t>(Ký, ghi rõ họ tên)</w:t>
      </w:r>
    </w:p>
    <w:p w14:paraId="310A2C7E">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453BDA61">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Đơn ly hôn thuận tình khi một bên vợ/chồng đang ở nước ngoài:</w:t>
      </w:r>
    </w:p>
    <w:p w14:paraId="011CF32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center"/>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CỘNG HÒA XÃ HỘI CHỦ NGHĨA VIỆT NAM</w:t>
      </w:r>
    </w:p>
    <w:p w14:paraId="524CB2A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center"/>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Độc lập - Tự do - Hạnh phúc</w:t>
      </w:r>
    </w:p>
    <w:p w14:paraId="4D2D822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center"/>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ĐƠN YÊU CẦU CÔNG NHẬN THUẬN TÌNH LY HÔN</w:t>
      </w:r>
    </w:p>
    <w:p w14:paraId="7B8579C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Kính gửi: TÒA ÁN NHÂN DÂN …</w:t>
      </w:r>
    </w:p>
    <w:p w14:paraId="1D04BD6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both"/>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Chúng tôi là:</w:t>
      </w:r>
    </w:p>
    <w:p w14:paraId="14D6E1E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Người yêu cầu thứ nhất (Vợ/Chồng):</w:t>
      </w:r>
    </w:p>
    <w:p w14:paraId="6515EBA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Họ và tên: …</w:t>
      </w:r>
    </w:p>
    <w:p w14:paraId="2302052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Ngày, tháng, năm sinh: …</w:t>
      </w:r>
    </w:p>
    <w:p w14:paraId="6312E6F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Quốc tịch: …</w:t>
      </w:r>
    </w:p>
    <w:p w14:paraId="3E70E48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Số CMND/CCCD/Hộ chiếu: … cấp ngày … nơi cấp …</w:t>
      </w:r>
    </w:p>
    <w:p w14:paraId="6496898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Địa chỉ thường trú: …</w:t>
      </w:r>
    </w:p>
    <w:p w14:paraId="5A7C945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Địa chỉ hiện tại: …</w:t>
      </w:r>
    </w:p>
    <w:p w14:paraId="2CDC591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Số điện thoại/Email (nếu có): …</w:t>
      </w:r>
    </w:p>
    <w:p w14:paraId="3459A80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Người yêu cầu thứ hai (Vợ/Chồng):</w:t>
      </w:r>
    </w:p>
    <w:p w14:paraId="5C12B1B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Họ và tên: …</w:t>
      </w:r>
    </w:p>
    <w:p w14:paraId="2B56775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Ngày, tháng, năm sinh: …</w:t>
      </w:r>
    </w:p>
    <w:p w14:paraId="78BF62F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Quốc tịch: …</w:t>
      </w:r>
    </w:p>
    <w:p w14:paraId="16B3EBE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Số CMND/CCCD/Hộ chiếu: … cấp ngày … nơi cấp …</w:t>
      </w:r>
    </w:p>
    <w:p w14:paraId="5A43D47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Địa chỉ thường trú tại Việt Nam: …</w:t>
      </w:r>
    </w:p>
    <w:p w14:paraId="56AE3D7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Địa chỉ cư trú/làm việc hiện tại ở nước ngoài: …</w:t>
      </w:r>
    </w:p>
    <w:p w14:paraId="1CCF143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Số điện thoại/Email (nếu có): …</w:t>
      </w:r>
    </w:p>
    <w:p w14:paraId="437F415C">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firstLine="399" w:firstLineChars="153"/>
        <w:jc w:val="both"/>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Nội dung yêu cầu:</w:t>
      </w:r>
    </w:p>
    <w:p w14:paraId="2D4EECA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Về quan hệ hôn nhân:Chúng tôi kết hôn ngày … tháng … năm …, tại … và có Giấy chứng nhận kết hôn số … do …cấp. Trong quá trình chung sống, vợ chồng phát sinh nhiều mâu thuẫn, bất đồng quan điểm, tình cảm vợ chồng không còn. Chúng tôi cùng thống nhất tự nguyện ly hôn và đề nghị Tòa án công nhận việc chấm dứt quan hệ hôn nhân.</w:t>
      </w:r>
    </w:p>
    <w:p w14:paraId="1A169E90">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360" w:lineRule="auto"/>
        <w:ind w:left="0" w:leftChars="0" w:firstLine="399" w:firstLineChars="153"/>
        <w:jc w:val="both"/>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Về con chung:</w:t>
      </w:r>
    </w:p>
    <w:p w14:paraId="1C29E0A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Chúng tôi có … con chung:</w:t>
      </w:r>
    </w:p>
    <w:p w14:paraId="053D5A3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Họ tên: …, sinh ngày …</w:t>
      </w:r>
    </w:p>
    <w:p w14:paraId="6582389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Họ tên: …, sinh ngày …</w:t>
      </w:r>
    </w:p>
    <w:p w14:paraId="1C08BEC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Chúng tôi đã thống nhất: (ví dụ) giao con cho mẹ trực tiếp nuôi dưỡng, cha có nghĩa vụ cấp dưỡng …VNĐ/tháng cho đến khi con đủ 18 tuổi (hoặc: không yêu cầu cấp dưỡng).</w:t>
      </w:r>
    </w:p>
    <w:p w14:paraId="606DE71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Nếu không có con chung: ghi rõ “Chúng tôi không có con chung, không yêu cầu Tòa án giải quyết”.</w:t>
      </w:r>
    </w:p>
    <w:p w14:paraId="7F661BBF">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leftChars="0" w:firstLine="399" w:firstLineChars="153"/>
        <w:jc w:val="both"/>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Về tài sản chung và nợ chung:</w:t>
      </w:r>
    </w:p>
    <w:p w14:paraId="0A2EBBD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Tài sản chung: …</w:t>
      </w:r>
    </w:p>
    <w:p w14:paraId="3BB3AA7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Nợ chung: …</w:t>
      </w:r>
    </w:p>
    <w:p w14:paraId="5C4F9D4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Hai bên đã thống nhất tự thỏa thuận, không yêu cầu Tòa án giải quyết (hoặc: đề nghị Tòa án phân chia theo quy định của pháp luật).</w:t>
      </w:r>
    </w:p>
    <w:p w14:paraId="386E449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Lý do, mục đích, căn cứ yêu cầu Tòa án giải quyết:Căn cứ Điều 55 Luật Hôn nhân và Gia đình 2014; Điều 362 Bộ luật Tố tụng dân sự 2015, chúng tôi làm đơn này đề nghị Tòa án nhân dân … xem xét, ra quyết định công nhận thuận tình ly hôn, cùng các thỏa thuận về con chung, tài sản, nợ chung như trên.</w:t>
      </w:r>
    </w:p>
    <w:p w14:paraId="0E57F97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both"/>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Danh mục tài liệu, chứng cứ kèm theo đơn:</w:t>
      </w:r>
    </w:p>
    <w:p w14:paraId="5D414841">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Bản chính Giấy chứng nhận kết hôn;</w:t>
      </w:r>
    </w:p>
    <w:p w14:paraId="04F26009">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Bản sao chứng thực CMND/CCCD/Hộ chiếu, hộ khẩu của cả hai bên;</w:t>
      </w:r>
    </w:p>
    <w:p w14:paraId="350BEC01">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Bản sao giấy khai sinh con chung (nếu có);</w:t>
      </w:r>
    </w:p>
    <w:p w14:paraId="5EBCDA48">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Giấy tờ chứng minh về tài sản chung, nợ chung (nếu có);</w:t>
      </w:r>
    </w:p>
    <w:p w14:paraId="0C12EB4D">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Giấy tờ chứng minh nơi cư trú, làm việc của một bên ở nước ngoài;</w:t>
      </w:r>
    </w:p>
    <w:p w14:paraId="0BD9463E">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Các tài liệu khác liên quan (nếu có).</w:t>
      </w:r>
    </w:p>
    <w:p w14:paraId="7C6D01F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ngày … tháng … năm …</w:t>
      </w:r>
    </w:p>
    <w:tbl>
      <w:tblPr>
        <w:tblW w:w="391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561"/>
        <w:gridCol w:w="3558"/>
      </w:tblGrid>
      <w:tr w14:paraId="2EC187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102" w:hRule="atLeast"/>
        </w:trPr>
        <w:tc>
          <w:tcPr>
            <w:tcW w:w="2501" w:type="pct"/>
            <w:tcBorders>
              <w:top w:val="outset" w:color="auto" w:sz="6" w:space="0"/>
              <w:left w:val="outset" w:color="auto" w:sz="6" w:space="0"/>
              <w:bottom w:val="outset" w:color="auto" w:sz="6" w:space="0"/>
              <w:right w:val="outset" w:color="auto" w:sz="6" w:space="0"/>
            </w:tcBorders>
            <w:shd w:val="clear"/>
            <w:vAlign w:val="center"/>
          </w:tcPr>
          <w:p w14:paraId="158E55B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both"/>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Vợ</w:t>
            </w:r>
          </w:p>
          <w:p w14:paraId="6F18CBB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Style w:val="5"/>
                <w:rFonts w:hint="default" w:ascii="Times New Roman" w:hAnsi="Times New Roman" w:cs="Times New Roman"/>
                <w:sz w:val="26"/>
                <w:szCs w:val="26"/>
              </w:rPr>
              <w:t>(ký, ghi rõ họ tên)</w:t>
            </w:r>
          </w:p>
        </w:tc>
        <w:tc>
          <w:tcPr>
            <w:tcW w:w="2498" w:type="pct"/>
            <w:tcBorders>
              <w:top w:val="outset" w:color="auto" w:sz="6" w:space="0"/>
              <w:left w:val="outset" w:color="auto" w:sz="6" w:space="0"/>
              <w:bottom w:val="outset" w:color="auto" w:sz="6" w:space="0"/>
              <w:right w:val="outset" w:color="auto" w:sz="6" w:space="0"/>
            </w:tcBorders>
            <w:shd w:val="clear"/>
            <w:vAlign w:val="center"/>
          </w:tcPr>
          <w:p w14:paraId="633041E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53"/>
              <w:jc w:val="both"/>
              <w:textAlignment w:val="auto"/>
              <w:rPr>
                <w:rFonts w:hint="default" w:ascii="Times New Roman" w:hAnsi="Times New Roman" w:cs="Times New Roman"/>
                <w:sz w:val="26"/>
                <w:szCs w:val="26"/>
              </w:rPr>
            </w:pPr>
            <w:r>
              <w:rPr>
                <w:rStyle w:val="7"/>
                <w:rFonts w:hint="default" w:ascii="Times New Roman" w:hAnsi="Times New Roman" w:cs="Times New Roman"/>
                <w:sz w:val="26"/>
                <w:szCs w:val="26"/>
              </w:rPr>
              <w:t>Chồng</w:t>
            </w:r>
          </w:p>
          <w:p w14:paraId="7AE2BE2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r>
              <w:rPr>
                <w:rStyle w:val="5"/>
                <w:rFonts w:hint="default" w:ascii="Times New Roman" w:hAnsi="Times New Roman" w:cs="Times New Roman"/>
                <w:sz w:val="26"/>
                <w:szCs w:val="26"/>
              </w:rPr>
              <w:t>(ký, ghi rõ họ tên)</w:t>
            </w:r>
          </w:p>
        </w:tc>
      </w:tr>
    </w:tbl>
    <w:p w14:paraId="6843E21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397" w:firstLineChars="153"/>
        <w:jc w:val="both"/>
        <w:textAlignment w:val="auto"/>
        <w:rPr>
          <w:rFonts w:hint="default" w:ascii="Times New Roman" w:hAnsi="Times New Roman" w:cs="Times New Roman"/>
          <w:sz w:val="26"/>
          <w:szCs w:val="26"/>
        </w:rPr>
      </w:pPr>
    </w:p>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Rage Italic">
    <w:panose1 w:val="030705020405070703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D50F2"/>
    <w:multiLevelType w:val="multilevel"/>
    <w:tmpl w:val="81AD50F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AC5C8737"/>
    <w:multiLevelType w:val="singleLevel"/>
    <w:tmpl w:val="AC5C8737"/>
    <w:lvl w:ilvl="0" w:tentative="0">
      <w:start w:val="1"/>
      <w:numFmt w:val="upperLetter"/>
      <w:suff w:val="space"/>
      <w:lvlText w:val="%1."/>
      <w:lvlJc w:val="left"/>
    </w:lvl>
  </w:abstractNum>
  <w:abstractNum w:abstractNumId="2">
    <w:nsid w:val="D8C894E4"/>
    <w:multiLevelType w:val="multilevel"/>
    <w:tmpl w:val="D8C894E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40B0466"/>
    <w:multiLevelType w:val="multilevel"/>
    <w:tmpl w:val="040B046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31347D6D"/>
    <w:multiLevelType w:val="multilevel"/>
    <w:tmpl w:val="31347D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4511B2B9"/>
    <w:multiLevelType w:val="multilevel"/>
    <w:tmpl w:val="4511B2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6ABD06E1"/>
    <w:multiLevelType w:val="multilevel"/>
    <w:tmpl w:val="6ABD06E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7E8E752D"/>
    <w:multiLevelType w:val="multilevel"/>
    <w:tmpl w:val="7E8E75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7EB558F0"/>
    <w:multiLevelType w:val="multilevel"/>
    <w:tmpl w:val="7EB558F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02902"/>
    <w:rsid w:val="1CD0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2025-09-02T15:16:00Z</dcterms:created>
  <dc:creator>LENOVO</dc:creator>
  <cp:lastModifiedBy>Thuỷ Thu</cp:lastModifiedBy>
  <dcterms:modified xsi:type="dcterms:W3CDTF">2025-09-02T15:17:43Z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8D8A584D37F84C4DBFAC51915BF6AF86_11</vt:lpwstr>
  </property>
</Properties>
</file>