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92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805"/>
        <w:gridCol w:w="64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2754" w:hRule="atLeast"/>
        </w:trPr>
        <w:tc>
          <w:tcPr>
            <w:tcW w:w="2805" w:type="dxa"/>
            <w:shd w:val="clear" w:color="auto" w:fill="FFFFFF"/>
            <w:tcMar>
              <w:top w:w="60" w:type="dxa"/>
              <w:left w:w="60" w:type="dxa"/>
              <w:bottom w:w="60" w:type="dxa"/>
              <w:right w:w="60" w:type="dxa"/>
            </w:tcMar>
            <w:vAlign w:val="center"/>
          </w:tcPr>
          <w:p>
            <w:pPr>
              <w:pStyle w:val="18"/>
              <w:keepNext w:val="0"/>
              <w:keepLines w:val="0"/>
              <w:widowControl/>
              <w:suppressLineNumbers w:val="0"/>
              <w:spacing w:line="360" w:lineRule="auto"/>
              <w:jc w:val="center"/>
              <w:rPr>
                <w:rFonts w:hint="default" w:ascii="Times New Roman" w:hAnsi="Times New Roman" w:cs="Times New Roman"/>
                <w:sz w:val="28"/>
                <w:szCs w:val="28"/>
              </w:rPr>
            </w:pPr>
            <w:bookmarkStart w:id="0" w:name="_GoBack"/>
            <w:r>
              <w:rPr>
                <w:rStyle w:val="20"/>
                <w:rFonts w:hint="default" w:eastAsia="Helvetica" w:cs="Times New Roman"/>
                <w:b/>
                <w:bCs/>
                <w:i w:val="0"/>
                <w:iCs w:val="0"/>
                <w:caps w:val="0"/>
                <w:color w:val="000000"/>
                <w:spacing w:val="0"/>
                <w:sz w:val="28"/>
                <w:szCs w:val="28"/>
                <w:lang w:val="en-US"/>
              </w:rPr>
              <w:t>ỦY BAN NHÂN DÂN HUYỆN …</w:t>
            </w:r>
            <w:r>
              <w:rPr>
                <w:rStyle w:val="20"/>
                <w:rFonts w:hint="default" w:ascii="Times New Roman" w:hAnsi="Times New Roman" w:eastAsia="Helvetica" w:cs="Times New Roman"/>
                <w:b/>
                <w:bCs/>
                <w:i w:val="0"/>
                <w:iCs w:val="0"/>
                <w:caps w:val="0"/>
                <w:color w:val="000000"/>
                <w:spacing w:val="0"/>
                <w:sz w:val="28"/>
                <w:szCs w:val="28"/>
              </w:rPr>
              <w:br w:type="textWrapping"/>
            </w:r>
            <w:r>
              <w:rPr>
                <w:rStyle w:val="20"/>
                <w:rFonts w:hint="default" w:ascii="Times New Roman" w:hAnsi="Times New Roman" w:eastAsia="Helvetica" w:cs="Times New Roman"/>
                <w:b/>
                <w:bCs/>
                <w:i w:val="0"/>
                <w:iCs w:val="0"/>
                <w:caps w:val="0"/>
                <w:color w:val="000000"/>
                <w:spacing w:val="0"/>
                <w:sz w:val="28"/>
                <w:szCs w:val="28"/>
              </w:rPr>
              <w:t>---------</w:t>
            </w:r>
          </w:p>
          <w:p>
            <w:pPr>
              <w:pStyle w:val="18"/>
              <w:keepNext w:val="0"/>
              <w:keepLines w:val="0"/>
              <w:widowControl/>
              <w:suppressLineNumbers w:val="0"/>
              <w:spacing w:line="360" w:lineRule="auto"/>
              <w:jc w:val="center"/>
              <w:rPr>
                <w:rFonts w:hint="default" w:ascii="Times New Roman" w:hAnsi="Times New Roman" w:cs="Times New Roman"/>
                <w:sz w:val="28"/>
                <w:szCs w:val="28"/>
                <w:lang w:val="en-US"/>
              </w:rPr>
            </w:pPr>
            <w:r>
              <w:rPr>
                <w:rStyle w:val="20"/>
                <w:rFonts w:hint="default" w:ascii="Times New Roman" w:hAnsi="Times New Roman" w:eastAsia="Helvetica" w:cs="Times New Roman"/>
                <w:b/>
                <w:bCs/>
                <w:i w:val="0"/>
                <w:iCs w:val="0"/>
                <w:caps w:val="0"/>
                <w:color w:val="000000"/>
                <w:spacing w:val="0"/>
                <w:sz w:val="28"/>
                <w:szCs w:val="28"/>
              </w:rPr>
              <w:t>Số</w:t>
            </w:r>
            <w:r>
              <w:rPr>
                <w:rStyle w:val="20"/>
                <w:rFonts w:hint="default" w:ascii="Times New Roman" w:hAnsi="Times New Roman" w:eastAsia="Helvetica" w:cs="Times New Roman"/>
                <w:b/>
                <w:bCs/>
                <w:i w:val="0"/>
                <w:iCs w:val="0"/>
                <w:caps w:val="0"/>
                <w:color w:val="000000"/>
                <w:spacing w:val="0"/>
                <w:sz w:val="28"/>
                <w:szCs w:val="28"/>
                <w:lang w:val="en-US"/>
              </w:rPr>
              <w:t>: …</w:t>
            </w:r>
          </w:p>
        </w:tc>
        <w:tc>
          <w:tcPr>
            <w:tcW w:w="6474" w:type="dxa"/>
            <w:shd w:val="clear" w:color="auto" w:fill="FFFFFF"/>
            <w:tcMar>
              <w:top w:w="60" w:type="dxa"/>
              <w:left w:w="60" w:type="dxa"/>
              <w:bottom w:w="60" w:type="dxa"/>
              <w:right w:w="60" w:type="dxa"/>
            </w:tcMar>
            <w:vAlign w:val="center"/>
          </w:tcPr>
          <w:p>
            <w:pPr>
              <w:pStyle w:val="18"/>
              <w:keepNext w:val="0"/>
              <w:keepLines w:val="0"/>
              <w:widowControl/>
              <w:suppressLineNumbers w:val="0"/>
              <w:spacing w:line="360" w:lineRule="auto"/>
              <w:jc w:val="center"/>
              <w:rPr>
                <w:rFonts w:hint="default" w:ascii="Times New Roman" w:hAnsi="Times New Roman" w:cs="Times New Roman"/>
                <w:sz w:val="28"/>
                <w:szCs w:val="28"/>
              </w:rPr>
            </w:pPr>
            <w:r>
              <w:rPr>
                <w:rStyle w:val="20"/>
                <w:rFonts w:hint="default" w:ascii="Times New Roman" w:hAnsi="Times New Roman" w:eastAsia="Helvetica" w:cs="Times New Roman"/>
                <w:b/>
                <w:bCs/>
                <w:i w:val="0"/>
                <w:iCs w:val="0"/>
                <w:caps w:val="0"/>
                <w:color w:val="000000"/>
                <w:spacing w:val="0"/>
                <w:sz w:val="28"/>
                <w:szCs w:val="28"/>
              </w:rPr>
              <w:t>CỘNG HÒA XÃ HỘI</w:t>
            </w:r>
            <w:r>
              <w:rPr>
                <w:rStyle w:val="20"/>
                <w:rFonts w:hint="default" w:ascii="Times New Roman" w:hAnsi="Times New Roman" w:eastAsia="Helvetica" w:cs="Times New Roman"/>
                <w:b/>
                <w:bCs/>
                <w:i w:val="0"/>
                <w:iCs w:val="0"/>
                <w:caps w:val="0"/>
                <w:color w:val="000000"/>
                <w:spacing w:val="0"/>
                <w:sz w:val="28"/>
                <w:szCs w:val="28"/>
                <w:lang w:val="en-US"/>
              </w:rPr>
              <w:t xml:space="preserve"> </w:t>
            </w:r>
            <w:r>
              <w:rPr>
                <w:rStyle w:val="20"/>
                <w:rFonts w:hint="default" w:ascii="Times New Roman" w:hAnsi="Times New Roman" w:eastAsia="Helvetica" w:cs="Times New Roman"/>
                <w:b/>
                <w:bCs/>
                <w:i w:val="0"/>
                <w:iCs w:val="0"/>
                <w:caps w:val="0"/>
                <w:color w:val="000000"/>
                <w:spacing w:val="0"/>
                <w:sz w:val="28"/>
                <w:szCs w:val="28"/>
              </w:rPr>
              <w:t>CHỦ NGHĨA</w:t>
            </w:r>
            <w:r>
              <w:rPr>
                <w:rStyle w:val="20"/>
                <w:rFonts w:hint="default" w:ascii="Times New Roman" w:hAnsi="Times New Roman" w:eastAsia="Helvetica" w:cs="Times New Roman"/>
                <w:b/>
                <w:bCs/>
                <w:i w:val="0"/>
                <w:iCs w:val="0"/>
                <w:caps w:val="0"/>
                <w:color w:val="000000"/>
                <w:spacing w:val="0"/>
                <w:sz w:val="28"/>
                <w:szCs w:val="28"/>
                <w:lang w:val="en-US"/>
              </w:rPr>
              <w:t xml:space="preserve"> </w:t>
            </w:r>
            <w:r>
              <w:rPr>
                <w:rStyle w:val="20"/>
                <w:rFonts w:hint="default" w:ascii="Times New Roman" w:hAnsi="Times New Roman" w:eastAsia="Helvetica" w:cs="Times New Roman"/>
                <w:b/>
                <w:bCs/>
                <w:i w:val="0"/>
                <w:iCs w:val="0"/>
                <w:caps w:val="0"/>
                <w:color w:val="000000"/>
                <w:spacing w:val="0"/>
                <w:sz w:val="28"/>
                <w:szCs w:val="28"/>
              </w:rPr>
              <w:t>VIỆT NAM</w:t>
            </w:r>
            <w:r>
              <w:rPr>
                <w:rStyle w:val="20"/>
                <w:rFonts w:hint="default" w:ascii="Times New Roman" w:hAnsi="Times New Roman" w:eastAsia="Helvetica" w:cs="Times New Roman"/>
                <w:b/>
                <w:bCs/>
                <w:i w:val="0"/>
                <w:iCs w:val="0"/>
                <w:caps w:val="0"/>
                <w:color w:val="000000"/>
                <w:spacing w:val="0"/>
                <w:sz w:val="28"/>
                <w:szCs w:val="28"/>
              </w:rPr>
              <w:br w:type="textWrapping"/>
            </w:r>
            <w:r>
              <w:rPr>
                <w:rStyle w:val="20"/>
                <w:rFonts w:hint="default" w:ascii="Times New Roman" w:hAnsi="Times New Roman" w:eastAsia="Helvetica" w:cs="Times New Roman"/>
                <w:b/>
                <w:bCs/>
                <w:i w:val="0"/>
                <w:iCs w:val="0"/>
                <w:caps w:val="0"/>
                <w:color w:val="000000"/>
                <w:spacing w:val="0"/>
                <w:sz w:val="28"/>
                <w:szCs w:val="28"/>
              </w:rPr>
              <w:t xml:space="preserve">Độc lập </w:t>
            </w:r>
            <w:r>
              <w:rPr>
                <w:rStyle w:val="20"/>
                <w:rFonts w:hint="default" w:ascii="Times New Roman" w:hAnsi="Times New Roman" w:eastAsia="Helvetica" w:cs="Times New Roman"/>
                <w:b/>
                <w:bCs/>
                <w:i w:val="0"/>
                <w:iCs w:val="0"/>
                <w:caps w:val="0"/>
                <w:color w:val="000000"/>
                <w:spacing w:val="0"/>
                <w:sz w:val="28"/>
                <w:szCs w:val="28"/>
                <w:lang w:val="en-US"/>
              </w:rPr>
              <w:t>-</w:t>
            </w:r>
            <w:r>
              <w:rPr>
                <w:rStyle w:val="20"/>
                <w:rFonts w:hint="default" w:ascii="Times New Roman" w:hAnsi="Times New Roman" w:eastAsia="Helvetica" w:cs="Times New Roman"/>
                <w:b/>
                <w:bCs/>
                <w:i w:val="0"/>
                <w:iCs w:val="0"/>
                <w:caps w:val="0"/>
                <w:color w:val="000000"/>
                <w:spacing w:val="0"/>
                <w:sz w:val="28"/>
                <w:szCs w:val="28"/>
              </w:rPr>
              <w:t xml:space="preserve"> Tự do </w:t>
            </w:r>
            <w:r>
              <w:rPr>
                <w:rStyle w:val="20"/>
                <w:rFonts w:hint="default" w:ascii="Times New Roman" w:hAnsi="Times New Roman" w:eastAsia="Helvetica" w:cs="Times New Roman"/>
                <w:b/>
                <w:bCs/>
                <w:i w:val="0"/>
                <w:iCs w:val="0"/>
                <w:caps w:val="0"/>
                <w:color w:val="000000"/>
                <w:spacing w:val="0"/>
                <w:sz w:val="28"/>
                <w:szCs w:val="28"/>
                <w:lang w:val="en-US"/>
              </w:rPr>
              <w:t xml:space="preserve">- </w:t>
            </w:r>
            <w:r>
              <w:rPr>
                <w:rStyle w:val="20"/>
                <w:rFonts w:hint="default" w:ascii="Times New Roman" w:hAnsi="Times New Roman" w:eastAsia="Helvetica" w:cs="Times New Roman"/>
                <w:b/>
                <w:bCs/>
                <w:i w:val="0"/>
                <w:iCs w:val="0"/>
                <w:caps w:val="0"/>
                <w:color w:val="000000"/>
                <w:spacing w:val="0"/>
                <w:sz w:val="28"/>
                <w:szCs w:val="28"/>
              </w:rPr>
              <w:t>Hạnh phúc</w:t>
            </w:r>
            <w:r>
              <w:rPr>
                <w:rStyle w:val="20"/>
                <w:rFonts w:hint="default" w:ascii="Times New Roman" w:hAnsi="Times New Roman" w:eastAsia="Helvetica" w:cs="Times New Roman"/>
                <w:b/>
                <w:bCs/>
                <w:i w:val="0"/>
                <w:iCs w:val="0"/>
                <w:caps w:val="0"/>
                <w:color w:val="000000"/>
                <w:spacing w:val="0"/>
                <w:sz w:val="28"/>
                <w:szCs w:val="28"/>
              </w:rPr>
              <w:br w:type="textWrapping"/>
            </w:r>
            <w:r>
              <w:rPr>
                <w:rStyle w:val="20"/>
                <w:rFonts w:hint="default" w:ascii="Times New Roman" w:hAnsi="Times New Roman" w:eastAsia="Helvetica" w:cs="Times New Roman"/>
                <w:b/>
                <w:bCs/>
                <w:i w:val="0"/>
                <w:iCs w:val="0"/>
                <w:caps w:val="0"/>
                <w:color w:val="000000"/>
                <w:spacing w:val="0"/>
                <w:sz w:val="28"/>
                <w:szCs w:val="28"/>
              </w:rPr>
              <w:t>----------------------------</w:t>
            </w:r>
          </w:p>
          <w:p>
            <w:pPr>
              <w:pStyle w:val="18"/>
              <w:keepNext w:val="0"/>
              <w:keepLines w:val="0"/>
              <w:widowControl/>
              <w:suppressLineNumbers w:val="0"/>
              <w:spacing w:line="360" w:lineRule="auto"/>
              <w:jc w:val="center"/>
              <w:rPr>
                <w:rFonts w:hint="default" w:ascii="Times New Roman" w:hAnsi="Times New Roman" w:cs="Times New Roman"/>
                <w:sz w:val="28"/>
                <w:szCs w:val="28"/>
                <w:lang w:val="en-US"/>
              </w:rPr>
            </w:pPr>
            <w:r>
              <w:rPr>
                <w:rStyle w:val="12"/>
                <w:rFonts w:hint="default" w:ascii="Times New Roman" w:hAnsi="Times New Roman" w:eastAsia="Helvetica" w:cs="Times New Roman"/>
                <w:i w:val="0"/>
                <w:iCs w:val="0"/>
                <w:caps w:val="0"/>
                <w:color w:val="000000"/>
                <w:spacing w:val="0"/>
                <w:sz w:val="28"/>
                <w:szCs w:val="28"/>
                <w:lang w:val="en-US"/>
              </w:rPr>
              <w:t xml:space="preserve">…, </w:t>
            </w:r>
            <w:r>
              <w:rPr>
                <w:rStyle w:val="12"/>
                <w:rFonts w:hint="default" w:ascii="Times New Roman" w:hAnsi="Times New Roman" w:eastAsia="Helvetica" w:cs="Times New Roman"/>
                <w:i w:val="0"/>
                <w:iCs w:val="0"/>
                <w:caps w:val="0"/>
                <w:color w:val="000000"/>
                <w:spacing w:val="0"/>
                <w:sz w:val="28"/>
                <w:szCs w:val="28"/>
              </w:rPr>
              <w:t>ngày</w:t>
            </w:r>
            <w:r>
              <w:rPr>
                <w:rStyle w:val="12"/>
                <w:rFonts w:hint="default" w:ascii="Times New Roman" w:hAnsi="Times New Roman" w:eastAsia="Helvetica" w:cs="Times New Roman"/>
                <w:i w:val="0"/>
                <w:iCs w:val="0"/>
                <w:caps w:val="0"/>
                <w:color w:val="000000"/>
                <w:spacing w:val="0"/>
                <w:sz w:val="28"/>
                <w:szCs w:val="28"/>
                <w:lang w:val="en-US"/>
              </w:rPr>
              <w:t xml:space="preserve"> … </w:t>
            </w:r>
            <w:r>
              <w:rPr>
                <w:rStyle w:val="12"/>
                <w:rFonts w:hint="default" w:ascii="Times New Roman" w:hAnsi="Times New Roman" w:eastAsia="Helvetica" w:cs="Times New Roman"/>
                <w:i w:val="0"/>
                <w:iCs w:val="0"/>
                <w:caps w:val="0"/>
                <w:color w:val="000000"/>
                <w:spacing w:val="0"/>
                <w:sz w:val="28"/>
                <w:szCs w:val="28"/>
              </w:rPr>
              <w:t>tháng</w:t>
            </w:r>
            <w:r>
              <w:rPr>
                <w:rStyle w:val="12"/>
                <w:rFonts w:hint="default" w:ascii="Times New Roman" w:hAnsi="Times New Roman" w:eastAsia="Helvetica" w:cs="Times New Roman"/>
                <w:i w:val="0"/>
                <w:iCs w:val="0"/>
                <w:caps w:val="0"/>
                <w:color w:val="000000"/>
                <w:spacing w:val="0"/>
                <w:sz w:val="28"/>
                <w:szCs w:val="28"/>
                <w:lang w:val="en-US"/>
              </w:rPr>
              <w:t xml:space="preserve"> … </w:t>
            </w:r>
            <w:r>
              <w:rPr>
                <w:rStyle w:val="12"/>
                <w:rFonts w:hint="default" w:ascii="Times New Roman" w:hAnsi="Times New Roman" w:eastAsia="Helvetica" w:cs="Times New Roman"/>
                <w:i w:val="0"/>
                <w:iCs w:val="0"/>
                <w:caps w:val="0"/>
                <w:color w:val="000000"/>
                <w:spacing w:val="0"/>
                <w:sz w:val="28"/>
                <w:szCs w:val="28"/>
              </w:rPr>
              <w:t>năm</w:t>
            </w:r>
            <w:r>
              <w:rPr>
                <w:rStyle w:val="12"/>
                <w:rFonts w:hint="default" w:ascii="Times New Roman" w:hAnsi="Times New Roman" w:eastAsia="Helvetica" w:cs="Times New Roman"/>
                <w:i w:val="0"/>
                <w:iCs w:val="0"/>
                <w:caps w:val="0"/>
                <w:color w:val="000000"/>
                <w:spacing w:val="0"/>
                <w:sz w:val="28"/>
                <w:szCs w:val="28"/>
                <w:lang w:val="en-US"/>
              </w:rPr>
              <w:t xml:space="preserve"> …</w:t>
            </w:r>
          </w:p>
        </w:tc>
      </w:tr>
    </w:tbl>
    <w:p>
      <w:pPr>
        <w:spacing w:line="360" w:lineRule="auto"/>
        <w:jc w:val="center"/>
        <w:rPr>
          <w:rFonts w:hint="default" w:cs="Times New Roman"/>
          <w:b/>
          <w:bCs/>
          <w:sz w:val="28"/>
          <w:szCs w:val="28"/>
          <w:lang w:val="en-US" w:eastAsia="zh-CN"/>
        </w:rPr>
      </w:pPr>
      <w:r>
        <w:rPr>
          <w:rFonts w:hint="default" w:cs="Times New Roman"/>
          <w:b/>
          <w:bCs/>
          <w:sz w:val="28"/>
          <w:szCs w:val="28"/>
          <w:lang w:val="en-US" w:eastAsia="zh-CN"/>
        </w:rPr>
        <w:t>BÁO CÁO</w:t>
      </w:r>
    </w:p>
    <w:p>
      <w:pPr>
        <w:spacing w:line="360" w:lineRule="auto"/>
        <w:jc w:val="center"/>
        <w:rPr>
          <w:rFonts w:hint="default" w:cs="Times New Roman"/>
          <w:b/>
          <w:bCs/>
          <w:sz w:val="28"/>
          <w:szCs w:val="28"/>
          <w:lang w:val="en-US" w:eastAsia="zh-CN"/>
        </w:rPr>
      </w:pPr>
      <w:r>
        <w:rPr>
          <w:rFonts w:hint="default"/>
          <w:b/>
          <w:bCs/>
          <w:sz w:val="28"/>
          <w:szCs w:val="28"/>
          <w:lang w:val="en-US" w:eastAsia="zh-CN"/>
        </w:rPr>
        <w:t>Kết quả thực hiện phân loại rác thải tại nguồn</w:t>
      </w:r>
    </w:p>
    <w:p>
      <w:pPr>
        <w:numPr>
          <w:ilvl w:val="0"/>
          <w:numId w:val="1"/>
        </w:numPr>
        <w:spacing w:line="360" w:lineRule="auto"/>
        <w:rPr>
          <w:rFonts w:hint="default" w:ascii="Times New Roman" w:hAnsi="Times New Roman" w:cs="Times New Roman"/>
          <w:sz w:val="28"/>
          <w:szCs w:val="28"/>
          <w:lang w:val="en-US" w:eastAsia="zh-CN"/>
        </w:rPr>
      </w:pPr>
      <w:r>
        <w:rPr>
          <w:rFonts w:hint="default" w:cs="Times New Roman"/>
          <w:sz w:val="28"/>
          <w:szCs w:val="28"/>
          <w:lang w:val="en-US" w:eastAsia="zh-CN"/>
        </w:rPr>
        <w:t>Công tác chỉ đạo triển khai thực hiện:</w:t>
      </w:r>
    </w:p>
    <w:p>
      <w:pPr>
        <w:numPr>
          <w:numId w:val="0"/>
        </w:numPr>
        <w:spacing w:line="360" w:lineRule="auto"/>
        <w:rPr>
          <w:rFonts w:hint="default" w:cs="Times New Roman"/>
          <w:sz w:val="28"/>
          <w:szCs w:val="28"/>
          <w:lang w:val="en-US" w:eastAsia="zh-CN"/>
        </w:rPr>
      </w:pPr>
      <w:r>
        <w:rPr>
          <w:rFonts w:hint="default" w:cs="Times New Roman"/>
          <w:sz w:val="28"/>
          <w:szCs w:val="28"/>
          <w:lang w:val="en-US" w:eastAsia="zh-CN"/>
        </w:rPr>
        <w:t>…</w:t>
      </w:r>
    </w:p>
    <w:p>
      <w:pPr>
        <w:numPr>
          <w:ilvl w:val="0"/>
          <w:numId w:val="1"/>
        </w:numPr>
        <w:spacing w:line="360" w:lineRule="auto"/>
        <w:ind w:left="0" w:leftChars="0" w:firstLine="0" w:firstLineChars="0"/>
        <w:rPr>
          <w:rFonts w:hint="default" w:cs="Times New Roman"/>
          <w:sz w:val="28"/>
          <w:szCs w:val="28"/>
          <w:lang w:val="en-US" w:eastAsia="zh-CN"/>
        </w:rPr>
      </w:pPr>
      <w:r>
        <w:rPr>
          <w:rFonts w:hint="default" w:cs="Times New Roman"/>
          <w:sz w:val="28"/>
          <w:szCs w:val="28"/>
          <w:lang w:val="en-US" w:eastAsia="zh-CN"/>
        </w:rPr>
        <w:t>Kết quả thực hiện:</w:t>
      </w:r>
    </w:p>
    <w:p>
      <w:pPr>
        <w:numPr>
          <w:ilvl w:val="0"/>
          <w:numId w:val="2"/>
        </w:numPr>
        <w:spacing w:line="360" w:lineRule="auto"/>
        <w:ind w:leftChars="0"/>
        <w:rPr>
          <w:rFonts w:hint="default" w:cs="Times New Roman"/>
          <w:sz w:val="28"/>
          <w:szCs w:val="28"/>
          <w:lang w:val="en-US" w:eastAsia="zh-CN"/>
        </w:rPr>
      </w:pPr>
      <w:r>
        <w:rPr>
          <w:rFonts w:hint="default" w:cs="Times New Roman"/>
          <w:sz w:val="28"/>
          <w:szCs w:val="28"/>
          <w:lang w:val="en-US" w:eastAsia="zh-CN"/>
        </w:rPr>
        <w:t>Kết quả thực hiện đề án phân loại rác thải sinh hoạt tại nguồn, thu gom, vận chuyển, xử lý rác thải sinh hoạt:</w:t>
      </w:r>
    </w:p>
    <w:p>
      <w:pPr>
        <w:numPr>
          <w:ilvl w:val="0"/>
          <w:numId w:val="2"/>
        </w:numPr>
        <w:spacing w:line="360" w:lineRule="auto"/>
        <w:ind w:leftChars="0"/>
        <w:rPr>
          <w:rFonts w:hint="default" w:cs="Times New Roman"/>
          <w:sz w:val="28"/>
          <w:szCs w:val="28"/>
          <w:lang w:val="en-US" w:eastAsia="zh-CN"/>
        </w:rPr>
      </w:pPr>
      <w:r>
        <w:rPr>
          <w:rFonts w:hint="default" w:cs="Times New Roman"/>
          <w:sz w:val="28"/>
          <w:szCs w:val="28"/>
          <w:lang w:val="en-US" w:eastAsia="zh-CN"/>
        </w:rPr>
        <w:t>Kết quả thực hiện công tác quản lý đất đai trên địa bản:</w:t>
      </w:r>
    </w:p>
    <w:p>
      <w:pPr>
        <w:numPr>
          <w:ilvl w:val="0"/>
          <w:numId w:val="2"/>
        </w:numPr>
        <w:spacing w:line="360" w:lineRule="auto"/>
        <w:ind w:leftChars="0"/>
        <w:rPr>
          <w:rFonts w:hint="default" w:cs="Times New Roman"/>
          <w:sz w:val="28"/>
          <w:szCs w:val="28"/>
          <w:lang w:val="en-US" w:eastAsia="zh-CN"/>
        </w:rPr>
      </w:pPr>
      <w:r>
        <w:rPr>
          <w:rFonts w:hint="default" w:cs="Times New Roman"/>
          <w:sz w:val="28"/>
          <w:szCs w:val="28"/>
          <w:lang w:val="en-US" w:eastAsia="zh-CN"/>
        </w:rPr>
        <w:t>Kết quả thực hiện công tác quản lý trật tự xây dựng, hành lang an toàn giao thông:</w:t>
      </w:r>
    </w:p>
    <w:p>
      <w:pPr>
        <w:numPr>
          <w:ilvl w:val="0"/>
          <w:numId w:val="1"/>
        </w:numPr>
        <w:spacing w:line="360" w:lineRule="auto"/>
        <w:ind w:left="0" w:leftChars="0" w:firstLine="0" w:firstLineChars="0"/>
        <w:rPr>
          <w:rFonts w:hint="default" w:cs="Times New Roman"/>
          <w:sz w:val="28"/>
          <w:szCs w:val="28"/>
          <w:lang w:val="en-US" w:eastAsia="zh-CN"/>
        </w:rPr>
      </w:pPr>
      <w:r>
        <w:rPr>
          <w:rFonts w:hint="default" w:cs="Times New Roman"/>
          <w:sz w:val="28"/>
          <w:szCs w:val="28"/>
          <w:lang w:val="en-US" w:eastAsia="zh-CN"/>
        </w:rPr>
        <w:t>Tồn tại và vướng mắc:</w:t>
      </w:r>
    </w:p>
    <w:p>
      <w:pPr>
        <w:numPr>
          <w:ilvl w:val="0"/>
          <w:numId w:val="3"/>
        </w:numPr>
        <w:spacing w:line="360" w:lineRule="auto"/>
        <w:ind w:leftChars="0"/>
        <w:rPr>
          <w:rFonts w:hint="default" w:cs="Times New Roman"/>
          <w:sz w:val="28"/>
          <w:szCs w:val="28"/>
          <w:lang w:val="en-US" w:eastAsia="zh-CN"/>
        </w:rPr>
      </w:pPr>
      <w:r>
        <w:rPr>
          <w:rFonts w:hint="default" w:cs="Times New Roman"/>
          <w:sz w:val="28"/>
          <w:szCs w:val="28"/>
          <w:lang w:val="en-US" w:eastAsia="zh-CN"/>
        </w:rPr>
        <w:t>Thực hiện đề án phân loại rác thải tại nguồn:</w:t>
      </w:r>
    </w:p>
    <w:p>
      <w:pPr>
        <w:spacing w:line="360" w:lineRule="auto"/>
        <w:rPr>
          <w:rFonts w:hint="default" w:ascii="Times New Roman" w:hAnsi="Times New Roman"/>
          <w:sz w:val="28"/>
          <w:szCs w:val="28"/>
          <w:lang w:val="en-US" w:eastAsia="zh-CN"/>
        </w:rPr>
      </w:pPr>
      <w:r>
        <w:rPr>
          <w:rFonts w:hint="default" w:ascii="Times New Roman" w:hAnsi="Times New Roman"/>
          <w:sz w:val="28"/>
          <w:szCs w:val="28"/>
          <w:lang w:val="en-US" w:eastAsia="zh-CN"/>
        </w:rPr>
        <w:t xml:space="preserve">- Sự vào cuộc của cấp ủy đảng, chính quyền địa phương chưa thực sự quyết liệt, nhiều địa phương giao khoán cho </w:t>
      </w:r>
      <w:r>
        <w:rPr>
          <w:rFonts w:hint="default"/>
          <w:sz w:val="28"/>
          <w:szCs w:val="28"/>
          <w:lang w:val="en-US" w:eastAsia="zh-CN"/>
        </w:rPr>
        <w:t>hợp tác xã</w:t>
      </w:r>
      <w:r>
        <w:rPr>
          <w:rFonts w:hint="default" w:ascii="Times New Roman" w:hAnsi="Times New Roman"/>
          <w:sz w:val="28"/>
          <w:szCs w:val="28"/>
          <w:lang w:val="en-US" w:eastAsia="zh-CN"/>
        </w:rPr>
        <w:t xml:space="preserve"> thực hiện. Công tác tuyên truyền, vận động nhân dân thực hiện Đề án còn hạn chế; chưa phân công cụ thể cán bộ phụ trách, không thường xuyên kiểm tra đôn đốc, hướng dẫn thực hiện.</w:t>
      </w:r>
    </w:p>
    <w:p>
      <w:pPr>
        <w:spacing w:line="360" w:lineRule="auto"/>
        <w:rPr>
          <w:rFonts w:hint="default" w:ascii="Times New Roman" w:hAnsi="Times New Roman"/>
          <w:sz w:val="28"/>
          <w:szCs w:val="28"/>
          <w:lang w:val="en-US" w:eastAsia="zh-CN"/>
        </w:rPr>
      </w:pPr>
      <w:r>
        <w:rPr>
          <w:rFonts w:hint="default" w:ascii="Times New Roman" w:hAnsi="Times New Roman"/>
          <w:sz w:val="28"/>
          <w:szCs w:val="28"/>
          <w:lang w:val="en-US" w:eastAsia="zh-CN"/>
        </w:rPr>
        <w:t>- Hạ tầng phục vụ cho việc phân loại rác chưa đồng bộ. Nhiều địa phương chưa thực hiện phân loại rác do khó khăn trong việc đầu tư xây dựng bể xử lý hoặc lựa chọn vị trí điểm tập kết rác thải hữu cơ sau phân loại. Một số xã, thị trấn không còn quỹ đất quy hoạch bãi tập kết rác nên hình thành các điểm tập kết rác</w:t>
      </w:r>
      <w:r>
        <w:rPr>
          <w:rFonts w:hint="default"/>
          <w:sz w:val="28"/>
          <w:szCs w:val="28"/>
          <w:lang w:val="en-US" w:eastAsia="zh-CN"/>
        </w:rPr>
        <w:t xml:space="preserve"> </w:t>
      </w:r>
      <w:r>
        <w:rPr>
          <w:rFonts w:hint="default" w:ascii="Times New Roman" w:hAnsi="Times New Roman"/>
          <w:sz w:val="28"/>
          <w:szCs w:val="28"/>
          <w:lang w:val="en-US" w:eastAsia="zh-CN"/>
        </w:rPr>
        <w:t>tạm dẫn đến tập kết rác chưa đảm bảo vệ sinh môi trường.</w:t>
      </w:r>
    </w:p>
    <w:p>
      <w:pPr>
        <w:spacing w:line="360" w:lineRule="auto"/>
        <w:rPr>
          <w:rFonts w:hint="default" w:ascii="Times New Roman" w:hAnsi="Times New Roman"/>
          <w:sz w:val="28"/>
          <w:szCs w:val="28"/>
          <w:lang w:val="en-US" w:eastAsia="zh-CN"/>
        </w:rPr>
      </w:pPr>
      <w:r>
        <w:rPr>
          <w:rFonts w:hint="default"/>
          <w:sz w:val="28"/>
          <w:szCs w:val="28"/>
          <w:lang w:val="en-US" w:eastAsia="zh-CN"/>
        </w:rPr>
        <w:t xml:space="preserve">- </w:t>
      </w:r>
      <w:r>
        <w:rPr>
          <w:rFonts w:hint="default" w:ascii="Times New Roman" w:hAnsi="Times New Roman"/>
          <w:sz w:val="28"/>
          <w:szCs w:val="28"/>
          <w:lang w:val="en-US" w:eastAsia="zh-CN"/>
        </w:rPr>
        <w:t>Một số địa phương chưa huy động được nguồn kinh phí xây dựng bể ủ rác hữu cơ sau phân loại, rác thải sau phân loại đồ chung về 1 vị trí gây phản tác dụng trọng việc tổ chức thực hiện Đề án. Chất lượng hoạt động của tổ thu gom rác thải ở</w:t>
      </w:r>
      <w:r>
        <w:rPr>
          <w:rFonts w:hint="default"/>
          <w:sz w:val="28"/>
          <w:szCs w:val="28"/>
          <w:lang w:val="en-US" w:eastAsia="zh-CN"/>
        </w:rPr>
        <w:t xml:space="preserve"> </w:t>
      </w:r>
      <w:r>
        <w:rPr>
          <w:rFonts w:hint="default" w:ascii="Times New Roman" w:hAnsi="Times New Roman"/>
          <w:sz w:val="28"/>
          <w:szCs w:val="28"/>
          <w:lang w:val="en-US" w:eastAsia="zh-CN"/>
        </w:rPr>
        <w:t xml:space="preserve">một số địa phương chưa tốt, trang thiết bị, phương tiện phục vụ công tác thu gom còn thiếu, chưa đồng bộ. - Một số địa phương đã giảm khối lượng rác phải vận chuyển đi nhà máy xử lý. </w:t>
      </w:r>
      <w:r>
        <w:rPr>
          <w:rFonts w:hint="default"/>
          <w:sz w:val="28"/>
          <w:szCs w:val="28"/>
          <w:lang w:val="en-US" w:eastAsia="zh-CN"/>
        </w:rPr>
        <w:t xml:space="preserve">- </w:t>
      </w:r>
      <w:r>
        <w:rPr>
          <w:rFonts w:hint="default" w:ascii="Times New Roman" w:hAnsi="Times New Roman"/>
          <w:sz w:val="28"/>
          <w:szCs w:val="28"/>
          <w:lang w:val="en-US" w:eastAsia="zh-CN"/>
        </w:rPr>
        <w:t>Tuy nhiên việc áp dụng bằng phương pháp đốt, hoặc chôn lấp không đảm bảo vệ sinh phải gây ô nhiễm môi trường, chưa xử lý nghiêm các hành vi vi phạm.</w:t>
      </w:r>
    </w:p>
    <w:p>
      <w:pPr>
        <w:spacing w:line="360" w:lineRule="auto"/>
        <w:rPr>
          <w:rFonts w:hint="default" w:ascii="Times New Roman" w:hAnsi="Times New Roman"/>
          <w:sz w:val="28"/>
          <w:szCs w:val="28"/>
          <w:lang w:val="en-US" w:eastAsia="zh-CN"/>
        </w:rPr>
      </w:pPr>
      <w:r>
        <w:rPr>
          <w:rFonts w:hint="default" w:ascii="Times New Roman" w:hAnsi="Times New Roman"/>
          <w:sz w:val="28"/>
          <w:szCs w:val="28"/>
          <w:lang w:val="en-US" w:eastAsia="zh-CN"/>
        </w:rPr>
        <w:t>2. Thực hiện công tác quản lý đất đai trên địa bàn:</w:t>
      </w:r>
    </w:p>
    <w:p>
      <w:pPr>
        <w:spacing w:line="360" w:lineRule="auto"/>
        <w:rPr>
          <w:rFonts w:hint="default" w:ascii="Times New Roman" w:hAnsi="Times New Roman"/>
          <w:sz w:val="28"/>
          <w:szCs w:val="28"/>
          <w:lang w:val="en-US" w:eastAsia="zh-CN"/>
        </w:rPr>
      </w:pPr>
      <w:r>
        <w:rPr>
          <w:rFonts w:hint="default"/>
          <w:sz w:val="28"/>
          <w:szCs w:val="28"/>
          <w:lang w:val="en-US" w:eastAsia="zh-CN"/>
        </w:rPr>
        <w:t xml:space="preserve">- </w:t>
      </w:r>
      <w:r>
        <w:rPr>
          <w:rFonts w:hint="default" w:ascii="Times New Roman" w:hAnsi="Times New Roman"/>
          <w:sz w:val="28"/>
          <w:szCs w:val="28"/>
          <w:lang w:val="en-US" w:eastAsia="zh-CN"/>
        </w:rPr>
        <w:t>Công tác lập quy hoạch, kế hoạch sử dụng tiến độ chậm, một số nội dung quy hoạch và kế hoạch thiếu tính khả thi, nhu cầu sử dụng đất chưa được dự báo, chưa đảm bảo tính đầy đủ và phù hợp;</w:t>
      </w:r>
    </w:p>
    <w:p>
      <w:pPr>
        <w:spacing w:line="360" w:lineRule="auto"/>
        <w:rPr>
          <w:rFonts w:hint="default" w:ascii="Times New Roman" w:hAnsi="Times New Roman"/>
          <w:sz w:val="28"/>
          <w:szCs w:val="28"/>
          <w:lang w:val="en-US" w:eastAsia="zh-CN"/>
        </w:rPr>
      </w:pPr>
      <w:r>
        <w:rPr>
          <w:rFonts w:hint="default"/>
          <w:sz w:val="28"/>
          <w:szCs w:val="28"/>
          <w:lang w:val="en-US" w:eastAsia="zh-CN"/>
        </w:rPr>
        <w:t xml:space="preserve">- </w:t>
      </w:r>
      <w:r>
        <w:rPr>
          <w:rFonts w:hint="default" w:ascii="Times New Roman" w:hAnsi="Times New Roman"/>
          <w:sz w:val="28"/>
          <w:szCs w:val="28"/>
          <w:lang w:val="en-US" w:eastAsia="zh-CN"/>
        </w:rPr>
        <w:t>Thực tế trong thời gian qua mới chỉ chú trọng đến công tác thu nghĩa vụ tài chính, việc triển khai thực hiện công tác quản lý và sử dụng đất công theo đúng quy định của pháp luật đang gặp nhiều khó khăn, thực hiện cho thuê đất không đúng quy định của pháp luật;</w:t>
      </w:r>
    </w:p>
    <w:p>
      <w:pPr>
        <w:spacing w:line="360" w:lineRule="auto"/>
        <w:rPr>
          <w:rFonts w:hint="default" w:ascii="Times New Roman" w:hAnsi="Times New Roman"/>
          <w:sz w:val="28"/>
          <w:szCs w:val="28"/>
          <w:lang w:val="en-US" w:eastAsia="zh-CN"/>
        </w:rPr>
      </w:pPr>
      <w:r>
        <w:rPr>
          <w:rFonts w:hint="default"/>
          <w:sz w:val="28"/>
          <w:szCs w:val="28"/>
          <w:lang w:val="en-US" w:eastAsia="zh-CN"/>
        </w:rPr>
        <w:t xml:space="preserve">- </w:t>
      </w:r>
      <w:r>
        <w:rPr>
          <w:rFonts w:hint="default" w:ascii="Times New Roman" w:hAnsi="Times New Roman"/>
          <w:sz w:val="28"/>
          <w:szCs w:val="28"/>
          <w:lang w:val="en-US" w:eastAsia="zh-CN"/>
        </w:rPr>
        <w:t>Chưa phát huy được sự vào cuộc của chi đoàn, nhân dân, cán bộ tổ dân phố trong việc phát hiện các trường hợp vi phạm để kịp thời xử phạt.</w:t>
      </w:r>
    </w:p>
    <w:p>
      <w:pPr>
        <w:spacing w:line="360" w:lineRule="auto"/>
        <w:rPr>
          <w:rFonts w:hint="default" w:ascii="Times New Roman" w:hAnsi="Times New Roman"/>
          <w:sz w:val="28"/>
          <w:szCs w:val="28"/>
          <w:lang w:val="en-US" w:eastAsia="zh-CN"/>
        </w:rPr>
      </w:pPr>
      <w:r>
        <w:rPr>
          <w:rFonts w:hint="default" w:ascii="Times New Roman" w:hAnsi="Times New Roman"/>
          <w:sz w:val="28"/>
          <w:szCs w:val="28"/>
          <w:lang w:val="en-US" w:eastAsia="zh-CN"/>
        </w:rPr>
        <w:t>3. Thực hiện công tác quản lý an ninh trật tự và an toàn hành lang giao thông:</w:t>
      </w:r>
    </w:p>
    <w:p>
      <w:pPr>
        <w:spacing w:line="360" w:lineRule="auto"/>
        <w:rPr>
          <w:rFonts w:hint="default" w:ascii="Times New Roman" w:hAnsi="Times New Roman"/>
          <w:sz w:val="28"/>
          <w:szCs w:val="28"/>
          <w:lang w:val="en-US" w:eastAsia="zh-CN"/>
        </w:rPr>
      </w:pPr>
      <w:r>
        <w:rPr>
          <w:rFonts w:hint="default" w:ascii="Times New Roman" w:hAnsi="Times New Roman"/>
          <w:sz w:val="28"/>
          <w:szCs w:val="28"/>
          <w:lang w:val="en-US" w:eastAsia="zh-CN"/>
        </w:rPr>
        <w:t>4. Đánh giá một số nguyên nhân.</w:t>
      </w:r>
    </w:p>
    <w:p>
      <w:pPr>
        <w:spacing w:line="360" w:lineRule="auto"/>
        <w:rPr>
          <w:rFonts w:hint="default" w:ascii="Times New Roman" w:hAnsi="Times New Roman" w:cs="Times New Roman"/>
          <w:sz w:val="28"/>
          <w:szCs w:val="28"/>
          <w:lang w:val="en-US" w:eastAsia="zh-CN"/>
        </w:rPr>
      </w:pPr>
      <w:r>
        <w:rPr>
          <w:rFonts w:hint="default" w:ascii="Times New Roman" w:hAnsi="Times New Roman"/>
          <w:sz w:val="28"/>
          <w:szCs w:val="28"/>
          <w:lang w:val="en-US" w:eastAsia="zh-CN"/>
        </w:rPr>
        <w:t>IV. Nhiệm vụ và giải pháp trọng tâm trong thời gian tới của cơ quan nhà nước có thẩm quyền.</w:t>
      </w:r>
    </w:p>
    <w:tbl>
      <w:tblPr>
        <w:tblStyle w:val="10"/>
        <w:tblW w:w="94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749"/>
        <w:gridCol w:w="4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1669" w:hRule="atLeast"/>
        </w:trPr>
        <w:tc>
          <w:tcPr>
            <w:tcW w:w="4749" w:type="dxa"/>
            <w:shd w:val="clear" w:color="auto" w:fill="FFFFFF"/>
            <w:tcMar>
              <w:top w:w="60" w:type="dxa"/>
              <w:left w:w="60" w:type="dxa"/>
              <w:bottom w:w="60" w:type="dxa"/>
              <w:right w:w="60" w:type="dxa"/>
            </w:tcMar>
            <w:vAlign w:val="center"/>
          </w:tcPr>
          <w:p>
            <w:pPr>
              <w:pStyle w:val="18"/>
              <w:keepNext w:val="0"/>
              <w:keepLines w:val="0"/>
              <w:widowControl/>
              <w:suppressLineNumbers w:val="0"/>
              <w:spacing w:line="360" w:lineRule="auto"/>
              <w:jc w:val="both"/>
              <w:rPr>
                <w:rFonts w:hint="default" w:ascii="Times New Roman" w:hAnsi="Times New Roman" w:cs="Times New Roman"/>
                <w:sz w:val="28"/>
                <w:szCs w:val="28"/>
                <w:lang w:val="en-US"/>
              </w:rPr>
            </w:pPr>
            <w:r>
              <w:rPr>
                <w:rStyle w:val="12"/>
                <w:rFonts w:hint="default" w:ascii="Times New Roman" w:hAnsi="Times New Roman" w:eastAsia="Helvetica" w:cs="Times New Roman"/>
                <w:i w:val="0"/>
                <w:iCs w:val="0"/>
                <w:caps w:val="0"/>
                <w:color w:val="000000"/>
                <w:spacing w:val="0"/>
                <w:sz w:val="28"/>
                <w:szCs w:val="28"/>
              </w:rPr>
              <w:t>Nơi nhận:</w:t>
            </w:r>
            <w:r>
              <w:rPr>
                <w:rStyle w:val="12"/>
                <w:rFonts w:hint="default" w:ascii="Times New Roman" w:hAnsi="Times New Roman" w:eastAsia="Helvetica" w:cs="Times New Roman"/>
                <w:i w:val="0"/>
                <w:iCs w:val="0"/>
                <w:caps w:val="0"/>
                <w:color w:val="000000"/>
                <w:spacing w:val="0"/>
                <w:sz w:val="28"/>
                <w:szCs w:val="28"/>
              </w:rPr>
              <w:br w:type="textWrapping"/>
            </w:r>
            <w:r>
              <w:rPr>
                <w:rFonts w:hint="default" w:ascii="Times New Roman" w:hAnsi="Times New Roman" w:eastAsia="Helvetica" w:cs="Times New Roman"/>
                <w:i w:val="0"/>
                <w:iCs w:val="0"/>
                <w:caps w:val="0"/>
                <w:color w:val="000000"/>
                <w:spacing w:val="0"/>
                <w:sz w:val="28"/>
                <w:szCs w:val="28"/>
              </w:rPr>
              <w:t>- Như trên:</w:t>
            </w:r>
            <w:r>
              <w:rPr>
                <w:rFonts w:hint="default" w:ascii="Times New Roman" w:hAnsi="Times New Roman" w:eastAsia="Helvetica" w:cs="Times New Roman"/>
                <w:i w:val="0"/>
                <w:iCs w:val="0"/>
                <w:caps w:val="0"/>
                <w:color w:val="000000"/>
                <w:spacing w:val="0"/>
                <w:sz w:val="28"/>
                <w:szCs w:val="28"/>
              </w:rPr>
              <w:br w:type="textWrapping"/>
            </w:r>
            <w:r>
              <w:rPr>
                <w:rFonts w:hint="default" w:ascii="Times New Roman" w:hAnsi="Times New Roman" w:eastAsia="Helvetica" w:cs="Times New Roman"/>
                <w:i w:val="0"/>
                <w:iCs w:val="0"/>
                <w:caps w:val="0"/>
                <w:color w:val="000000"/>
                <w:spacing w:val="0"/>
                <w:sz w:val="28"/>
                <w:szCs w:val="28"/>
              </w:rPr>
              <w:t>- Lưu:</w:t>
            </w:r>
            <w:r>
              <w:rPr>
                <w:rFonts w:hint="default" w:ascii="Times New Roman" w:hAnsi="Times New Roman" w:eastAsia="Helvetica" w:cs="Times New Roman"/>
                <w:i w:val="0"/>
                <w:iCs w:val="0"/>
                <w:caps w:val="0"/>
                <w:color w:val="000000"/>
                <w:spacing w:val="0"/>
                <w:sz w:val="28"/>
                <w:szCs w:val="28"/>
                <w:lang w:val="en-US"/>
              </w:rPr>
              <w:t xml:space="preserve"> …</w:t>
            </w:r>
          </w:p>
        </w:tc>
        <w:tc>
          <w:tcPr>
            <w:tcW w:w="4750" w:type="dxa"/>
            <w:shd w:val="clear" w:color="auto" w:fill="FFFFFF"/>
            <w:tcMar>
              <w:top w:w="60" w:type="dxa"/>
              <w:left w:w="60" w:type="dxa"/>
              <w:bottom w:w="60" w:type="dxa"/>
              <w:right w:w="60" w:type="dxa"/>
            </w:tcMar>
            <w:vAlign w:val="center"/>
          </w:tcPr>
          <w:p>
            <w:pPr>
              <w:pStyle w:val="18"/>
              <w:keepNext w:val="0"/>
              <w:keepLines w:val="0"/>
              <w:widowControl/>
              <w:suppressLineNumbers w:val="0"/>
              <w:spacing w:line="360" w:lineRule="auto"/>
              <w:jc w:val="center"/>
              <w:rPr>
                <w:rStyle w:val="20"/>
                <w:rFonts w:hint="default" w:eastAsia="Helvetica" w:cs="Times New Roman"/>
                <w:b/>
                <w:bCs/>
                <w:i w:val="0"/>
                <w:iCs w:val="0"/>
                <w:caps w:val="0"/>
                <w:color w:val="000000"/>
                <w:spacing w:val="0"/>
                <w:sz w:val="28"/>
                <w:szCs w:val="28"/>
                <w:lang w:val="en-US"/>
              </w:rPr>
            </w:pPr>
            <w:r>
              <w:rPr>
                <w:rStyle w:val="20"/>
                <w:rFonts w:hint="default" w:eastAsia="Helvetica" w:cs="Times New Roman"/>
                <w:b/>
                <w:bCs/>
                <w:i w:val="0"/>
                <w:iCs w:val="0"/>
                <w:caps w:val="0"/>
                <w:color w:val="000000"/>
                <w:spacing w:val="0"/>
                <w:sz w:val="28"/>
                <w:szCs w:val="28"/>
                <w:lang w:val="en-US"/>
              </w:rPr>
              <w:t>TM. ỦY BAN NHÂN DÂN</w:t>
            </w:r>
          </w:p>
          <w:p>
            <w:pPr>
              <w:pStyle w:val="18"/>
              <w:keepNext w:val="0"/>
              <w:keepLines w:val="0"/>
              <w:widowControl/>
              <w:suppressLineNumbers w:val="0"/>
              <w:spacing w:line="360" w:lineRule="auto"/>
              <w:jc w:val="center"/>
              <w:rPr>
                <w:rStyle w:val="20"/>
                <w:rFonts w:hint="default" w:eastAsia="Helvetica" w:cs="Times New Roman"/>
                <w:b/>
                <w:bCs/>
                <w:i w:val="0"/>
                <w:iCs w:val="0"/>
                <w:caps w:val="0"/>
                <w:color w:val="000000"/>
                <w:spacing w:val="0"/>
                <w:sz w:val="28"/>
                <w:szCs w:val="28"/>
                <w:lang w:val="en-US"/>
              </w:rPr>
            </w:pPr>
            <w:r>
              <w:rPr>
                <w:rStyle w:val="20"/>
                <w:rFonts w:hint="default" w:eastAsia="Helvetica" w:cs="Times New Roman"/>
                <w:b/>
                <w:bCs/>
                <w:i w:val="0"/>
                <w:iCs w:val="0"/>
                <w:caps w:val="0"/>
                <w:color w:val="000000"/>
                <w:spacing w:val="0"/>
                <w:sz w:val="28"/>
                <w:szCs w:val="28"/>
                <w:lang w:val="en-US"/>
              </w:rPr>
              <w:t>KT. CHỦ TỊCH</w:t>
            </w:r>
          </w:p>
          <w:p>
            <w:pPr>
              <w:pStyle w:val="18"/>
              <w:keepNext w:val="0"/>
              <w:keepLines w:val="0"/>
              <w:widowControl/>
              <w:suppressLineNumbers w:val="0"/>
              <w:spacing w:line="360" w:lineRule="auto"/>
              <w:jc w:val="center"/>
              <w:rPr>
                <w:rStyle w:val="20"/>
                <w:rFonts w:hint="default" w:eastAsia="Helvetica" w:cs="Times New Roman"/>
                <w:b/>
                <w:bCs/>
                <w:i w:val="0"/>
                <w:iCs w:val="0"/>
                <w:caps w:val="0"/>
                <w:color w:val="000000"/>
                <w:spacing w:val="0"/>
                <w:sz w:val="28"/>
                <w:szCs w:val="28"/>
                <w:lang w:val="en-US"/>
              </w:rPr>
            </w:pPr>
            <w:r>
              <w:rPr>
                <w:rStyle w:val="20"/>
                <w:rFonts w:hint="default" w:eastAsia="Helvetica" w:cs="Times New Roman"/>
                <w:b/>
                <w:bCs/>
                <w:i w:val="0"/>
                <w:iCs w:val="0"/>
                <w:caps w:val="0"/>
                <w:color w:val="000000"/>
                <w:spacing w:val="0"/>
                <w:sz w:val="28"/>
                <w:szCs w:val="28"/>
                <w:lang w:val="en-US"/>
              </w:rPr>
              <w:t>PHÓ CHỦ TỊCH</w:t>
            </w:r>
          </w:p>
          <w:p>
            <w:pPr>
              <w:pStyle w:val="18"/>
              <w:keepNext w:val="0"/>
              <w:keepLines w:val="0"/>
              <w:widowControl/>
              <w:suppressLineNumbers w:val="0"/>
              <w:spacing w:line="360" w:lineRule="auto"/>
              <w:jc w:val="center"/>
              <w:rPr>
                <w:rStyle w:val="20"/>
                <w:rFonts w:hint="default" w:ascii="Times New Roman" w:hAnsi="Times New Roman" w:eastAsia="Helvetica" w:cs="Times New Roman"/>
                <w:b/>
                <w:bCs/>
                <w:i w:val="0"/>
                <w:iCs w:val="0"/>
                <w:caps w:val="0"/>
                <w:color w:val="000000"/>
                <w:spacing w:val="0"/>
                <w:sz w:val="28"/>
                <w:szCs w:val="28"/>
                <w:lang w:val="en-US"/>
              </w:rPr>
            </w:pPr>
            <w:r>
              <w:rPr>
                <w:rStyle w:val="20"/>
                <w:rFonts w:hint="default" w:ascii="Times New Roman" w:hAnsi="Times New Roman" w:eastAsia="Helvetica" w:cs="Times New Roman"/>
                <w:b w:val="0"/>
                <w:bCs w:val="0"/>
                <w:i/>
                <w:iCs/>
                <w:caps w:val="0"/>
                <w:color w:val="000000"/>
                <w:spacing w:val="0"/>
                <w:sz w:val="28"/>
                <w:szCs w:val="28"/>
                <w:lang w:val="en-US"/>
              </w:rPr>
              <w:t>(ký và ghi rõ họ tên)</w:t>
            </w:r>
          </w:p>
        </w:tc>
      </w:tr>
    </w:tbl>
    <w:p>
      <w:pPr>
        <w:spacing w:line="360" w:lineRule="auto"/>
        <w:rPr>
          <w:rFonts w:hint="default" w:ascii="Times New Roman" w:hAnsi="Times New Roman" w:cs="Times New Roman"/>
          <w:sz w:val="28"/>
          <w:szCs w:val="28"/>
          <w:lang w:val="en-US" w:eastAsia="zh-CN"/>
        </w:rPr>
      </w:pPr>
    </w:p>
    <w:bookmarkEnd w:id="0"/>
    <w:sectPr>
      <w:headerReference r:id="rId3" w:type="default"/>
      <w:pgSz w:w="12240" w:h="15840"/>
      <w:pgMar w:top="1040" w:right="740" w:bottom="280" w:left="1540" w:header="726"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nTimeH">
    <w:altName w:val="Segoe Print"/>
    <w:panose1 w:val="020B7200000000000000"/>
    <w:charset w:val="00"/>
    <w:family w:val="swiss"/>
    <w:pitch w:val="default"/>
    <w:sig w:usb0="00000000" w:usb1="00000000" w:usb2="00000000" w:usb3="00000000" w:csb0="00000013" w:csb1="00000000"/>
  </w:font>
  <w:font w:name=".VnTime">
    <w:altName w:val="Segoe Print"/>
    <w:panose1 w:val="020B7200000000000000"/>
    <w:charset w:val="00"/>
    <w:family w:val="swiss"/>
    <w:pitch w:val="default"/>
    <w:sig w:usb0="00000000" w:usb1="00000000" w:usb2="00000000" w:usb3="00000000" w:csb0="00000001" w:csb1="00000000"/>
  </w:font>
  <w:font w:name=".VnAvantH">
    <w:altName w:val="Segoe Print"/>
    <w:panose1 w:val="020B7200000000000000"/>
    <w:charset w:val="00"/>
    <w:family w:val="swiss"/>
    <w:pitch w:val="default"/>
    <w:sig w:usb0="00000000" w:usb1="00000000" w:usb2="00000000" w:usb3="00000000" w:csb0="00000001" w:csb1="00000000"/>
  </w:font>
  <w:font w:name="MS Mincho">
    <w:panose1 w:val="02020609040205080304"/>
    <w:charset w:val="80"/>
    <w:family w:val="roman"/>
    <w:pitch w:val="default"/>
    <w:sig w:usb0="E00002FF" w:usb1="6AC7FDFB" w:usb2="08000012" w:usb3="00000000" w:csb0="4002009F" w:csb1="DFD70000"/>
  </w:font>
  <w:font w:name=".VnCentury Schoolbook">
    <w:altName w:val="Segoe Print"/>
    <w:panose1 w:val="020B7200000000000000"/>
    <w:charset w:val="00"/>
    <w:family w:val="swiss"/>
    <w:pitch w:val="default"/>
    <w:sig w:usb0="00000000" w:usb1="00000000" w:usb2="00000000" w:usb3="00000000" w:csb0="00000001"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0" w:line="14" w:lineRule="auto"/>
      <w:ind w:left="0" w:firstLine="0"/>
      <w:jc w:val="left"/>
      <w:rPr>
        <w:sz w:val="20"/>
      </w:rPr>
    </w:pPr>
    <w:r>
      <mc:AlternateContent>
        <mc:Choice Requires="wps">
          <w:drawing>
            <wp:anchor distT="0" distB="0" distL="0" distR="0" simplePos="0" relativeHeight="251659264" behindDoc="1" locked="0" layoutInCell="1" allowOverlap="1">
              <wp:simplePos x="0" y="0"/>
              <wp:positionH relativeFrom="page">
                <wp:posOffset>4065270</wp:posOffset>
              </wp:positionH>
              <wp:positionV relativeFrom="page">
                <wp:posOffset>448310</wp:posOffset>
              </wp:positionV>
              <wp:extent cx="196215" cy="227965"/>
              <wp:effectExtent l="0" t="0" r="0" b="0"/>
              <wp:wrapNone/>
              <wp:docPr id="3" name="Textbox 3"/>
              <wp:cNvGraphicFramePr/>
              <a:graphic xmlns:a="http://schemas.openxmlformats.org/drawingml/2006/main">
                <a:graphicData uri="http://schemas.microsoft.com/office/word/2010/wordprocessingShape">
                  <wps:wsp>
                    <wps:cNvSpPr txBox="1"/>
                    <wps:spPr>
                      <a:xfrm>
                        <a:off x="0" y="0"/>
                        <a:ext cx="196215" cy="227965"/>
                      </a:xfrm>
                      <a:prstGeom prst="rect">
                        <a:avLst/>
                      </a:prstGeom>
                    </wps:spPr>
                    <wps:txbx>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20.1pt;margin-top:35.3pt;height:17.95pt;width:15.45pt;mso-position-horizontal-relative:page;mso-position-vertical-relative:page;z-index:-251657216;mso-width-relative:page;mso-height-relative:page;" filled="f" stroked="f" coordsize="21600,21600" o:gfxdata="UEsDBAoAAAAAAIdO4kAAAAAAAAAAAAAAAAAEAAAAZHJzL1BLAwQUAAAACACHTuJA9VX5YNgAAAAK&#10;AQAADwAAAGRycy9kb3ducmV2LnhtbE2Py07DMBBF90j8gzVI7KidClwIcSqEYIWESMOCpRNPk6jx&#10;OMTug79nWJXl6B7de6ZYn/woDjjHIZCBbKFAILXBDdQZ+Kxfb+5BxGTJ2TEQGvjBCOvy8qKwuQtH&#10;qvCwSZ3gEoq5NdCnNOVSxrZHb+MiTEicbcPsbeJz7qSb7ZHL/SiXSmnp7UC80NsJn3tsd5u9N/D0&#10;RdXL8P3efFTbaqjrB0VvemfM9VWmHkEkPKUzDH/6rA4lOzVhTy6K0YC+VUtGDayUBsGAXmUZiIZJ&#10;pe9AloX8/0L5C1BLAwQUAAAACACHTuJAwbOx47EBAABzAwAADgAAAGRycy9lMm9Eb2MueG1srVPB&#10;jtMwEL0j8Q+W7zRtVlvYqOkKqEBICFba5QMcx24sxR4zdpv07xk7SRctlz1wccae8Zv33ji7+9H2&#10;7KwwGHA136zWnCknoTXuWPNfT1/efeAsROFa0YNTNb+owO/3b9/sBl+pEjroW4WMQFyoBl/zLkZf&#10;FUWQnbIirMArR0kNaEWkLR6LFsVA6LYvyvV6WwyArUeQKgQ6PUxJPiPiawBBayPVAeTJKhcnVFS9&#10;iCQpdMYHvs9stVYy/tQ6qMj6mpPSmFdqQnGT1mK/E9URhe+MnCmI11B4ockK46jpFeogomAnNP9A&#10;WSMRAui4kmCLSUh2hFRs1i+8eeyEV1kLWR381fTw/2Dlj/MDMtPW/IYzJywN/EmNsYGR3SRzBh8q&#10;qnn0VBXHTzDSk1nOAx0mzaNGm76khlGerL1crSUsJtOlu225ueVMUqos399tbxNK8XzZY4hfFViW&#10;gpojTS4bKs7fQ5xKlxK6l2hN7VMUx2acuTbQXojqQBOtefh9Eqg46785siyNfwlwCZolwNh/hvxI&#10;khQHH08RtMmdU4sJd+5Ms8jc53eThv33Plc9/yv7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VV&#10;+WDYAAAACgEAAA8AAAAAAAAAAQAgAAAAIgAAAGRycy9kb3ducmV2LnhtbFBLAQIUABQAAAAIAIdO&#10;4kDBs7HjsQEAAHMDAAAOAAAAAAAAAAEAIAAAACcBAABkcnMvZTJvRG9jLnhtbFBLBQYAAAAABgAG&#10;AFkBAABKBQAAAAA=&#10;">
              <v:fill on="f" focussize="0,0"/>
              <v:stroke on="f"/>
              <v:imagedata o:title=""/>
              <o:lock v:ext="edit" aspectratio="f"/>
              <v:textbox inset="0mm,0mm,0mm,0mm">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569B70"/>
    <w:multiLevelType w:val="singleLevel"/>
    <w:tmpl w:val="F7569B70"/>
    <w:lvl w:ilvl="0" w:tentative="0">
      <w:start w:val="1"/>
      <w:numFmt w:val="decimal"/>
      <w:suff w:val="space"/>
      <w:lvlText w:val="%1."/>
      <w:lvlJc w:val="left"/>
    </w:lvl>
  </w:abstractNum>
  <w:abstractNum w:abstractNumId="1">
    <w:nsid w:val="55543ACE"/>
    <w:multiLevelType w:val="singleLevel"/>
    <w:tmpl w:val="55543ACE"/>
    <w:lvl w:ilvl="0" w:tentative="0">
      <w:start w:val="1"/>
      <w:numFmt w:val="upperRoman"/>
      <w:suff w:val="space"/>
      <w:lvlText w:val="%1."/>
      <w:lvlJc w:val="left"/>
    </w:lvl>
  </w:abstractNum>
  <w:abstractNum w:abstractNumId="2">
    <w:nsid w:val="7C394878"/>
    <w:multiLevelType w:val="singleLevel"/>
    <w:tmpl w:val="7C394878"/>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361DA"/>
    <w:rsid w:val="017936BE"/>
    <w:rsid w:val="018D72EB"/>
    <w:rsid w:val="023128A5"/>
    <w:rsid w:val="02E226C9"/>
    <w:rsid w:val="030A2589"/>
    <w:rsid w:val="043938AF"/>
    <w:rsid w:val="05AF696F"/>
    <w:rsid w:val="060E737E"/>
    <w:rsid w:val="069140D4"/>
    <w:rsid w:val="07EC0061"/>
    <w:rsid w:val="083E3E79"/>
    <w:rsid w:val="08E35BA2"/>
    <w:rsid w:val="09033ED8"/>
    <w:rsid w:val="09570789"/>
    <w:rsid w:val="0C517728"/>
    <w:rsid w:val="0D0535D0"/>
    <w:rsid w:val="0D653A50"/>
    <w:rsid w:val="0D752773"/>
    <w:rsid w:val="0DD94221"/>
    <w:rsid w:val="0E8D3EEF"/>
    <w:rsid w:val="0F6C32A7"/>
    <w:rsid w:val="0F7560C5"/>
    <w:rsid w:val="0FFE504A"/>
    <w:rsid w:val="1023528A"/>
    <w:rsid w:val="1097377E"/>
    <w:rsid w:val="10B2012E"/>
    <w:rsid w:val="12306264"/>
    <w:rsid w:val="12A846C5"/>
    <w:rsid w:val="133A1F99"/>
    <w:rsid w:val="1461161C"/>
    <w:rsid w:val="14B10881"/>
    <w:rsid w:val="14B8240A"/>
    <w:rsid w:val="16AD6A71"/>
    <w:rsid w:val="170532D4"/>
    <w:rsid w:val="18021EF2"/>
    <w:rsid w:val="18907906"/>
    <w:rsid w:val="1909450E"/>
    <w:rsid w:val="19AE3232"/>
    <w:rsid w:val="1A8E701D"/>
    <w:rsid w:val="1D095B62"/>
    <w:rsid w:val="1EB573ED"/>
    <w:rsid w:val="1F0065EA"/>
    <w:rsid w:val="1F78753A"/>
    <w:rsid w:val="1FAE5406"/>
    <w:rsid w:val="200E0A5D"/>
    <w:rsid w:val="21386BFD"/>
    <w:rsid w:val="21436B21"/>
    <w:rsid w:val="21EF7EEE"/>
    <w:rsid w:val="2255003C"/>
    <w:rsid w:val="231F5A1C"/>
    <w:rsid w:val="242732B5"/>
    <w:rsid w:val="242762F0"/>
    <w:rsid w:val="2489657E"/>
    <w:rsid w:val="24D569FD"/>
    <w:rsid w:val="24E742E7"/>
    <w:rsid w:val="24E76E19"/>
    <w:rsid w:val="259A0BF0"/>
    <w:rsid w:val="267D2073"/>
    <w:rsid w:val="26FB7A76"/>
    <w:rsid w:val="27AE16A9"/>
    <w:rsid w:val="281B4A2F"/>
    <w:rsid w:val="285B7244"/>
    <w:rsid w:val="28753671"/>
    <w:rsid w:val="29D457AB"/>
    <w:rsid w:val="2A48576A"/>
    <w:rsid w:val="2B51088B"/>
    <w:rsid w:val="2C6960A8"/>
    <w:rsid w:val="2C886183"/>
    <w:rsid w:val="2D5F0659"/>
    <w:rsid w:val="2DAD40FD"/>
    <w:rsid w:val="2FC67770"/>
    <w:rsid w:val="30692033"/>
    <w:rsid w:val="30717C09"/>
    <w:rsid w:val="313827ED"/>
    <w:rsid w:val="31DF050B"/>
    <w:rsid w:val="32424AF0"/>
    <w:rsid w:val="32431FD3"/>
    <w:rsid w:val="325E4CB1"/>
    <w:rsid w:val="33EC20BE"/>
    <w:rsid w:val="34083F6D"/>
    <w:rsid w:val="3463198D"/>
    <w:rsid w:val="34C73B4C"/>
    <w:rsid w:val="35051F7A"/>
    <w:rsid w:val="357B604D"/>
    <w:rsid w:val="35895299"/>
    <w:rsid w:val="35F7121A"/>
    <w:rsid w:val="360D0AC4"/>
    <w:rsid w:val="36981C70"/>
    <w:rsid w:val="36D60888"/>
    <w:rsid w:val="36D83D8B"/>
    <w:rsid w:val="36E01197"/>
    <w:rsid w:val="37460B3B"/>
    <w:rsid w:val="380C273E"/>
    <w:rsid w:val="38F52E00"/>
    <w:rsid w:val="393C5773"/>
    <w:rsid w:val="395C5CA8"/>
    <w:rsid w:val="39CA37A1"/>
    <w:rsid w:val="3A5C38AE"/>
    <w:rsid w:val="3A6B5E65"/>
    <w:rsid w:val="3B235613"/>
    <w:rsid w:val="3CA1688E"/>
    <w:rsid w:val="3CBD3F0C"/>
    <w:rsid w:val="3D4F2725"/>
    <w:rsid w:val="3DA20EAA"/>
    <w:rsid w:val="3DB72FC9"/>
    <w:rsid w:val="3E61479E"/>
    <w:rsid w:val="3F071B71"/>
    <w:rsid w:val="3F16680E"/>
    <w:rsid w:val="3F2F7B88"/>
    <w:rsid w:val="3F4113D6"/>
    <w:rsid w:val="3F530871"/>
    <w:rsid w:val="41425B1E"/>
    <w:rsid w:val="41DD636D"/>
    <w:rsid w:val="42210A91"/>
    <w:rsid w:val="42B11578"/>
    <w:rsid w:val="42ED5B59"/>
    <w:rsid w:val="43322DCB"/>
    <w:rsid w:val="43916667"/>
    <w:rsid w:val="46772BDB"/>
    <w:rsid w:val="46C206AE"/>
    <w:rsid w:val="4785796B"/>
    <w:rsid w:val="486A271D"/>
    <w:rsid w:val="49287F12"/>
    <w:rsid w:val="495B1666"/>
    <w:rsid w:val="49CD0AD8"/>
    <w:rsid w:val="4A904E9E"/>
    <w:rsid w:val="4A9A15E2"/>
    <w:rsid w:val="4A9F427C"/>
    <w:rsid w:val="4B1F5E4F"/>
    <w:rsid w:val="4BF53947"/>
    <w:rsid w:val="4CC12FFC"/>
    <w:rsid w:val="4E9A7DA5"/>
    <w:rsid w:val="4FB74A30"/>
    <w:rsid w:val="502320DB"/>
    <w:rsid w:val="503E099D"/>
    <w:rsid w:val="513C1005"/>
    <w:rsid w:val="51C51AB5"/>
    <w:rsid w:val="51E90A08"/>
    <w:rsid w:val="52CF57EB"/>
    <w:rsid w:val="550A1892"/>
    <w:rsid w:val="5514410B"/>
    <w:rsid w:val="552C424F"/>
    <w:rsid w:val="55BD4D0D"/>
    <w:rsid w:val="579C181C"/>
    <w:rsid w:val="57FB0573"/>
    <w:rsid w:val="57FE2C25"/>
    <w:rsid w:val="5825013C"/>
    <w:rsid w:val="58AB03C5"/>
    <w:rsid w:val="58B65FA2"/>
    <w:rsid w:val="59A04DC3"/>
    <w:rsid w:val="5A32450F"/>
    <w:rsid w:val="5AD52312"/>
    <w:rsid w:val="5BC23D94"/>
    <w:rsid w:val="5C6D02C7"/>
    <w:rsid w:val="5E222D7F"/>
    <w:rsid w:val="600C7235"/>
    <w:rsid w:val="628C0609"/>
    <w:rsid w:val="63163D6C"/>
    <w:rsid w:val="63F12C65"/>
    <w:rsid w:val="64370060"/>
    <w:rsid w:val="64646CC1"/>
    <w:rsid w:val="64DC563C"/>
    <w:rsid w:val="65135B60"/>
    <w:rsid w:val="65E40437"/>
    <w:rsid w:val="66BD6A5C"/>
    <w:rsid w:val="67AC5848"/>
    <w:rsid w:val="67B361DA"/>
    <w:rsid w:val="68F100BA"/>
    <w:rsid w:val="6A1679FB"/>
    <w:rsid w:val="6A19423A"/>
    <w:rsid w:val="6AE17565"/>
    <w:rsid w:val="6C1824E6"/>
    <w:rsid w:val="6C2650EB"/>
    <w:rsid w:val="6C267BFC"/>
    <w:rsid w:val="6C6B2A4B"/>
    <w:rsid w:val="6CAC7E00"/>
    <w:rsid w:val="6CB40765"/>
    <w:rsid w:val="6CFA128D"/>
    <w:rsid w:val="6D4F696A"/>
    <w:rsid w:val="6D7256A0"/>
    <w:rsid w:val="6DAC72B5"/>
    <w:rsid w:val="6E0B0D16"/>
    <w:rsid w:val="6F1D56DB"/>
    <w:rsid w:val="6F26267D"/>
    <w:rsid w:val="6F736A40"/>
    <w:rsid w:val="70F574E0"/>
    <w:rsid w:val="711D5D51"/>
    <w:rsid w:val="71924DDF"/>
    <w:rsid w:val="724D63AB"/>
    <w:rsid w:val="736265AA"/>
    <w:rsid w:val="73AB30E2"/>
    <w:rsid w:val="74143D5C"/>
    <w:rsid w:val="74416C47"/>
    <w:rsid w:val="745D652C"/>
    <w:rsid w:val="75140F69"/>
    <w:rsid w:val="756C53EB"/>
    <w:rsid w:val="75DA0756"/>
    <w:rsid w:val="7637387F"/>
    <w:rsid w:val="763A00EB"/>
    <w:rsid w:val="764B0FDA"/>
    <w:rsid w:val="76E53183"/>
    <w:rsid w:val="785E6707"/>
    <w:rsid w:val="787729C7"/>
    <w:rsid w:val="787F4226"/>
    <w:rsid w:val="7A051E28"/>
    <w:rsid w:val="7C7B0321"/>
    <w:rsid w:val="7CC059B7"/>
    <w:rsid w:val="7D273B09"/>
    <w:rsid w:val="7E890826"/>
    <w:rsid w:val="7E8D2AAF"/>
    <w:rsid w:val="7E8E1028"/>
    <w:rsid w:val="7F9D4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8"/>
      <w:szCs w:val="28"/>
      <w:lang w:val="en-US" w:eastAsia="en-US" w:bidi="ar-SA"/>
    </w:rPr>
  </w:style>
  <w:style w:type="paragraph" w:styleId="2">
    <w:name w:val="heading 1"/>
    <w:basedOn w:val="1"/>
    <w:next w:val="1"/>
    <w:autoRedefine/>
    <w:qFormat/>
    <w:uiPriority w:val="1"/>
    <w:pPr>
      <w:spacing w:before="125"/>
      <w:ind w:left="55" w:hanging="465"/>
      <w:outlineLvl w:val="1"/>
    </w:pPr>
    <w:rPr>
      <w:rFonts w:ascii="Times New Roman" w:hAnsi="Times New Roman" w:eastAsia="Times New Roman" w:cs="Times New Roman"/>
      <w:b/>
      <w:bCs/>
      <w:sz w:val="28"/>
      <w:szCs w:val="28"/>
      <w:lang w:val="vi" w:eastAsia="en-US" w:bidi="ar-SA"/>
    </w:rPr>
  </w:style>
  <w:style w:type="paragraph" w:styleId="3">
    <w:name w:val="heading 2"/>
    <w:basedOn w:val="1"/>
    <w:autoRedefine/>
    <w:qFormat/>
    <w:uiPriority w:val="1"/>
    <w:pPr>
      <w:spacing w:before="88"/>
      <w:ind w:left="1891"/>
      <w:jc w:val="center"/>
      <w:outlineLvl w:val="2"/>
    </w:pPr>
    <w:rPr>
      <w:rFonts w:ascii="Times New Roman" w:hAnsi="Times New Roman" w:eastAsia="Times New Roman" w:cs="Times New Roman"/>
      <w:b/>
      <w:bCs/>
      <w:sz w:val="28"/>
      <w:szCs w:val="28"/>
      <w:lang w:val="vi" w:eastAsia="en-US" w:bidi="ar-SA"/>
    </w:rPr>
  </w:style>
  <w:style w:type="paragraph" w:styleId="4">
    <w:name w:val="heading 3"/>
    <w:basedOn w:val="1"/>
    <w:autoRedefine/>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basedOn w:val="1"/>
    <w:next w:val="1"/>
    <w:autoRedefine/>
    <w:qFormat/>
    <w:uiPriority w:val="0"/>
    <w:pPr>
      <w:keepNext/>
      <w:spacing w:after="60"/>
      <w:jc w:val="center"/>
      <w:outlineLvl w:val="3"/>
    </w:pPr>
    <w:rPr>
      <w:rFonts w:ascii=".VnTimeH" w:hAnsi=".VnTimeH"/>
      <w:b/>
      <w:sz w:val="22"/>
      <w:szCs w:val="22"/>
    </w:rPr>
  </w:style>
  <w:style w:type="paragraph" w:styleId="6">
    <w:name w:val="heading 5"/>
    <w:basedOn w:val="1"/>
    <w:next w:val="1"/>
    <w:autoRedefine/>
    <w:qFormat/>
    <w:uiPriority w:val="0"/>
    <w:pPr>
      <w:spacing w:before="240" w:after="60"/>
      <w:outlineLvl w:val="4"/>
    </w:pPr>
    <w:rPr>
      <w:rFonts w:ascii=".VnTime" w:hAnsi=".VnTime"/>
      <w:b/>
      <w:bCs/>
      <w:i/>
      <w:iCs/>
      <w:sz w:val="26"/>
      <w:szCs w:val="26"/>
    </w:rPr>
  </w:style>
  <w:style w:type="paragraph" w:styleId="7">
    <w:name w:val="heading 6"/>
    <w:basedOn w:val="1"/>
    <w:next w:val="1"/>
    <w:autoRedefine/>
    <w:qFormat/>
    <w:uiPriority w:val="0"/>
    <w:pPr>
      <w:spacing w:before="240" w:after="60"/>
      <w:outlineLvl w:val="5"/>
    </w:pPr>
    <w:rPr>
      <w:b/>
      <w:bCs/>
      <w:sz w:val="22"/>
      <w:szCs w:val="22"/>
    </w:rPr>
  </w:style>
  <w:style w:type="paragraph" w:styleId="8">
    <w:name w:val="heading 7"/>
    <w:basedOn w:val="1"/>
    <w:next w:val="1"/>
    <w:autoRedefine/>
    <w:qFormat/>
    <w:uiPriority w:val="0"/>
    <w:pPr>
      <w:spacing w:before="240" w:after="60"/>
      <w:outlineLvl w:val="6"/>
    </w:pPr>
    <w:rPr>
      <w:sz w:val="24"/>
      <w:szCs w:val="24"/>
    </w:rPr>
  </w:style>
  <w:style w:type="character" w:default="1" w:styleId="9">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11">
    <w:name w:val="Body Text"/>
    <w:basedOn w:val="1"/>
    <w:autoRedefine/>
    <w:qFormat/>
    <w:uiPriority w:val="1"/>
    <w:rPr>
      <w:rFonts w:ascii="Times New Roman" w:hAnsi="Times New Roman" w:eastAsia="Times New Roman" w:cs="Times New Roman"/>
      <w:sz w:val="28"/>
      <w:szCs w:val="28"/>
      <w:lang w:val="vi" w:eastAsia="en-US" w:bidi="ar-SA"/>
    </w:rPr>
  </w:style>
  <w:style w:type="character" w:styleId="12">
    <w:name w:val="Emphasis"/>
    <w:basedOn w:val="9"/>
    <w:autoRedefine/>
    <w:qFormat/>
    <w:uiPriority w:val="0"/>
    <w:rPr>
      <w:i/>
      <w:iCs/>
    </w:rPr>
  </w:style>
  <w:style w:type="paragraph" w:styleId="13">
    <w:name w:val="footer"/>
    <w:basedOn w:val="1"/>
    <w:autoRedefine/>
    <w:qFormat/>
    <w:uiPriority w:val="0"/>
    <w:pPr>
      <w:tabs>
        <w:tab w:val="center" w:pos="4320"/>
        <w:tab w:val="right" w:pos="8640"/>
      </w:tabs>
    </w:pPr>
  </w:style>
  <w:style w:type="character" w:styleId="14">
    <w:name w:val="footnote reference"/>
    <w:basedOn w:val="9"/>
    <w:autoRedefine/>
    <w:qFormat/>
    <w:uiPriority w:val="0"/>
    <w:rPr>
      <w:vertAlign w:val="superscript"/>
    </w:rPr>
  </w:style>
  <w:style w:type="paragraph" w:styleId="15">
    <w:name w:val="footnote text"/>
    <w:basedOn w:val="1"/>
    <w:autoRedefine/>
    <w:semiHidden/>
    <w:qFormat/>
    <w:uiPriority w:val="0"/>
    <w:rPr>
      <w:sz w:val="20"/>
      <w:szCs w:val="20"/>
    </w:rPr>
  </w:style>
  <w:style w:type="paragraph" w:styleId="16">
    <w:name w:val="header"/>
    <w:basedOn w:val="1"/>
    <w:autoRedefine/>
    <w:qFormat/>
    <w:uiPriority w:val="99"/>
    <w:pPr>
      <w:tabs>
        <w:tab w:val="center" w:pos="4680"/>
        <w:tab w:val="right" w:pos="9360"/>
      </w:tabs>
    </w:pPr>
  </w:style>
  <w:style w:type="character" w:styleId="17">
    <w:name w:val="Hyperlink"/>
    <w:basedOn w:val="9"/>
    <w:autoRedefine/>
    <w:qFormat/>
    <w:uiPriority w:val="0"/>
    <w:rPr>
      <w:color w:val="0000FF"/>
      <w:u w:val="single"/>
    </w:rPr>
  </w:style>
  <w:style w:type="paragraph" w:styleId="18">
    <w:name w:val="Normal (Web)"/>
    <w:basedOn w:val="1"/>
    <w:autoRedefine/>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9">
    <w:name w:val="page number"/>
    <w:basedOn w:val="9"/>
    <w:autoRedefine/>
    <w:qFormat/>
    <w:uiPriority w:val="0"/>
  </w:style>
  <w:style w:type="character" w:styleId="20">
    <w:name w:val="Strong"/>
    <w:basedOn w:val="9"/>
    <w:autoRedefine/>
    <w:qFormat/>
    <w:uiPriority w:val="0"/>
    <w:rPr>
      <w:b/>
      <w:bCs/>
    </w:rPr>
  </w:style>
  <w:style w:type="table" w:styleId="2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Quyet dinh"/>
    <w:basedOn w:val="1"/>
    <w:autoRedefine/>
    <w:qFormat/>
    <w:uiPriority w:val="0"/>
    <w:pPr>
      <w:spacing w:before="480" w:after="40" w:line="264" w:lineRule="auto"/>
      <w:jc w:val="center"/>
    </w:pPr>
    <w:rPr>
      <w:rFonts w:ascii=".VnAvantH" w:hAnsi=".VnAvantH" w:eastAsia="MS Mincho"/>
      <w:b/>
      <w:sz w:val="26"/>
      <w:szCs w:val="20"/>
    </w:rPr>
  </w:style>
  <w:style w:type="paragraph" w:customStyle="1" w:styleId="23">
    <w:name w:val="noi dung"/>
    <w:basedOn w:val="1"/>
    <w:autoRedefine/>
    <w:qFormat/>
    <w:uiPriority w:val="0"/>
    <w:pPr>
      <w:widowControl w:val="0"/>
      <w:tabs>
        <w:tab w:val="left" w:pos="4111"/>
      </w:tabs>
      <w:spacing w:before="40" w:after="40" w:line="300" w:lineRule="exact"/>
      <w:ind w:firstLine="425"/>
      <w:jc w:val="both"/>
    </w:pPr>
    <w:rPr>
      <w:rFonts w:ascii=".VnCentury Schoolbook" w:hAnsi=".VnCentury Schoolbook" w:eastAsia="MS Mincho"/>
      <w:sz w:val="22"/>
      <w:szCs w:val="20"/>
    </w:rPr>
  </w:style>
  <w:style w:type="paragraph" w:customStyle="1" w:styleId="24">
    <w:name w:val="1 nho"/>
    <w:basedOn w:val="1"/>
    <w:autoRedefine/>
    <w:qFormat/>
    <w:uiPriority w:val="0"/>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25">
    <w:name w:val="5 so muc"/>
    <w:basedOn w:val="1"/>
    <w:autoRedefine/>
    <w:qFormat/>
    <w:uiPriority w:val="0"/>
    <w:pPr>
      <w:widowControl w:val="0"/>
      <w:jc w:val="center"/>
    </w:pPr>
    <w:rPr>
      <w:rFonts w:ascii=".VnCentury Schoolbook" w:hAnsi=".VnCentury Schoolbook" w:eastAsia="Calibri"/>
      <w:b/>
      <w:color w:val="000000"/>
      <w:sz w:val="22"/>
      <w:szCs w:val="22"/>
    </w:rPr>
  </w:style>
  <w:style w:type="paragraph" w:customStyle="1" w:styleId="26">
    <w:name w:val="A lon"/>
    <w:basedOn w:val="8"/>
    <w:autoRedefine/>
    <w:qFormat/>
    <w:uiPriority w:val="0"/>
    <w:pPr>
      <w:keepNext/>
      <w:autoSpaceDE w:val="0"/>
      <w:autoSpaceDN w:val="0"/>
      <w:adjustRightInd w:val="0"/>
      <w:spacing w:before="40" w:after="40" w:line="260" w:lineRule="exact"/>
    </w:pPr>
    <w:rPr>
      <w:rFonts w:ascii=".VnAvantH" w:hAnsi=".VnAvantH"/>
      <w:b/>
      <w:bCs/>
      <w:color w:val="000000"/>
      <w:sz w:val="22"/>
    </w:rPr>
  </w:style>
  <w:style w:type="character" w:customStyle="1" w:styleId="27">
    <w:name w:val="Picture caption (3)_"/>
    <w:link w:val="28"/>
    <w:autoRedefine/>
    <w:qFormat/>
    <w:uiPriority w:val="0"/>
    <w:rPr>
      <w:i/>
      <w:iCs/>
      <w:shd w:val="clear" w:color="auto" w:fill="FFFFFF"/>
    </w:rPr>
  </w:style>
  <w:style w:type="paragraph" w:customStyle="1" w:styleId="28">
    <w:name w:val="Picture caption (3)"/>
    <w:basedOn w:val="1"/>
    <w:link w:val="27"/>
    <w:autoRedefine/>
    <w:qFormat/>
    <w:uiPriority w:val="0"/>
    <w:pPr>
      <w:widowControl w:val="0"/>
      <w:shd w:val="clear" w:color="auto" w:fill="FFFFFF"/>
      <w:spacing w:line="408" w:lineRule="exact"/>
      <w:jc w:val="both"/>
    </w:pPr>
    <w:rPr>
      <w:i/>
      <w:iCs/>
      <w:shd w:val="clear" w:color="auto" w:fill="FFFFFF"/>
    </w:rPr>
  </w:style>
  <w:style w:type="paragraph" w:customStyle="1" w:styleId="29">
    <w:name w:val="Default"/>
    <w:autoRedefine/>
    <w:qFormat/>
    <w:uiPriority w:val="0"/>
    <w:pPr>
      <w:autoSpaceDE w:val="0"/>
      <w:autoSpaceDN w:val="0"/>
      <w:adjustRightInd w:val="0"/>
    </w:pPr>
    <w:rPr>
      <w:rFonts w:ascii="Times New Roman" w:hAnsi="Times New Roman" w:eastAsia="Times New Roman" w:cs="Times New Roman"/>
      <w:color w:val="000000"/>
      <w:sz w:val="24"/>
      <w:szCs w:val="24"/>
      <w:lang w:val="en-US" w:eastAsia="en-US" w:bidi="ar-SA"/>
    </w:rPr>
  </w:style>
  <w:style w:type="paragraph" w:customStyle="1" w:styleId="30">
    <w:name w:val="List Paragraph"/>
    <w:basedOn w:val="1"/>
    <w:autoRedefine/>
    <w:qFormat/>
    <w:uiPriority w:val="0"/>
    <w:pPr>
      <w:spacing w:after="200" w:line="276" w:lineRule="auto"/>
      <w:ind w:left="720"/>
      <w:contextualSpacing/>
    </w:pPr>
    <w:rPr>
      <w:rFonts w:ascii="Calibri" w:hAnsi="Calibri" w:eastAsia="Calibri"/>
      <w:sz w:val="22"/>
      <w:szCs w:val="22"/>
    </w:rPr>
  </w:style>
  <w:style w:type="table" w:customStyle="1" w:styleId="31">
    <w:name w:val="_Style 10"/>
    <w:basedOn w:val="32"/>
    <w:autoRedefine/>
    <w:qFormat/>
    <w:uiPriority w:val="0"/>
    <w:tblPr>
      <w:tblCellMar>
        <w:top w:w="100" w:type="dxa"/>
        <w:left w:w="100" w:type="dxa"/>
        <w:bottom w:w="100" w:type="dxa"/>
        <w:right w:w="100" w:type="dxa"/>
      </w:tblCellMar>
    </w:tblPr>
    <w:tcPr>
      <w:shd w:val="clear" w:color="auto" w:fill="F6F6F6"/>
    </w:tcPr>
  </w:style>
  <w:style w:type="table" w:customStyle="1" w:styleId="32">
    <w:name w:val="Table Normal1"/>
    <w:autoRedefine/>
    <w:qFormat/>
    <w:uiPriority w:val="0"/>
  </w:style>
  <w:style w:type="table" w:customStyle="1" w:styleId="33">
    <w:name w:val="_Style 11"/>
    <w:basedOn w:val="32"/>
    <w:autoRedefine/>
    <w:qFormat/>
    <w:uiPriority w:val="0"/>
    <w:tblPr>
      <w:tblCellMar>
        <w:top w:w="100" w:type="dxa"/>
        <w:left w:w="100" w:type="dxa"/>
        <w:bottom w:w="100" w:type="dxa"/>
        <w:right w:w="100" w:type="dxa"/>
      </w:tblCellMar>
    </w:tblPr>
    <w:tcPr>
      <w:shd w:val="clear" w:color="auto" w:fill="F6F6F6"/>
    </w:tcPr>
  </w:style>
  <w:style w:type="paragraph" w:customStyle="1" w:styleId="34">
    <w:name w:val="Table Paragraph"/>
    <w:basedOn w:val="1"/>
    <w:autoRedefine/>
    <w:qFormat/>
    <w:uiPriority w:val="1"/>
    <w:rPr>
      <w:rFonts w:ascii="Times New Roman" w:hAnsi="Times New Roman" w:eastAsia="Times New Roman" w:cs="Times New Roman"/>
      <w:lang w:val="vi" w:eastAsia="en-US" w:bidi="ar-SA"/>
    </w:rPr>
  </w:style>
  <w:style w:type="paragraph" w:customStyle="1" w:styleId="35">
    <w:name w:val="Style13"/>
    <w:basedOn w:val="1"/>
    <w:autoRedefine/>
    <w:qFormat/>
    <w:uiPriority w:val="0"/>
    <w:pPr>
      <w:spacing w:before="120" w:after="120" w:line="312" w:lineRule="auto"/>
      <w:ind w:firstLine="720"/>
      <w:jc w:val="center"/>
    </w:pPr>
    <w:rPr>
      <w:b/>
      <w:lang w:val="nl-N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2024-01-18T12:10:00Z</dcterms:created>
  <dc:creator>LENOVO</dc:creator>
  <cp:lastModifiedBy>Thuỷ Thu</cp:lastModifiedBy>
  <dcterms:modified xsi:type="dcterms:W3CDTF">2024-05-07T07:00:49Z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A50DD3DE842540BC9CE115F9D41EB282_11</vt:lpwstr>
  </property>
</Properties>
</file>