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6" w:type="dxa"/>
        <w:shd w:val="clear" w:color="auto" w:fill="FFFFFF"/>
        <w:tblCellMar>
          <w:left w:w="0" w:type="dxa"/>
          <w:right w:w="0" w:type="dxa"/>
        </w:tblCellMar>
        <w:tblLook w:val="04A0" w:firstRow="1" w:lastRow="0" w:firstColumn="1" w:lastColumn="0" w:noHBand="0" w:noVBand="1"/>
      </w:tblPr>
      <w:tblGrid>
        <w:gridCol w:w="3458"/>
        <w:gridCol w:w="5578"/>
      </w:tblGrid>
      <w:tr w:rsidR="005C599B" w:rsidRPr="00CC77DB" w:rsidTr="00E6042A">
        <w:tc>
          <w:tcPr>
            <w:tcW w:w="2604" w:type="dxa"/>
            <w:shd w:val="clear" w:color="auto" w:fill="FFFFFF"/>
            <w:tcMar>
              <w:top w:w="60" w:type="dxa"/>
              <w:left w:w="60" w:type="dxa"/>
              <w:bottom w:w="60" w:type="dxa"/>
              <w:right w:w="60" w:type="dxa"/>
            </w:tcMar>
            <w:vAlign w:val="center"/>
            <w:hideMark/>
          </w:tcPr>
          <w:p w:rsidR="00CC77DB" w:rsidRPr="00CC77DB" w:rsidRDefault="005C599B" w:rsidP="00E6042A">
            <w:pPr>
              <w:widowControl/>
              <w:spacing w:before="0" w:beforeAutospacing="0"/>
              <w:jc w:val="center"/>
              <w:rPr>
                <w:rFonts w:ascii="Arial" w:hAnsi="Arial" w:cs="Arial"/>
                <w:color w:val="auto"/>
              </w:rPr>
            </w:pPr>
            <w:r w:rsidRPr="00CC77DB">
              <w:rPr>
                <w:rFonts w:ascii="Arial" w:hAnsi="Arial" w:cs="Arial"/>
                <w:color w:val="auto"/>
              </w:rPr>
              <w:t>BỘ GIAO THÔNG VẬN TẢI</w:t>
            </w:r>
            <w:r w:rsidRPr="00CC77DB">
              <w:rPr>
                <w:rFonts w:ascii="Arial" w:hAnsi="Arial" w:cs="Arial"/>
                <w:color w:val="auto"/>
              </w:rPr>
              <w:br/>
              <w:t>--------</w:t>
            </w:r>
          </w:p>
        </w:tc>
        <w:tc>
          <w:tcPr>
            <w:tcW w:w="4200" w:type="dxa"/>
            <w:shd w:val="clear" w:color="auto" w:fill="FFFFFF"/>
            <w:tcMar>
              <w:top w:w="60" w:type="dxa"/>
              <w:left w:w="60" w:type="dxa"/>
              <w:bottom w:w="60" w:type="dxa"/>
              <w:right w:w="60" w:type="dxa"/>
            </w:tcMar>
            <w:vAlign w:val="center"/>
            <w:hideMark/>
          </w:tcPr>
          <w:p w:rsidR="005C599B" w:rsidRDefault="005C599B" w:rsidP="00E6042A">
            <w:pPr>
              <w:widowControl/>
              <w:spacing w:before="0" w:beforeAutospacing="0"/>
              <w:jc w:val="center"/>
              <w:rPr>
                <w:rFonts w:ascii="Arial" w:hAnsi="Arial" w:cs="Arial"/>
                <w:color w:val="auto"/>
              </w:rPr>
            </w:pPr>
          </w:p>
          <w:p w:rsidR="00CC77DB" w:rsidRPr="00CC77DB" w:rsidRDefault="005C599B" w:rsidP="00E6042A">
            <w:pPr>
              <w:widowControl/>
              <w:spacing w:before="0" w:beforeAutospacing="0"/>
              <w:jc w:val="center"/>
              <w:rPr>
                <w:rFonts w:ascii="Arial" w:hAnsi="Arial" w:cs="Arial"/>
                <w:color w:val="auto"/>
              </w:rPr>
            </w:pPr>
            <w:r w:rsidRPr="00CC77DB">
              <w:rPr>
                <w:rFonts w:ascii="Arial" w:hAnsi="Arial" w:cs="Arial"/>
                <w:color w:val="auto"/>
              </w:rPr>
              <w:t>CỘNG HÒA XÃ HỘI CHỦ NGHĨA VIỆT NAM</w:t>
            </w:r>
            <w:r w:rsidRPr="00CC77DB">
              <w:rPr>
                <w:rFonts w:ascii="Arial" w:hAnsi="Arial" w:cs="Arial"/>
                <w:color w:val="auto"/>
              </w:rPr>
              <w:br/>
              <w:t>Độc lập - Tự do - Hạnh phúc</w:t>
            </w:r>
            <w:r w:rsidRPr="00CC77DB">
              <w:rPr>
                <w:rFonts w:ascii="Arial" w:hAnsi="Arial" w:cs="Arial"/>
                <w:color w:val="auto"/>
              </w:rPr>
              <w:br/>
              <w:t>---------------</w:t>
            </w:r>
          </w:p>
        </w:tc>
      </w:tr>
      <w:tr w:rsidR="005C599B" w:rsidRPr="00CC77DB" w:rsidTr="00E6042A">
        <w:tc>
          <w:tcPr>
            <w:tcW w:w="2604" w:type="dxa"/>
            <w:shd w:val="clear" w:color="auto" w:fill="FFFFFF"/>
            <w:tcMar>
              <w:top w:w="60" w:type="dxa"/>
              <w:left w:w="60" w:type="dxa"/>
              <w:bottom w:w="60" w:type="dxa"/>
              <w:right w:w="60" w:type="dxa"/>
            </w:tcMar>
            <w:vAlign w:val="center"/>
            <w:hideMark/>
          </w:tcPr>
          <w:p w:rsidR="00CC77DB" w:rsidRPr="00CC77DB" w:rsidRDefault="005C599B" w:rsidP="00E6042A">
            <w:pPr>
              <w:widowControl/>
              <w:spacing w:before="0" w:beforeAutospacing="0"/>
              <w:jc w:val="center"/>
              <w:rPr>
                <w:rFonts w:ascii="Arial" w:hAnsi="Arial" w:cs="Arial"/>
                <w:color w:val="auto"/>
              </w:rPr>
            </w:pPr>
            <w:r w:rsidRPr="00CC77DB">
              <w:rPr>
                <w:rFonts w:ascii="Arial" w:hAnsi="Arial" w:cs="Arial"/>
                <w:color w:val="auto"/>
              </w:rPr>
              <w:t>Số:..../..../GP-BGTVT</w:t>
            </w:r>
          </w:p>
        </w:tc>
        <w:tc>
          <w:tcPr>
            <w:tcW w:w="4200" w:type="dxa"/>
            <w:shd w:val="clear" w:color="auto" w:fill="FFFFFF"/>
            <w:tcMar>
              <w:top w:w="60" w:type="dxa"/>
              <w:left w:w="60" w:type="dxa"/>
              <w:bottom w:w="60" w:type="dxa"/>
              <w:right w:w="60" w:type="dxa"/>
            </w:tcMar>
            <w:vAlign w:val="center"/>
            <w:hideMark/>
          </w:tcPr>
          <w:p w:rsidR="00CC77DB" w:rsidRPr="00CC77DB" w:rsidRDefault="005C599B" w:rsidP="00E6042A">
            <w:pPr>
              <w:widowControl/>
              <w:spacing w:before="0" w:beforeAutospacing="0"/>
              <w:jc w:val="right"/>
              <w:rPr>
                <w:rFonts w:ascii="Arial" w:hAnsi="Arial" w:cs="Arial"/>
                <w:color w:val="auto"/>
              </w:rPr>
            </w:pPr>
            <w:r>
              <w:rPr>
                <w:rFonts w:ascii="inherit" w:hAnsi="inherit" w:cs="Arial"/>
                <w:i/>
                <w:iCs/>
                <w:color w:val="auto"/>
                <w:bdr w:val="none" w:sz="0" w:space="0" w:color="auto" w:frame="1"/>
              </w:rPr>
              <w:t>…</w:t>
            </w:r>
            <w:r w:rsidRPr="00CC77DB">
              <w:rPr>
                <w:rFonts w:ascii="inherit" w:hAnsi="inherit" w:cs="Arial"/>
                <w:i/>
                <w:iCs/>
                <w:color w:val="auto"/>
                <w:bdr w:val="none" w:sz="0" w:space="0" w:color="auto" w:frame="1"/>
              </w:rPr>
              <w:t>, ngày..... tháng..... năm.....</w:t>
            </w:r>
          </w:p>
        </w:tc>
      </w:tr>
    </w:tbl>
    <w:p w:rsidR="005C599B" w:rsidRPr="00CC77DB" w:rsidRDefault="005C599B" w:rsidP="005C599B">
      <w:pPr>
        <w:widowControl/>
        <w:shd w:val="clear" w:color="auto" w:fill="FFFFFF"/>
        <w:spacing w:before="0" w:beforeAutospacing="0"/>
        <w:jc w:val="center"/>
        <w:rPr>
          <w:rFonts w:ascii="Arial" w:hAnsi="Arial" w:cs="Arial"/>
          <w:color w:val="auto"/>
        </w:rPr>
      </w:pPr>
      <w:r w:rsidRPr="00CC77DB">
        <w:rPr>
          <w:rFonts w:ascii="Arial" w:hAnsi="Arial" w:cs="Arial"/>
          <w:color w:val="auto"/>
        </w:rPr>
        <w:t>GIẤY PHÉP</w:t>
      </w:r>
      <w:r w:rsidRPr="00CC77DB">
        <w:rPr>
          <w:rFonts w:ascii="Arial" w:hAnsi="Arial" w:cs="Arial"/>
          <w:color w:val="auto"/>
        </w:rPr>
        <w:br/>
        <w:t>Nhập khẩu pháo hiệu hàng hải</w:t>
      </w:r>
    </w:p>
    <w:p w:rsidR="005C599B" w:rsidRPr="00CC77DB" w:rsidRDefault="005C599B" w:rsidP="005C599B">
      <w:pPr>
        <w:widowControl/>
        <w:shd w:val="clear" w:color="auto" w:fill="FFFFFF"/>
        <w:spacing w:before="0" w:beforeAutospacing="0"/>
        <w:jc w:val="center"/>
        <w:rPr>
          <w:rFonts w:ascii="Arial" w:hAnsi="Arial" w:cs="Arial"/>
          <w:color w:val="auto"/>
        </w:rPr>
      </w:pPr>
      <w:r w:rsidRPr="00CC77DB">
        <w:rPr>
          <w:rFonts w:ascii="Arial" w:hAnsi="Arial" w:cs="Arial"/>
          <w:color w:val="auto"/>
        </w:rPr>
        <w:t>BỘ GIAO THÔNG VẬN TẢI</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Căn cứ Nghị định số.../2016/NĐ-CP ngày..... tháng 6 năm 2016 của Chính phủ về điều kiện cung cấp dịch vụ bảo đảm an toàn hàng hải;</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Căn cứ công văn số......</w:t>
      </w:r>
      <w:r>
        <w:rPr>
          <w:rFonts w:ascii="Arial" w:hAnsi="Arial" w:cs="Arial"/>
          <w:color w:val="auto"/>
        </w:rPr>
        <w:t>..... của................</w:t>
      </w:r>
      <w:r w:rsidRPr="00CC77DB">
        <w:rPr>
          <w:rFonts w:ascii="Arial" w:hAnsi="Arial" w:cs="Arial"/>
          <w:color w:val="auto"/>
        </w:rPr>
        <w:t>.......</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Cho phép:.............. (ghi tên, số Giấy chứng nhận đăng ký doanh nghiệp (hoặc Giấy chứng nhận đầu tư), ngày cấp, cơ quan cấp; địa chỉ, điện thoại của tổ chức, cá nhân đề nghị nhập khẩu) nhập khẩu pháo hiệu hàng hải với chủng loại, số lượng như sau:</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1......................</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2......................</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3......</w:t>
      </w:r>
      <w:r>
        <w:rPr>
          <w:rFonts w:ascii="Arial" w:hAnsi="Arial" w:cs="Arial"/>
          <w:color w:val="auto"/>
        </w:rPr>
        <w:t>............</w:t>
      </w:r>
      <w:r w:rsidRPr="00CC77DB">
        <w:rPr>
          <w:rFonts w:ascii="Arial" w:hAnsi="Arial" w:cs="Arial"/>
          <w:color w:val="auto"/>
        </w:rPr>
        <w:t>...</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(Ghi rõ chủng loại, số lượng, ký mã hiệu, nước sản xuất của từng loại pháo hiệu).</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Tổ chức cá nhân được phép nhập khẩu pháo hiệu hàng hải có trách nhiệm thực hiện các quy định của pháp luật về nhập khẩu hàng hóa, chất lượng hàng hóa và sử dụng đúng mục đích cho phép.</w:t>
      </w:r>
    </w:p>
    <w:p w:rsidR="005C599B" w:rsidRPr="00CC77DB" w:rsidRDefault="005C599B" w:rsidP="005C599B">
      <w:pPr>
        <w:widowControl/>
        <w:shd w:val="clear" w:color="auto" w:fill="FFFFFF"/>
        <w:spacing w:before="0" w:beforeAutospacing="0"/>
        <w:jc w:val="both"/>
        <w:rPr>
          <w:rFonts w:ascii="Arial" w:hAnsi="Arial" w:cs="Arial"/>
          <w:color w:val="auto"/>
        </w:rPr>
      </w:pPr>
      <w:r w:rsidRPr="00CC77DB">
        <w:rPr>
          <w:rFonts w:ascii="Arial" w:hAnsi="Arial" w:cs="Arial"/>
          <w:color w:val="auto"/>
        </w:rPr>
        <w:t>Giấy phép có giá trị đến ngày........ tháng....... năm......./.</w:t>
      </w:r>
    </w:p>
    <w:tbl>
      <w:tblPr>
        <w:tblW w:w="9036" w:type="dxa"/>
        <w:shd w:val="clear" w:color="auto" w:fill="FFFFFF"/>
        <w:tblCellMar>
          <w:left w:w="0" w:type="dxa"/>
          <w:right w:w="0" w:type="dxa"/>
        </w:tblCellMar>
        <w:tblLook w:val="04A0" w:firstRow="1" w:lastRow="0" w:firstColumn="1" w:lastColumn="0" w:noHBand="0" w:noVBand="1"/>
      </w:tblPr>
      <w:tblGrid>
        <w:gridCol w:w="4494"/>
        <w:gridCol w:w="4542"/>
      </w:tblGrid>
      <w:tr w:rsidR="005C599B" w:rsidRPr="00CC77DB" w:rsidTr="00E6042A">
        <w:tc>
          <w:tcPr>
            <w:tcW w:w="3384" w:type="dxa"/>
            <w:shd w:val="clear" w:color="auto" w:fill="FFFFFF"/>
            <w:tcMar>
              <w:top w:w="60" w:type="dxa"/>
              <w:left w:w="60" w:type="dxa"/>
              <w:bottom w:w="60" w:type="dxa"/>
              <w:right w:w="60" w:type="dxa"/>
            </w:tcMar>
            <w:vAlign w:val="center"/>
            <w:hideMark/>
          </w:tcPr>
          <w:p w:rsidR="00CC77DB" w:rsidRPr="00CC77DB" w:rsidRDefault="005C599B" w:rsidP="00E6042A">
            <w:pPr>
              <w:widowControl/>
              <w:spacing w:before="0" w:beforeAutospacing="0"/>
              <w:rPr>
                <w:rFonts w:ascii="Arial" w:hAnsi="Arial" w:cs="Arial"/>
                <w:color w:val="auto"/>
              </w:rPr>
            </w:pPr>
            <w:r w:rsidRPr="00CC77DB">
              <w:rPr>
                <w:rFonts w:ascii="inherit" w:hAnsi="inherit" w:cs="Arial"/>
                <w:i/>
                <w:iCs/>
                <w:color w:val="auto"/>
                <w:bdr w:val="none" w:sz="0" w:space="0" w:color="auto" w:frame="1"/>
              </w:rPr>
              <w:t>Nơi nhận:</w:t>
            </w:r>
            <w:r w:rsidRPr="00CC77DB">
              <w:rPr>
                <w:rFonts w:ascii="inherit" w:hAnsi="inherit" w:cs="Arial"/>
                <w:i/>
                <w:iCs/>
                <w:color w:val="auto"/>
                <w:bdr w:val="none" w:sz="0" w:space="0" w:color="auto" w:frame="1"/>
              </w:rPr>
              <w:br/>
            </w:r>
            <w:r w:rsidRPr="00CC77DB">
              <w:rPr>
                <w:rFonts w:ascii="Arial" w:hAnsi="Arial" w:cs="Arial"/>
                <w:color w:val="auto"/>
              </w:rPr>
              <w:t>- Tổ chức, cá nhân đề nghị nhập khẩu;</w:t>
            </w:r>
            <w:r w:rsidRPr="00CC77DB">
              <w:rPr>
                <w:rFonts w:ascii="Arial" w:hAnsi="Arial" w:cs="Arial"/>
                <w:color w:val="auto"/>
              </w:rPr>
              <w:br/>
              <w:t>- Bộ Quốc phòng;</w:t>
            </w:r>
            <w:r w:rsidRPr="00CC77DB">
              <w:rPr>
                <w:rFonts w:ascii="Arial" w:hAnsi="Arial" w:cs="Arial"/>
                <w:color w:val="auto"/>
              </w:rPr>
              <w:br/>
              <w:t>- Bộ Công Thương;</w:t>
            </w:r>
            <w:r w:rsidRPr="00CC77DB">
              <w:rPr>
                <w:rFonts w:ascii="Arial" w:hAnsi="Arial" w:cs="Arial"/>
                <w:color w:val="auto"/>
              </w:rPr>
              <w:br/>
              <w:t>- Bộ Tài chính;</w:t>
            </w:r>
            <w:r w:rsidRPr="00CC77DB">
              <w:rPr>
                <w:rFonts w:ascii="Arial" w:hAnsi="Arial" w:cs="Arial"/>
                <w:color w:val="auto"/>
              </w:rPr>
              <w:br/>
              <w:t>- Bộ Công an;</w:t>
            </w:r>
            <w:r w:rsidRPr="00CC77DB">
              <w:rPr>
                <w:rFonts w:ascii="Arial" w:hAnsi="Arial" w:cs="Arial"/>
                <w:color w:val="auto"/>
              </w:rPr>
              <w:br/>
              <w:t>- Lưu: VT,......</w:t>
            </w:r>
          </w:p>
        </w:tc>
        <w:tc>
          <w:tcPr>
            <w:tcW w:w="3420" w:type="dxa"/>
            <w:shd w:val="clear" w:color="auto" w:fill="FFFFFF"/>
            <w:tcMar>
              <w:top w:w="60" w:type="dxa"/>
              <w:left w:w="60" w:type="dxa"/>
              <w:bottom w:w="60" w:type="dxa"/>
              <w:right w:w="60" w:type="dxa"/>
            </w:tcMar>
            <w:vAlign w:val="center"/>
            <w:hideMark/>
          </w:tcPr>
          <w:p w:rsidR="00CC77DB" w:rsidRPr="00CC77DB" w:rsidRDefault="005C599B" w:rsidP="00E6042A">
            <w:pPr>
              <w:widowControl/>
              <w:spacing w:before="0" w:beforeAutospacing="0"/>
              <w:jc w:val="center"/>
              <w:rPr>
                <w:rFonts w:ascii="Arial" w:hAnsi="Arial" w:cs="Arial"/>
                <w:color w:val="auto"/>
              </w:rPr>
            </w:pPr>
            <w:r w:rsidRPr="00CC77DB">
              <w:rPr>
                <w:rFonts w:ascii="Arial" w:hAnsi="Arial" w:cs="Arial"/>
                <w:color w:val="auto"/>
              </w:rPr>
              <w:t>BỘ TRƯỞNG</w:t>
            </w:r>
            <w:r w:rsidRPr="00CC77DB">
              <w:rPr>
                <w:rFonts w:ascii="Arial" w:hAnsi="Arial" w:cs="Arial"/>
                <w:color w:val="auto"/>
              </w:rPr>
              <w:br/>
              <w:t>(THỨ TRƯỞNG)</w:t>
            </w:r>
          </w:p>
        </w:tc>
      </w:tr>
    </w:tbl>
    <w:p w:rsidR="006B2257" w:rsidRDefault="006B2257">
      <w:bookmarkStart w:id="0" w:name="_GoBack"/>
      <w:bookmarkEnd w:id="0"/>
    </w:p>
    <w:sectPr w:rsidR="006B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B"/>
    <w:rsid w:val="00554470"/>
    <w:rsid w:val="005C599B"/>
    <w:rsid w:val="006704DC"/>
    <w:rsid w:val="006B2257"/>
    <w:rsid w:val="00B1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9B"/>
    <w:pPr>
      <w:widowControl w:val="0"/>
      <w:spacing w:before="100" w:beforeAutospacing="1" w:after="0" w:line="240" w:lineRule="auto"/>
    </w:pPr>
    <w:rPr>
      <w:rFonts w:ascii="Times New Roman" w:eastAsia="Times New Roman" w:hAnsi="Times New Roman"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9B"/>
    <w:pPr>
      <w:widowControl w:val="0"/>
      <w:spacing w:before="100" w:beforeAutospacing="1" w:after="0" w:line="240" w:lineRule="auto"/>
    </w:pPr>
    <w:rPr>
      <w:rFonts w:ascii="Times New Roman" w:eastAsia="Times New Roman" w:hAnsi="Times New Roman"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2024-05-13T03:18:00Z</dcterms:created>
  <dcterms:modified xsi:type="dcterms:W3CDTF">2024-05-13T03:20:00Z</dcterms:modified>
</cp:coreProperties>
</file>