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40" w:lineRule="exact"/>
        <w:jc w:val="right"/>
        <w:rPr>
          <w:szCs w:val="28"/>
        </w:rPr>
      </w:pPr>
      <w:bookmarkStart w:id="0" w:name="_GoBack"/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-421640</wp:posOffset>
                </wp:positionV>
                <wp:extent cx="3305810" cy="669925"/>
                <wp:effectExtent l="9525" t="12700" r="889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12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Mẫu TP-TSCC-08</w:t>
                            </w:r>
                          </w:p>
                          <w:p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Ban hành kèm theo Thông tư số 08/2023/TT-BTP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45pt;margin-top:-33.2pt;height:52.75pt;width:260.3pt;z-index:251662336;mso-width-relative:page;mso-height-relative:page;" fillcolor="#FFFFFF" filled="t" stroked="t" coordsize="21600,21600" o:gfxdata="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gX9fdoAAAAKAQAADwAAAAAAAAABACAAAAAiAAAAZHJzL2Rvd25yZXYueG1s&#10;UEsBAhQAFAAAAAgAh07iQMMjyr4vAgAAhgQAAA4AAAAAAAAAAQAgAAAAK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12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Mẫu TP-TSCC-08</w:t>
                      </w:r>
                    </w:p>
                    <w:p>
                      <w:r>
                        <w:rPr>
                          <w:i/>
                          <w:color w:val="000000"/>
                          <w:szCs w:val="28"/>
                        </w:rPr>
                        <w:t>Ban hành kèm theo Thông tư số 08/2023/TT-BTP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662"/>
        <w:gridCol w:w="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UBND TỈNH, TP...</w:t>
            </w:r>
          </w:p>
          <w:p>
            <w:pPr>
              <w:pStyle w:val="3"/>
              <w:spacing w:line="36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SỞ TƯ PHÁP</w:t>
            </w:r>
          </w:p>
          <w:p>
            <w:pPr>
              <w:spacing w:before="120" w:after="6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4445</wp:posOffset>
                      </wp:positionV>
                      <wp:extent cx="424180" cy="0"/>
                      <wp:effectExtent l="5080" t="10160" r="8890" b="889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9.85pt;margin-top:0.35pt;height:0pt;width:33.4pt;z-index:251659264;mso-width-relative:page;mso-height-relative:page;" filled="f" stroked="t" coordsize="21600,21600" o:gfxdata="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But5dIAAAAEAQAADwAAAAAAAAABACAAAAAiAAAAZHJz&#10;L2Rvd25yZXYueG1sUEsBAhQAFAAAAAgAh07iQKOFdb3RAQAArAMAAA4AAAAAAAAAAQAgAAAAIQ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Số...../QĐ-STP</w:t>
            </w:r>
          </w:p>
        </w:tc>
        <w:tc>
          <w:tcPr>
            <w:tcW w:w="6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spacing w:before="60" w:line="360" w:lineRule="exact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CỘNG HÒA XÃ HỘI CHỦ NGHĨA VIỆT NAM</w:t>
            </w:r>
          </w:p>
          <w:p>
            <w:pPr>
              <w:pStyle w:val="2"/>
              <w:spacing w:line="360" w:lineRule="exact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Cs w:val="24"/>
              </w:rPr>
              <w:t>Độc lập - Tự do - Hạnh phúc</w:t>
            </w:r>
          </w:p>
          <w:p>
            <w:pPr>
              <w:spacing w:before="120" w:after="60" w:line="360" w:lineRule="exact"/>
              <w:jc w:val="center"/>
              <w:rPr>
                <w:b/>
                <w:iCs/>
                <w:sz w:val="26"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16510</wp:posOffset>
                      </wp:positionV>
                      <wp:extent cx="2148205" cy="12065"/>
                      <wp:effectExtent l="13970" t="12700" r="9525" b="1333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8205" cy="12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1.15pt;margin-top:1.3pt;height:0.95pt;width:169.15pt;z-index:251660288;mso-width-relative:page;mso-height-relative:page;" filled="f" stroked="t" coordsize="21600,21600" o:gfxdata="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IH1Wh1AAAAAcBAAAPAAAAAAAAAAEAIAAA&#10;ACIAAABkcnMvZG93bnJldi54bWxQSwECFAAUAAAACACHTuJAZLPhptcBAACx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i/>
                <w:iCs/>
                <w:sz w:val="26"/>
              </w:rPr>
              <w:t>Tỉnh (thành phố)..., ngày....tháng....năm....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 w:line="360" w:lineRule="exact"/>
              <w:jc w:val="center"/>
              <w:rPr>
                <w:b/>
                <w:iCs/>
                <w:sz w:val="26"/>
              </w:rPr>
            </w:pPr>
          </w:p>
          <w:p>
            <w:pPr>
              <w:spacing w:before="60" w:line="360" w:lineRule="atLeast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QUYẾT ĐỊNH</w:t>
            </w:r>
          </w:p>
          <w:p>
            <w:pPr>
              <w:pStyle w:val="2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Công nhận hoàn thành tập sự hành nghề công chứng</w:t>
            </w:r>
          </w:p>
          <w:p>
            <w:pPr>
              <w:spacing w:after="120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43180</wp:posOffset>
                      </wp:positionV>
                      <wp:extent cx="1917065" cy="0"/>
                      <wp:effectExtent l="9525" t="10795" r="6985" b="82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8.95pt;margin-top:3.4pt;height:0pt;width:150.95pt;z-index:251661312;mso-width-relative:page;mso-height-relative:page;" filled="f" stroked="t" coordsize="21600,21600" o:gfxdata="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1AG29QAAAAHAQAADwAAAAAAAAABACAAAAAiAAAA&#10;ZHJzL2Rvd25yZXYueG1sUEsBAhQAFAAAAAgAh07iQE9qV9r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before="120" w:after="120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GIÁM ĐỐC SỞ TƯ PHÁP</w:t>
            </w:r>
          </w:p>
          <w:p>
            <w:pPr>
              <w:spacing w:after="120" w:line="360" w:lineRule="atLeast"/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Căn cứ Luật Công chứng số 53/2014/QH13 ngày 20/6/2014; </w:t>
            </w:r>
          </w:p>
          <w:p>
            <w:pPr>
              <w:spacing w:after="120" w:line="360" w:lineRule="atLeast"/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Căn cứ Thông tư số 08/2023/TT-BTP ngày 02/10/2023 của Bộ trưởng   Bộ Tư pháp hướng dẫn tập sự hành nghề công chứng;</w:t>
            </w:r>
          </w:p>
          <w:p>
            <w:pPr>
              <w:spacing w:after="120" w:line="360" w:lineRule="atLeast"/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Xét đề nghị công nhận hoàn thành tập sự hành nghề công chứng của ông/bà.......;</w:t>
            </w:r>
          </w:p>
          <w:p>
            <w:pPr>
              <w:spacing w:after="120" w:line="360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Theo đề nghị của Trưởng Phòng…..</w:t>
            </w:r>
            <w:r>
              <w:rPr>
                <w:color w:val="000000"/>
                <w:sz w:val="28"/>
                <w:szCs w:val="28"/>
              </w:rPr>
              <w:t>(1)</w:t>
            </w:r>
          </w:p>
          <w:p>
            <w:pPr>
              <w:spacing w:before="120" w:after="12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QUYẾT ĐỊNH:</w:t>
            </w:r>
          </w:p>
          <w:p>
            <w:pPr>
              <w:spacing w:before="120" w:after="120" w:line="340" w:lineRule="exact"/>
              <w:ind w:firstLine="709"/>
              <w:jc w:val="both"/>
              <w:rPr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</w:rPr>
              <w:t>Điều 1.</w:t>
            </w:r>
            <w:r>
              <w:rPr>
                <w:color w:val="000000"/>
                <w:sz w:val="28"/>
                <w:szCs w:val="28"/>
              </w:rPr>
              <w:t xml:space="preserve"> Công nhận hoàn thành tập sự hành nghề công chứng đối với ông/bà …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, sinh ngày ..../.../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...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, </w:t>
            </w:r>
            <w:r>
              <w:rPr>
                <w:iCs/>
                <w:color w:val="000000"/>
                <w:sz w:val="28"/>
                <w:szCs w:val="28"/>
              </w:rPr>
              <w:t>căn cước công dân/chứng minh nhân dân số: … do …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cấp ngày 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iCs/>
                <w:color w:val="000000"/>
                <w:sz w:val="28"/>
                <w:szCs w:val="28"/>
              </w:rPr>
              <w:t>/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iCs/>
                <w:color w:val="000000"/>
                <w:sz w:val="28"/>
                <w:szCs w:val="28"/>
              </w:rPr>
              <w:t>/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....</w:t>
            </w:r>
          </w:p>
          <w:p>
            <w:pPr>
              <w:spacing w:before="120" w:after="120" w:line="34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Điều 2.</w:t>
            </w:r>
            <w:r>
              <w:rPr>
                <w:sz w:val="28"/>
                <w:szCs w:val="28"/>
              </w:rPr>
              <w:t xml:space="preserve"> Quyết định này có hiệu lực kể từ ngày ký.</w:t>
            </w:r>
          </w:p>
          <w:p>
            <w:pPr>
              <w:spacing w:before="120" w:after="120" w:line="34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Điều 3. </w:t>
            </w:r>
            <w:r>
              <w:rPr>
                <w:sz w:val="28"/>
                <w:szCs w:val="28"/>
              </w:rPr>
              <w:t xml:space="preserve">Chánh Văn phòng, Trưởng Phòng….. (1) </w:t>
            </w:r>
            <w:r>
              <w:rPr>
                <w:color w:val="000000"/>
                <w:sz w:val="28"/>
                <w:szCs w:val="28"/>
              </w:rPr>
              <w:t>và ông/bà có tên tại Điều 1 chịu trách nhiệm thi hành Quyết định này./.</w:t>
            </w:r>
          </w:p>
          <w:p>
            <w:pPr>
              <w:spacing w:line="360" w:lineRule="atLeast"/>
              <w:jc w:val="both"/>
              <w:rPr>
                <w:b/>
              </w:rPr>
            </w:pPr>
            <w:r>
              <w:rPr>
                <w:b/>
                <w:i/>
              </w:rPr>
              <w:t xml:space="preserve">Nơi nhận:  </w:t>
            </w:r>
            <w:r>
              <w:rPr>
                <w:b/>
              </w:rPr>
              <w:t xml:space="preserve">                                                                         </w:t>
            </w:r>
            <w:r>
              <w:rPr>
                <w:b/>
                <w:sz w:val="28"/>
                <w:szCs w:val="28"/>
              </w:rPr>
              <w:t>GIÁM ĐỐC</w:t>
            </w:r>
          </w:p>
          <w:p>
            <w:pPr>
              <w:jc w:val="both"/>
            </w:pPr>
            <w:r>
              <w:rPr>
                <w:sz w:val="22"/>
              </w:rPr>
              <w:t>- Như Điều 3;</w:t>
            </w:r>
            <w:r>
              <w:t xml:space="preserve">                                                            (ký, ghi rõ họ tên và đóng dấu)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Cổng Thông tin điện tử Sở Tư pháp;</w:t>
            </w:r>
          </w:p>
          <w:p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- Lưu: VT,...                        </w:t>
            </w:r>
          </w:p>
        </w:tc>
      </w:tr>
    </w:tbl>
    <w:p>
      <w:pPr>
        <w:spacing w:before="120" w:after="120" w:line="340" w:lineRule="exact"/>
        <w:ind w:firstLine="720"/>
        <w:jc w:val="both"/>
        <w:rPr>
          <w:b/>
          <w:i/>
          <w:color w:val="000000"/>
          <w:sz w:val="26"/>
          <w:szCs w:val="26"/>
        </w:rPr>
      </w:pPr>
    </w:p>
    <w:p>
      <w:pPr>
        <w:spacing w:before="120" w:after="120" w:line="340" w:lineRule="exact"/>
        <w:ind w:firstLine="720"/>
        <w:jc w:val="both"/>
        <w:rPr>
          <w:b/>
          <w:i/>
          <w:color w:val="000000"/>
          <w:sz w:val="26"/>
          <w:szCs w:val="26"/>
        </w:rPr>
      </w:pPr>
    </w:p>
    <w:p>
      <w:pPr>
        <w:spacing w:before="120" w:after="120" w:line="340" w:lineRule="exact"/>
        <w:ind w:firstLine="720"/>
        <w:jc w:val="both"/>
        <w:rPr>
          <w:b/>
          <w:i/>
          <w:color w:val="000000"/>
          <w:sz w:val="26"/>
          <w:szCs w:val="26"/>
        </w:rPr>
      </w:pPr>
    </w:p>
    <w:p>
      <w:pPr>
        <w:spacing w:before="120" w:after="120" w:line="340" w:lineRule="exact"/>
        <w:ind w:firstLine="720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Chú thích: </w:t>
      </w:r>
    </w:p>
    <w:p>
      <w:pPr>
        <w:spacing w:before="120" w:after="120" w:line="340" w:lineRule="exact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 Ghi tên Phòng chuyên môn của Sở Tư pháp </w:t>
      </w:r>
      <w:r>
        <w:rPr>
          <w:color w:val="000000"/>
          <w:sz w:val="26"/>
          <w:szCs w:val="26"/>
          <w:lang w:val="vi-VN"/>
        </w:rPr>
        <w:t>có trách nhiệm</w:t>
      </w:r>
      <w:r>
        <w:rPr>
          <w:color w:val="000000"/>
          <w:sz w:val="26"/>
          <w:szCs w:val="26"/>
        </w:rPr>
        <w:t xml:space="preserve"> đề nghị.</w:t>
      </w:r>
    </w:p>
    <w:bookmarkEnd w:id="0"/>
    <w:p/>
    <w:sectPr>
      <w:headerReference r:id="rId5" w:type="default"/>
      <w:footerReference r:id="rId6" w:type="default"/>
      <w:footerReference r:id="rId7" w:type="even"/>
      <w:pgSz w:w="11907" w:h="16840"/>
      <w:pgMar w:top="719" w:right="1134" w:bottom="1418" w:left="1701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8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sz w:val="28"/>
        <w:szCs w:val="28"/>
      </w:rPr>
      <w:fldChar w:fldCharType="end"/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DC"/>
    <w:rsid w:val="000741DC"/>
    <w:rsid w:val="00234051"/>
    <w:rsid w:val="00305477"/>
    <w:rsid w:val="00963ECE"/>
    <w:rsid w:val="009E3231"/>
    <w:rsid w:val="00A6358D"/>
    <w:rsid w:val="00DF6A30"/>
    <w:rsid w:val="73C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4"/>
    <w:basedOn w:val="1"/>
    <w:next w:val="1"/>
    <w:link w:val="12"/>
    <w:qFormat/>
    <w:uiPriority w:val="99"/>
    <w:pPr>
      <w:keepNext/>
      <w:jc w:val="right"/>
      <w:outlineLvl w:val="3"/>
    </w:pPr>
    <w:rPr>
      <w:sz w:val="28"/>
      <w:szCs w:val="28"/>
    </w:rPr>
  </w:style>
  <w:style w:type="paragraph" w:styleId="3">
    <w:name w:val="heading 5"/>
    <w:basedOn w:val="1"/>
    <w:next w:val="1"/>
    <w:link w:val="13"/>
    <w:qFormat/>
    <w:uiPriority w:val="99"/>
    <w:pPr>
      <w:keepNext/>
      <w:jc w:val="center"/>
      <w:outlineLvl w:val="4"/>
    </w:pPr>
    <w:rPr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9"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link w:val="10"/>
    <w:uiPriority w:val="99"/>
    <w:pPr>
      <w:tabs>
        <w:tab w:val="center" w:pos="4680"/>
        <w:tab w:val="right" w:pos="9360"/>
      </w:tabs>
    </w:pPr>
  </w:style>
  <w:style w:type="character" w:styleId="8">
    <w:name w:val="page number"/>
    <w:basedOn w:val="4"/>
    <w:uiPriority w:val="0"/>
  </w:style>
  <w:style w:type="character" w:customStyle="1" w:styleId="9">
    <w:name w:val="Footer Char"/>
    <w:basedOn w:val="4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Header Char"/>
    <w:basedOn w:val="4"/>
    <w:link w:val="7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fontstyle01"/>
    <w:basedOn w:val="4"/>
    <w:qFormat/>
    <w:uiPriority w:val="0"/>
    <w:rPr>
      <w:rFonts w:hint="default" w:ascii="TimesNewRomanPSMT" w:hAnsi="TimesNewRomanPSMT"/>
      <w:color w:val="000000"/>
      <w:sz w:val="26"/>
      <w:szCs w:val="26"/>
    </w:rPr>
  </w:style>
  <w:style w:type="character" w:customStyle="1" w:styleId="12">
    <w:name w:val="Heading 4 Char"/>
    <w:basedOn w:val="4"/>
    <w:link w:val="2"/>
    <w:qFormat/>
    <w:uiPriority w:val="99"/>
    <w:rPr>
      <w:rFonts w:ascii="Times New Roman" w:hAnsi="Times New Roman" w:eastAsia="Times New Roman" w:cs="Times New Roman"/>
      <w:sz w:val="28"/>
      <w:szCs w:val="28"/>
    </w:rPr>
  </w:style>
  <w:style w:type="character" w:customStyle="1" w:styleId="13">
    <w:name w:val="Heading 5 Char"/>
    <w:basedOn w:val="4"/>
    <w:link w:val="3"/>
    <w:qFormat/>
    <w:uiPriority w:val="99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1084</Characters>
  <Lines>9</Lines>
  <Paragraphs>2</Paragraphs>
  <TotalTime>9</TotalTime>
  <ScaleCrop>false</ScaleCrop>
  <LinksUpToDate>false</LinksUpToDate>
  <CharactersWithSpaces>1272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2023-10-04T02:21:00Z</dcterms:created>
  <dc:creator>HoangThaiKN</dc:creator>
  <cp:lastModifiedBy>Phương Bình Trương Ngọc</cp:lastModifiedBy>
  <dcterms:modified xsi:type="dcterms:W3CDTF">2024-01-08T13:54:49Z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9764D81C69E84185A569A656AB73948F_12</vt:lpwstr>
  </property>
</Properties>
</file>