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BIÊN BẢN THANH LÝ HỢP ĐỒNG THIẾT KẾ XÂY DỰNG</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Số: .../TLHĐ</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Căn cứ vào Bộ luật dân sự 2015;</w:t>
      </w:r>
    </w:p>
    <w:p w:rsidR="00000000" w:rsidDel="00000000" w:rsidP="00000000" w:rsidRDefault="00000000" w:rsidRPr="00000000" w14:paraId="0000000C">
      <w:pPr>
        <w:jc w:val="center"/>
        <w:rPr/>
      </w:pPr>
      <w:r w:rsidDel="00000000" w:rsidR="00000000" w:rsidRPr="00000000">
        <w:rPr>
          <w:rtl w:val="0"/>
        </w:rPr>
        <w:t xml:space="preserve">Căn cứ vào Luật xây dựng 2014;</w:t>
      </w:r>
    </w:p>
    <w:p w:rsidR="00000000" w:rsidDel="00000000" w:rsidP="00000000" w:rsidRDefault="00000000" w:rsidRPr="00000000" w14:paraId="0000000D">
      <w:pPr>
        <w:jc w:val="center"/>
        <w:rPr/>
      </w:pPr>
      <w:r w:rsidDel="00000000" w:rsidR="00000000" w:rsidRPr="00000000">
        <w:rPr>
          <w:rtl w:val="0"/>
        </w:rPr>
        <w:t xml:space="preserve">Căn cứ vào Hợp đồng xây dựng số: .../... ký ngày .../.../... giữa………….. và…………..</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right"/>
        <w:rPr/>
      </w:pPr>
      <w:r w:rsidDel="00000000" w:rsidR="00000000" w:rsidRPr="00000000">
        <w:rPr>
          <w:rtl w:val="0"/>
        </w:rPr>
        <w:t xml:space="preserve">Hôm nay, ngày..., tháng..., năm..., chúng tôi gồm có:</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BÊN GIAO THẦU: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Tên công ty:</w:t>
      </w:r>
    </w:p>
    <w:p w:rsidR="00000000" w:rsidDel="00000000" w:rsidP="00000000" w:rsidRDefault="00000000" w:rsidRPr="00000000" w14:paraId="00000014">
      <w:pPr>
        <w:rPr/>
      </w:pPr>
      <w:r w:rsidDel="00000000" w:rsidR="00000000" w:rsidRPr="00000000">
        <w:rPr>
          <w:rtl w:val="0"/>
        </w:rPr>
        <w:t xml:space="preserve">- Địa chỉ trụ sở chính:</w:t>
      </w:r>
    </w:p>
    <w:p w:rsidR="00000000" w:rsidDel="00000000" w:rsidP="00000000" w:rsidRDefault="00000000" w:rsidRPr="00000000" w14:paraId="00000015">
      <w:pPr>
        <w:rPr/>
      </w:pPr>
      <w:r w:rsidDel="00000000" w:rsidR="00000000" w:rsidRPr="00000000">
        <w:rPr>
          <w:rtl w:val="0"/>
        </w:rPr>
        <w:t xml:space="preserve">- Số điện thoại:</w:t>
      </w:r>
    </w:p>
    <w:p w:rsidR="00000000" w:rsidDel="00000000" w:rsidP="00000000" w:rsidRDefault="00000000" w:rsidRPr="00000000" w14:paraId="00000016">
      <w:pPr>
        <w:rPr/>
      </w:pPr>
      <w:r w:rsidDel="00000000" w:rsidR="00000000" w:rsidRPr="00000000">
        <w:rPr>
          <w:rtl w:val="0"/>
        </w:rPr>
        <w:t xml:space="preserve">- Số tài khoản ngân hàng:</w:t>
      </w:r>
    </w:p>
    <w:p w:rsidR="00000000" w:rsidDel="00000000" w:rsidP="00000000" w:rsidRDefault="00000000" w:rsidRPr="00000000" w14:paraId="00000017">
      <w:pPr>
        <w:rPr/>
      </w:pPr>
      <w:r w:rsidDel="00000000" w:rsidR="00000000" w:rsidRPr="00000000">
        <w:rPr>
          <w:rtl w:val="0"/>
        </w:rPr>
        <w:t xml:space="preserve">- Người đại diện:</w:t>
      </w:r>
    </w:p>
    <w:p w:rsidR="00000000" w:rsidDel="00000000" w:rsidP="00000000" w:rsidRDefault="00000000" w:rsidRPr="00000000" w14:paraId="00000018">
      <w:pPr>
        <w:rPr/>
      </w:pPr>
      <w:r w:rsidDel="00000000" w:rsidR="00000000" w:rsidRPr="00000000">
        <w:rPr>
          <w:rtl w:val="0"/>
        </w:rPr>
        <w:t xml:space="preserve">- Chức vụ:</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BÊN NHẬN THẦU: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Tên công ty:</w:t>
      </w:r>
    </w:p>
    <w:p w:rsidR="00000000" w:rsidDel="00000000" w:rsidP="00000000" w:rsidRDefault="00000000" w:rsidRPr="00000000" w14:paraId="0000001D">
      <w:pPr>
        <w:rPr/>
      </w:pPr>
      <w:r w:rsidDel="00000000" w:rsidR="00000000" w:rsidRPr="00000000">
        <w:rPr>
          <w:rtl w:val="0"/>
        </w:rPr>
        <w:t xml:space="preserve">- Địa chỉ trụ sở chính:</w:t>
      </w:r>
    </w:p>
    <w:p w:rsidR="00000000" w:rsidDel="00000000" w:rsidP="00000000" w:rsidRDefault="00000000" w:rsidRPr="00000000" w14:paraId="0000001E">
      <w:pPr>
        <w:rPr/>
      </w:pPr>
      <w:r w:rsidDel="00000000" w:rsidR="00000000" w:rsidRPr="00000000">
        <w:rPr>
          <w:rtl w:val="0"/>
        </w:rPr>
        <w:t xml:space="preserve">- Số điện thoại:</w:t>
      </w:r>
    </w:p>
    <w:p w:rsidR="00000000" w:rsidDel="00000000" w:rsidP="00000000" w:rsidRDefault="00000000" w:rsidRPr="00000000" w14:paraId="0000001F">
      <w:pPr>
        <w:rPr/>
      </w:pPr>
      <w:r w:rsidDel="00000000" w:rsidR="00000000" w:rsidRPr="00000000">
        <w:rPr>
          <w:rtl w:val="0"/>
        </w:rPr>
        <w:t xml:space="preserve">- Số tài khoản ngân hàng:</w:t>
      </w:r>
    </w:p>
    <w:p w:rsidR="00000000" w:rsidDel="00000000" w:rsidP="00000000" w:rsidRDefault="00000000" w:rsidRPr="00000000" w14:paraId="00000020">
      <w:pPr>
        <w:rPr/>
      </w:pPr>
      <w:r w:rsidDel="00000000" w:rsidR="00000000" w:rsidRPr="00000000">
        <w:rPr>
          <w:rtl w:val="0"/>
        </w:rPr>
        <w:t xml:space="preserve">- Người đại diện:</w:t>
      </w:r>
    </w:p>
    <w:p w:rsidR="00000000" w:rsidDel="00000000" w:rsidP="00000000" w:rsidRDefault="00000000" w:rsidRPr="00000000" w14:paraId="00000021">
      <w:pPr>
        <w:rPr/>
      </w:pPr>
      <w:r w:rsidDel="00000000" w:rsidR="00000000" w:rsidRPr="00000000">
        <w:rPr>
          <w:rtl w:val="0"/>
        </w:rPr>
        <w:t xml:space="preserve">- Chức vụ:</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Hai bên thống nhất và đồng ý ký kết biên bản thanh lý hợp đồng này với các điều khoản quy định dưới đây: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ĐIỀU 1: NỘI DUNG CÔNG VIỆC</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Bên nhận thầu đã thiết kế xây dựng công trình ... (ghi rõ tên, địa điểm, diện tích, mục đích sử dụng của công trình) theo hợp đồng số ... với khối lượng, chất lượng và giá trị như sau: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Khối lượng: ... (ghi rõ số lượng, đơn vị tính, giá trị của từng hạng mục công việc)</w:t>
      </w:r>
    </w:p>
    <w:p w:rsidR="00000000" w:rsidDel="00000000" w:rsidP="00000000" w:rsidRDefault="00000000" w:rsidRPr="00000000" w14:paraId="0000002A">
      <w:pPr>
        <w:rPr/>
      </w:pPr>
      <w:r w:rsidDel="00000000" w:rsidR="00000000" w:rsidRPr="00000000">
        <w:rPr>
          <w:rtl w:val="0"/>
        </w:rPr>
        <w:t xml:space="preserve">- Chất lượng: ... (ghi rõ tiêu chuẩn, quy cách, phương pháp kiểm tra của từng hạng mục công việc)</w:t>
      </w:r>
    </w:p>
    <w:p w:rsidR="00000000" w:rsidDel="00000000" w:rsidP="00000000" w:rsidRDefault="00000000" w:rsidRPr="00000000" w14:paraId="0000002B">
      <w:pPr>
        <w:rPr/>
      </w:pPr>
      <w:r w:rsidDel="00000000" w:rsidR="00000000" w:rsidRPr="00000000">
        <w:rPr>
          <w:rtl w:val="0"/>
        </w:rPr>
        <w:t xml:space="preserve">- Giá trị: ... (ghi rõ tổng giá trị hợp đồng, giá trị đã thanh toán, giá trị còn lại)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ĐIỀU 2: NGHIỆM THU VÀ QUYẾT TOÁN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Bên giao thầu và bên nhận thầu đã tiến hành nghiệm thu và quyết toán công việc theo biên bản nghiệm thu số ... ngày ..., biên bản quyết toán số ... ngày ..., có các nội dung chính như sau:</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Kết quả nghiệm thu: ... (ghi rõ khối lượng, chất lượng, thời gian hoàn thành của công việc, cũng như các sai sót, khuyết điểm, hư hỏng, thiếu sót và cách thức khắc phục)</w:t>
      </w:r>
    </w:p>
    <w:p w:rsidR="00000000" w:rsidDel="00000000" w:rsidP="00000000" w:rsidRDefault="00000000" w:rsidRPr="00000000" w14:paraId="00000032">
      <w:pPr>
        <w:rPr/>
      </w:pPr>
      <w:r w:rsidDel="00000000" w:rsidR="00000000" w:rsidRPr="00000000">
        <w:rPr>
          <w:rtl w:val="0"/>
        </w:rPr>
        <w:t xml:space="preserve">- Kết quả quyết toán: ... (ghi rõ giá trị quyết toán của công việc, cũng như các khoản phát sinh, chiết khấu, thuế, phạt và cách thức thanh toán)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ĐIỀU 3: BẢO HÀNH VÀ TRÁCH NHIỆM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Bên nhận thầu cam kết bảo hành công việc đã thiết kế xây dựng trong thời hạn ... (ghi rõ số tháng hoặc năm) kể từ ngày ký kết biên bản thanh lý hợp đồng này. Trong thời gian bảo hành, bên nhận thầu có trách nhiệm sửa chữa, khắc phục mọi hư hỏng, lỗi lầm do lỗi kỹ thuật của bên nhận thầu gây ra, không thu phí của bên giao thầu.</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Bên giao thầu có trách nhiệm báo cáo kịp thời cho bên nhận thầu về các tình trạng hư hỏng, lỗi lầm của công việc để bên nhận thầu có biện pháp xử lý. Bên giao thầu cũng có trách nhiệm bảo quản, vận hành và sử dụng công trình theo đúng quy định, không làm ảnh hưởng đến chất lượng và tuổi thọ của công trình.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ĐIỀU 4: CHẤM DỨT HỢP ĐỒNG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Kể từ ngày ký kết biên bản thanh lý hợp đồng này, hợp đồng số ... giữa bên giao thầu và bên nhận thầu được chấm dứt. Hai bên được giải phóng khỏi mọi quyền và nghĩa vụ theo hợp đồng, không còn ràng buộc gì với nhau nữa, trừ trường hợp một trong hai bên vẫn còn nghĩa vụ phải hoàn thành theo Điều 3 của Biên bản này.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Biên bản thanh lý hợp đồng thiết kế xây dựng có hiệu lực pháp lý từ ngày ký kết và là cơ sở để giải quyết các tranh chấp (nếu có) liên quan đến hợp đồng số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Biên bản thanh lý hợp đồng thiết kế xây dựng được lập thành 02 (hai) bản có giá trị như nhau, mỗi bên giữ 01 (một) bản và có hiệu lực khi được hai bên ký tên và đóng dấu.</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ĐẠI DIỆN BÊN A</w:t>
            </w:r>
          </w:p>
          <w:p w:rsidR="00000000" w:rsidDel="00000000" w:rsidP="00000000" w:rsidRDefault="00000000" w:rsidRPr="00000000" w14:paraId="00000044">
            <w:pPr>
              <w:widowControl w:val="0"/>
              <w:spacing w:line="240" w:lineRule="auto"/>
              <w:jc w:val="center"/>
              <w:rPr/>
            </w:pPr>
            <w:r w:rsidDel="00000000" w:rsidR="00000000" w:rsidRPr="00000000">
              <w:rPr>
                <w:rtl w:val="0"/>
              </w:rPr>
            </w:r>
          </w:p>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Giám đốc</w:t>
            </w:r>
          </w:p>
          <w:p w:rsidR="00000000" w:rsidDel="00000000" w:rsidP="00000000" w:rsidRDefault="00000000" w:rsidRPr="00000000" w14:paraId="0000004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ĐẠI DIỆN BÊN B</w:t>
            </w:r>
          </w:p>
          <w:p w:rsidR="00000000" w:rsidDel="00000000" w:rsidP="00000000" w:rsidRDefault="00000000" w:rsidRPr="00000000" w14:paraId="00000048">
            <w:pPr>
              <w:widowControl w:val="0"/>
              <w:spacing w:line="240" w:lineRule="auto"/>
              <w:jc w:val="center"/>
              <w:rPr/>
            </w:pPr>
            <w:r w:rsidDel="00000000" w:rsidR="00000000" w:rsidRPr="00000000">
              <w:rPr>
                <w:rtl w:val="0"/>
              </w:rPr>
            </w:r>
          </w:p>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Giám đốc</w:t>
            </w:r>
          </w:p>
          <w:p w:rsidR="00000000" w:rsidDel="00000000" w:rsidP="00000000" w:rsidRDefault="00000000" w:rsidRPr="00000000" w14:paraId="0000004A">
            <w:pPr>
              <w:widowControl w:val="0"/>
              <w:spacing w:line="240" w:lineRule="auto"/>
              <w:jc w:val="cente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