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792A346" w14:paraId="1798028A" wp14:textId="63498863">
      <w:pPr>
        <w:pStyle w:val="Heading2"/>
        <w:spacing w:line="360" w:lineRule="auto"/>
        <w:jc w:val="center"/>
        <w:rPr>
          <w:rFonts w:ascii="Times New Roman" w:hAnsi="Times New Roman" w:eastAsia="Times New Roman" w:cs="Times New Roman"/>
          <w:b w:val="1"/>
          <w:bCs w:val="1"/>
          <w:noProof w:val="0"/>
          <w:color w:val="E03E2D"/>
          <w:sz w:val="36"/>
          <w:szCs w:val="36"/>
          <w:lang w:val="vi-VN"/>
        </w:rPr>
      </w:pPr>
      <w:r w:rsidRPr="0792A346" w:rsidR="0792A346">
        <w:rPr>
          <w:rFonts w:ascii="Times New Roman" w:hAnsi="Times New Roman" w:eastAsia="Times New Roman" w:cs="Times New Roman"/>
          <w:b w:val="1"/>
          <w:bCs w:val="1"/>
          <w:noProof w:val="0"/>
          <w:color w:val="E03E2D"/>
          <w:sz w:val="36"/>
          <w:szCs w:val="36"/>
          <w:lang w:val="vi-VN"/>
        </w:rPr>
        <w:t>Mẫu kế hoạch cá nhân thực hiện Nghị quyết Trung ương lần thứ 6 khóa XII</w:t>
      </w:r>
    </w:p>
    <w:p xmlns:wp14="http://schemas.microsoft.com/office/word/2010/wordml" w:rsidP="0792A346" w14:paraId="499D4407" wp14:textId="25BFCCA1">
      <w:pPr>
        <w:spacing w:before="0" w:beforeAutospacing="off" w:after="0" w:afterAutospacing="off" w:line="360" w:lineRule="auto"/>
        <w:jc w:val="center"/>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ĐẢNG CỘNG SẢN VIỆT NAM</w:t>
      </w:r>
    </w:p>
    <w:p xmlns:wp14="http://schemas.microsoft.com/office/word/2010/wordml" w:rsidP="0792A346" w14:paraId="47B3F044" wp14:textId="2772D92A">
      <w:pPr>
        <w:spacing w:before="0" w:beforeAutospacing="off" w:after="0" w:afterAutospacing="off" w:line="360" w:lineRule="auto"/>
        <w:jc w:val="center"/>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KẾ HOẠCH HÀNH ĐỘNG CÁ NHÂN</w:t>
      </w:r>
    </w:p>
    <w:p xmlns:wp14="http://schemas.microsoft.com/office/word/2010/wordml" w:rsidP="0792A346" w14:paraId="79C5EB87" wp14:textId="3D04651A">
      <w:pPr>
        <w:spacing w:before="0" w:beforeAutospacing="off" w:after="0" w:afterAutospacing="off" w:line="360" w:lineRule="auto"/>
        <w:jc w:val="center"/>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Thực hiện Nghị quyết Hội nghị lần thứ sáu Ban Chấp hành Trung ương Đảng (khóa XII)</w:t>
      </w:r>
    </w:p>
    <w:p xmlns:wp14="http://schemas.microsoft.com/office/word/2010/wordml" w:rsidP="0792A346" w14:paraId="6B209E75" wp14:textId="4310C03A">
      <w:pPr>
        <w:spacing w:before="0" w:beforeAutospacing="off" w:after="0" w:afterAutospacing="off" w:line="360" w:lineRule="auto"/>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Họ và tên: …..</w:t>
      </w:r>
    </w:p>
    <w:p xmlns:wp14="http://schemas.microsoft.com/office/word/2010/wordml" w:rsidP="0792A346" w14:paraId="11A4DD1D" wp14:textId="67AEA37B">
      <w:pPr>
        <w:spacing w:before="0" w:beforeAutospacing="off" w:after="0" w:afterAutospacing="off" w:line="360" w:lineRule="auto"/>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Chức vụ: ......</w:t>
      </w:r>
    </w:p>
    <w:p xmlns:wp14="http://schemas.microsoft.com/office/word/2010/wordml" w:rsidP="0792A346" w14:paraId="11FE9753" wp14:textId="35002C4E">
      <w:pPr>
        <w:spacing w:before="0" w:beforeAutospacing="off" w:after="0" w:afterAutospacing="off" w:line="360" w:lineRule="auto"/>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Đơn vị công tác: .....</w:t>
      </w:r>
    </w:p>
    <w:p xmlns:wp14="http://schemas.microsoft.com/office/word/2010/wordml" w:rsidP="0792A346" w14:paraId="72F2596D" wp14:textId="14627018">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Sau khi được học tập, quán triệt và nghiên cứu các Nghị quyết Hội nghị lần thứ 6 Ban Chấp hành Trung ương Đảng (khóa XII). Tôi xây dựng kế hoạch thực hiện với những nội dung như sau:</w:t>
      </w:r>
    </w:p>
    <w:p xmlns:wp14="http://schemas.microsoft.com/office/word/2010/wordml" w:rsidP="0792A346" w14:paraId="3F3422C8" wp14:textId="290315FD">
      <w:pPr>
        <w:pStyle w:val="Heading3"/>
        <w:spacing w:line="360" w:lineRule="auto"/>
        <w:rPr>
          <w:rFonts w:ascii="Times New Roman" w:hAnsi="Times New Roman" w:eastAsia="Times New Roman" w:cs="Times New Roman"/>
          <w:b w:val="1"/>
          <w:bCs w:val="1"/>
          <w:noProof w:val="0"/>
          <w:color w:val="E03E2D"/>
          <w:sz w:val="32"/>
          <w:szCs w:val="32"/>
          <w:lang w:val="vi-VN"/>
        </w:rPr>
      </w:pPr>
      <w:r w:rsidRPr="0792A346" w:rsidR="0792A346">
        <w:rPr>
          <w:rFonts w:ascii="Times New Roman" w:hAnsi="Times New Roman" w:eastAsia="Times New Roman" w:cs="Times New Roman"/>
          <w:b w:val="1"/>
          <w:bCs w:val="1"/>
          <w:noProof w:val="0"/>
          <w:color w:val="E03E2D"/>
          <w:sz w:val="32"/>
          <w:szCs w:val="32"/>
          <w:lang w:val="vi-VN"/>
        </w:rPr>
        <w:t>1. Về nhận thức của bản thân:</w:t>
      </w:r>
    </w:p>
    <w:p xmlns:wp14="http://schemas.microsoft.com/office/word/2010/wordml" w:rsidP="0792A346" w14:paraId="07A7D30E" wp14:textId="501C9C8E">
      <w:pPr>
        <w:spacing w:before="0" w:beforeAutospacing="off" w:after="0" w:afterAutospacing="off" w:line="360" w:lineRule="auto"/>
        <w:jc w:val="both"/>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 xml:space="preserve">* Ý nghĩa và tầm quan trọng của các Nghị quyết </w:t>
      </w:r>
    </w:p>
    <w:p xmlns:wp14="http://schemas.microsoft.com/office/word/2010/wordml" w:rsidP="0792A346" w14:paraId="6E398C81" wp14:textId="3FFE490C">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Hội nghị lần thứ 6 BCH Trung ương Đảng khóa XII diễn ra trong bối cảnh KT-XH có nhiều sự chuyển biến tích cực và toàn diện trên hầu hết trên các lĩnh vực. VH-XH cũng có nhiều sự tiến bộ; tổ chức tốt ngày kỉ niệm 70 năm Ngày Thương binh - Liệt </w:t>
      </w:r>
      <w:r w:rsidRPr="0792A346" w:rsidR="0792A346">
        <w:rPr>
          <w:rFonts w:ascii="Times New Roman" w:hAnsi="Times New Roman" w:eastAsia="Times New Roman" w:cs="Times New Roman"/>
          <w:noProof w:val="0"/>
          <w:sz w:val="28"/>
          <w:szCs w:val="28"/>
          <w:lang w:val="vi-VN"/>
        </w:rPr>
        <w:t>sỹ</w:t>
      </w:r>
      <w:r w:rsidRPr="0792A346" w:rsidR="0792A346">
        <w:rPr>
          <w:rFonts w:ascii="Times New Roman" w:hAnsi="Times New Roman" w:eastAsia="Times New Roman" w:cs="Times New Roman"/>
          <w:noProof w:val="0"/>
          <w:sz w:val="28"/>
          <w:szCs w:val="28"/>
          <w:lang w:val="vi-VN"/>
        </w:rPr>
        <w:t xml:space="preserve">; bảo đảm chế độ an sinh và phúc lợi XH, chế độ các chính sách đối với những người có công, những người nghèo, nhất là khi xảy ra thiên tai bão lũ lụt. BCH Trung ương xác định mục tiêu trong năm 2018 cần phải tiếp tục bảo đảm kinh tế vĩ mô có sự ổn định, kiểm soát được việc lạm phát, nâng cao chất lượng cải thiện đời sống của nhân dân và bảo đảm chế độ an sinh XH và phúc lợi XH. </w:t>
      </w:r>
    </w:p>
    <w:p xmlns:wp14="http://schemas.microsoft.com/office/word/2010/wordml" w:rsidP="0792A346" w14:paraId="55C0C2B0" wp14:textId="304F2736">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Hội nghị Trung ương Đảng 6 ban hành bốn Nghị quyết là các quyết sách rất quan trọng của Đảng, các quyết sách này đề cập đến nhiều vấn đề rộng lớn, có tính hệ trọng của đất nước, nó vừa có tính cơ bản, vừa có </w:t>
      </w:r>
      <w:r w:rsidRPr="0792A346" w:rsidR="0792A346">
        <w:rPr>
          <w:rFonts w:ascii="Times New Roman" w:hAnsi="Times New Roman" w:eastAsia="Times New Roman" w:cs="Times New Roman"/>
          <w:noProof w:val="0"/>
          <w:sz w:val="28"/>
          <w:szCs w:val="28"/>
          <w:lang w:val="vi-VN"/>
        </w:rPr>
        <w:t>tinhd</w:t>
      </w:r>
      <w:r w:rsidRPr="0792A346" w:rsidR="0792A346">
        <w:rPr>
          <w:rFonts w:ascii="Times New Roman" w:hAnsi="Times New Roman" w:eastAsia="Times New Roman" w:cs="Times New Roman"/>
          <w:noProof w:val="0"/>
          <w:sz w:val="28"/>
          <w:szCs w:val="28"/>
          <w:lang w:val="vi-VN"/>
        </w:rPr>
        <w:t xml:space="preserve"> cấp bách và cụ thể hóa các nhiệm vụ trọng tâm mà nghị quyết Đại hội XII của Đảng đã đề ra. </w:t>
      </w:r>
    </w:p>
    <w:p xmlns:wp14="http://schemas.microsoft.com/office/word/2010/wordml" w:rsidP="0792A346" w14:paraId="037E1055" wp14:textId="1A720A55">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Hội nghị Trung ương lần thứ 6 khóa XII thảo luận và quyết định ban hành ra các nghị quyết, kết luận hết sức quan trọng. Trong đó có 4 Nghị quyết: </w:t>
      </w:r>
    </w:p>
    <w:p xmlns:wp14="http://schemas.microsoft.com/office/word/2010/wordml" w:rsidP="0792A346" w14:paraId="24D542F0" wp14:textId="646BA8DD">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Nghị quyết số 18-NQ/TW một số vấn đề về tiếp tục đổi mới, sắp xếp tổ chức bộ máy của hệ thống chính trị tinh gọn, hoạt động hiệu lực, hiệu quả; </w:t>
      </w:r>
    </w:p>
    <w:p xmlns:wp14="http://schemas.microsoft.com/office/word/2010/wordml" w:rsidP="0792A346" w14:paraId="2F6C23DA" wp14:textId="01869EE1">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Nghị quyết số 19-NQ/TW về tiếp tục đổi mới hệ thống tổ chức và quản lý, nâng cao chất lượng và hiệu quả hoạt động của các đơn vị sự nghiệp công lập; </w:t>
      </w:r>
    </w:p>
    <w:p xmlns:wp14="http://schemas.microsoft.com/office/word/2010/wordml" w:rsidP="0792A346" w14:paraId="2255DAAC" wp14:textId="6EBAA276">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Nghị quyết số 20-NQ/TW về tăng cường công tác bảo vệ, chăm sóc và nâng cao sức khỏe nhân dân trong tình hình mới; </w:t>
      </w:r>
    </w:p>
    <w:p xmlns:wp14="http://schemas.microsoft.com/office/word/2010/wordml" w:rsidP="0792A346" w14:paraId="702A09A7" wp14:textId="35D4F312">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Nghị quyết số 21-NQ/TW về công tác dân số trong tình hình mới. </w:t>
      </w:r>
    </w:p>
    <w:p xmlns:wp14="http://schemas.microsoft.com/office/word/2010/wordml" w:rsidP="0792A346" w14:paraId="669400D4" wp14:textId="372833A4">
      <w:pPr>
        <w:spacing w:before="0" w:beforeAutospacing="off" w:after="0" w:afterAutospacing="off" w:line="360" w:lineRule="auto"/>
        <w:jc w:val="both"/>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 xml:space="preserve">* Nội dung cơ bản các Nghị quyết </w:t>
      </w:r>
    </w:p>
    <w:p xmlns:wp14="http://schemas.microsoft.com/office/word/2010/wordml" w:rsidP="0792A346" w14:paraId="77CB76BB" wp14:textId="1B440A6A">
      <w:pPr>
        <w:spacing w:before="0" w:beforeAutospacing="off" w:after="0" w:afterAutospacing="off" w:line="360" w:lineRule="auto"/>
        <w:jc w:val="both"/>
        <w:rPr>
          <w:rFonts w:ascii="Times New Roman" w:hAnsi="Times New Roman" w:eastAsia="Times New Roman" w:cs="Times New Roman"/>
          <w:i w:val="1"/>
          <w:iCs w:val="1"/>
          <w:noProof w:val="0"/>
          <w:sz w:val="28"/>
          <w:szCs w:val="28"/>
          <w:lang w:val="vi-VN"/>
        </w:rPr>
      </w:pPr>
      <w:r w:rsidRPr="0792A346" w:rsidR="0792A346">
        <w:rPr>
          <w:rFonts w:ascii="Times New Roman" w:hAnsi="Times New Roman" w:eastAsia="Times New Roman" w:cs="Times New Roman"/>
          <w:i w:val="1"/>
          <w:iCs w:val="1"/>
          <w:noProof w:val="0"/>
          <w:sz w:val="28"/>
          <w:szCs w:val="28"/>
          <w:lang w:val="vi-VN"/>
        </w:rPr>
        <w:t xml:space="preserve">- Nghị quyết số 18-NQ/TW, ngày 25/10/2017 quy định một số vấn đề về tiếp tục đổi mới, sắp xếp tổ chức bộ máy của hệ thống chính trị tinh gọn, hoạt động hiệu lực, hiệu quả. </w:t>
      </w:r>
    </w:p>
    <w:p xmlns:wp14="http://schemas.microsoft.com/office/word/2010/wordml" w:rsidP="0792A346" w14:paraId="7228492E" wp14:textId="4F6F0188">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Mục tiêu tổng quát: Tiếp tục đổi mới, sắp xếp và tổ chức BM của hệ thống CT tinh gọn, hoạt động có hiệu lực, hiệu quả sao cho phù hợp với thể chế KT thị trường theo định hướng XHCN nhằm tăng cường vai trò lãnh đạo của Đảng; nâng cao chất lượng về hiệu lực, hiệu quả quản lý của NN và chất lượng hoạt động của MTTQ, các đoàn thể CT-XH; phát huy quyền làm chủ đất nước của nhân dân. Tinh giản biên chế gắn với việc cơ cấu lại, nâng cao chất lượng, sử dụng đội ngũ CB, công chức, viên chức có hiệu quả; thường xuyên giảm chi góp phần cải cách về chính sách tiền lương. </w:t>
      </w:r>
    </w:p>
    <w:p xmlns:wp14="http://schemas.microsoft.com/office/word/2010/wordml" w:rsidP="0792A346" w14:paraId="7F9EA96D" wp14:textId="4329288E">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Trong quá trình thực hiện Nghị quyết số 18-NQ/TW đã đề ra một nhiệm vụ, giải pháp chung đối với toàn bộ HTCT và đề ra bốn nhiệm vụ giải pháp cụ thể đối với hệ thống tổ chức của Đảng; hệ thống tổ chức của NN ở TW; CQĐP; MTTQ và các đoàn thể CT-XH và quần chúng. </w:t>
      </w:r>
    </w:p>
    <w:p xmlns:wp14="http://schemas.microsoft.com/office/word/2010/wordml" w:rsidP="0792A346" w14:paraId="42B9EEC6" wp14:textId="2C29C0CA">
      <w:pPr>
        <w:spacing w:before="0" w:beforeAutospacing="off" w:after="0" w:afterAutospacing="off" w:line="360" w:lineRule="auto"/>
        <w:jc w:val="both"/>
        <w:rPr>
          <w:rFonts w:ascii="Times New Roman" w:hAnsi="Times New Roman" w:eastAsia="Times New Roman" w:cs="Times New Roman"/>
          <w:i w:val="1"/>
          <w:iCs w:val="1"/>
          <w:noProof w:val="0"/>
          <w:sz w:val="28"/>
          <w:szCs w:val="28"/>
          <w:lang w:val="vi-VN"/>
        </w:rPr>
      </w:pPr>
      <w:r w:rsidRPr="0792A346" w:rsidR="0792A346">
        <w:rPr>
          <w:rFonts w:ascii="Times New Roman" w:hAnsi="Times New Roman" w:eastAsia="Times New Roman" w:cs="Times New Roman"/>
          <w:i w:val="1"/>
          <w:iCs w:val="1"/>
          <w:noProof w:val="0"/>
          <w:sz w:val="28"/>
          <w:szCs w:val="28"/>
          <w:lang w:val="vi-VN"/>
        </w:rPr>
        <w:t xml:space="preserve">- Nghị quyết số 19-NQ/TW, ngày 25/10/2017 quy định về tiếp tục đổi mới hệ thống tổ chức và quản lý, nâng cao chất lượng và hiệu quả hoạt động của các đơn vị sự nghiệp công lập. </w:t>
      </w:r>
    </w:p>
    <w:p xmlns:wp14="http://schemas.microsoft.com/office/word/2010/wordml" w:rsidP="0792A346" w14:paraId="16804DF0" wp14:textId="0C8824B9">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Mục tiêu tổng quát: Đổi mới căn bản, toàn diện và đồng bộ hệ thống các ĐVSN công lập, bảo đảm tính tinh gọn, cơ cấu hợp lý, có NL tự chủ, quản trị tiên tiến, hoạt động có hiệu lực, hiệu quả; giữ vai trò then chốt, chủ đạo trong thị trường dịch vụ của sự nghiệp công; cung ứng dịch vụ sự nghiệp công một cách cơ bản, thiết yếu và có chất lượng ngày càng tăng cao. Giảm mạnh đầu mối, khắc phục hiệu quả tình trạng manh mún, dàn trải và trùng lặp; tinh giản lại biên chế gắn với việc cơ cấu lại, nâng cao chất lượng về đội ngũ cán bộ, công chức, viên chức. Giảm mạnh tỉ trọng, nâng cao hiệu quả chi của ngân sách nhà nước cho ĐVSN công lập để từ đó cơ cấu lại ngân sách NN, cải cách tiền lương đồng thời nâng cao thu nhập cho cán bộ, công chức, viên chức trong ĐVSN công lập. Phát triển về thị trường dịch vụ sự nghiệp công, thu hút các thành phần kinh tế tham gia mạnh mẽ phát triển dịch vụ sự nghiệp công. </w:t>
      </w:r>
    </w:p>
    <w:p xmlns:wp14="http://schemas.microsoft.com/office/word/2010/wordml" w:rsidP="0792A346" w14:paraId="443F2A48" wp14:textId="68F013A2">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Trong quá trình thực hiện Nghị quyết số 19-NQ/TW đã đề ra 08 nhiệm vụ giải pháp như sau: Đẩy mạnh công tác thông tin, tuyên truyền; Sắp xếp, tổ chức lại các ĐVSN công lập; Quản lý biên chế đồng thời nâng cao chất lượng các nguồn lực; Đẩy mạnh quá trình cung ứng dịch vụ sự nghiệp công theo hướng cơ chế thị trường, thúc đẩy XH hóa dịch vụ sự nghiệp công; Nâng cao NL quản lý của ĐVSN công lập; Hoàn thiện cơ chế tài chính; Nâng cao hiệu lực quản lý của Nhà nước; Tăng cường vai trò lãnh đạo của Đảng và phát huy vai trò của nhân dân, MTTQ và các đoàn thể CT-XH. </w:t>
      </w:r>
    </w:p>
    <w:p xmlns:wp14="http://schemas.microsoft.com/office/word/2010/wordml" w:rsidP="0792A346" w14:paraId="29C80BB7" wp14:textId="6A516665">
      <w:pPr>
        <w:spacing w:before="0" w:beforeAutospacing="off" w:after="0" w:afterAutospacing="off" w:line="360" w:lineRule="auto"/>
        <w:jc w:val="both"/>
        <w:rPr>
          <w:rFonts w:ascii="Times New Roman" w:hAnsi="Times New Roman" w:eastAsia="Times New Roman" w:cs="Times New Roman"/>
          <w:i w:val="1"/>
          <w:iCs w:val="1"/>
          <w:noProof w:val="0"/>
          <w:sz w:val="28"/>
          <w:szCs w:val="28"/>
          <w:lang w:val="vi-VN"/>
        </w:rPr>
      </w:pPr>
      <w:r w:rsidRPr="0792A346" w:rsidR="0792A346">
        <w:rPr>
          <w:rFonts w:ascii="Times New Roman" w:hAnsi="Times New Roman" w:eastAsia="Times New Roman" w:cs="Times New Roman"/>
          <w:i w:val="1"/>
          <w:iCs w:val="1"/>
          <w:noProof w:val="0"/>
          <w:sz w:val="28"/>
          <w:szCs w:val="28"/>
          <w:lang w:val="vi-VN"/>
        </w:rPr>
        <w:t>- Nghị quyết số 20-NQ/</w:t>
      </w:r>
      <w:r w:rsidRPr="0792A346" w:rsidR="0792A346">
        <w:rPr>
          <w:rFonts w:ascii="Times New Roman" w:hAnsi="Times New Roman" w:eastAsia="Times New Roman" w:cs="Times New Roman"/>
          <w:i w:val="1"/>
          <w:iCs w:val="1"/>
          <w:noProof w:val="0"/>
          <w:sz w:val="28"/>
          <w:szCs w:val="28"/>
          <w:lang w:val="vi-VN"/>
        </w:rPr>
        <w:t>TW,ngày</w:t>
      </w:r>
      <w:r w:rsidRPr="0792A346" w:rsidR="0792A346">
        <w:rPr>
          <w:rFonts w:ascii="Times New Roman" w:hAnsi="Times New Roman" w:eastAsia="Times New Roman" w:cs="Times New Roman"/>
          <w:i w:val="1"/>
          <w:iCs w:val="1"/>
          <w:noProof w:val="0"/>
          <w:sz w:val="28"/>
          <w:szCs w:val="28"/>
          <w:lang w:val="vi-VN"/>
        </w:rPr>
        <w:t xml:space="preserve"> 25/10/2017 quy định về tăng cường công tác bảo vệ, chăm sóc và nâng cao sức khỏe nhân dân trong tình hình mới. </w:t>
      </w:r>
    </w:p>
    <w:p xmlns:wp14="http://schemas.microsoft.com/office/word/2010/wordml" w:rsidP="0792A346" w14:paraId="6ADC00BC" wp14:textId="20EFC5DE">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Mục tiêu tổng quát: Nâng cao sức </w:t>
      </w:r>
      <w:r w:rsidRPr="0792A346" w:rsidR="0792A346">
        <w:rPr>
          <w:rFonts w:ascii="Times New Roman" w:hAnsi="Times New Roman" w:eastAsia="Times New Roman" w:cs="Times New Roman"/>
          <w:noProof w:val="0"/>
          <w:sz w:val="28"/>
          <w:szCs w:val="28"/>
          <w:lang w:val="vi-VN"/>
        </w:rPr>
        <w:t>khoẻ</w:t>
      </w:r>
      <w:r w:rsidRPr="0792A346" w:rsidR="0792A346">
        <w:rPr>
          <w:rFonts w:ascii="Times New Roman" w:hAnsi="Times New Roman" w:eastAsia="Times New Roman" w:cs="Times New Roman"/>
          <w:noProof w:val="0"/>
          <w:sz w:val="28"/>
          <w:szCs w:val="28"/>
          <w:lang w:val="vi-VN"/>
        </w:rPr>
        <w:t xml:space="preserve"> cả về thể chất, tinh thần, tuổi thọ, tầm vóc, chất lượng cuộc sống người VN. Xây dựng hệ thống y tế có sự công bằng, minh bạch, có chất lượng, có hiệu quả và hội nhập quốc tế. Phát triển nền y học KH, dân tộc và đại chúng. Bảo đảm người dân đều được quản lý, chăm sóc về sức </w:t>
      </w:r>
      <w:r w:rsidRPr="0792A346" w:rsidR="0792A346">
        <w:rPr>
          <w:rFonts w:ascii="Times New Roman" w:hAnsi="Times New Roman" w:eastAsia="Times New Roman" w:cs="Times New Roman"/>
          <w:noProof w:val="0"/>
          <w:sz w:val="28"/>
          <w:szCs w:val="28"/>
          <w:lang w:val="vi-VN"/>
        </w:rPr>
        <w:t>khoẻ</w:t>
      </w:r>
      <w:r w:rsidRPr="0792A346" w:rsidR="0792A346">
        <w:rPr>
          <w:rFonts w:ascii="Times New Roman" w:hAnsi="Times New Roman" w:eastAsia="Times New Roman" w:cs="Times New Roman"/>
          <w:noProof w:val="0"/>
          <w:sz w:val="28"/>
          <w:szCs w:val="28"/>
          <w:lang w:val="vi-VN"/>
        </w:rPr>
        <w:t xml:space="preserve">. Xây dựng đội ngũ cán bộ y tế theo phương châm "Thầy thuốc phải như mẹ hiền", có năng lực, có chuyên môn vững vàng, tiếp cận trình độ của quốc tế. Nâng cao NL cạnh tranh trong sản xuất, cung ứng các dược phẩm và dịch vụ y tế. </w:t>
      </w:r>
    </w:p>
    <w:p xmlns:wp14="http://schemas.microsoft.com/office/word/2010/wordml" w:rsidP="0792A346" w14:paraId="0B0FEE21" wp14:textId="7FCE1329">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Trong quá trình thực hiện N quyết số 20-NQ/TW đưa ra 09 nhiệm vụ và giải pháp như sau: Tăng cường vai trò lãnh đạo của Đảng, quản lý của NN, phát huy sự tham gia của MTTQVN, các đoàn thể CT-XH và của toàn XH trong việc bảo vệ, chăm sóc và nâng cao sức </w:t>
      </w:r>
      <w:r w:rsidRPr="0792A346" w:rsidR="0792A346">
        <w:rPr>
          <w:rFonts w:ascii="Times New Roman" w:hAnsi="Times New Roman" w:eastAsia="Times New Roman" w:cs="Times New Roman"/>
          <w:noProof w:val="0"/>
          <w:sz w:val="28"/>
          <w:szCs w:val="28"/>
          <w:lang w:val="vi-VN"/>
        </w:rPr>
        <w:t>khoẻ</w:t>
      </w:r>
      <w:r w:rsidRPr="0792A346" w:rsidR="0792A346">
        <w:rPr>
          <w:rFonts w:ascii="Times New Roman" w:hAnsi="Times New Roman" w:eastAsia="Times New Roman" w:cs="Times New Roman"/>
          <w:noProof w:val="0"/>
          <w:sz w:val="28"/>
          <w:szCs w:val="28"/>
          <w:lang w:val="vi-VN"/>
        </w:rPr>
        <w:t xml:space="preserve"> cho người dân; Nâng cao sức </w:t>
      </w:r>
      <w:r w:rsidRPr="0792A346" w:rsidR="0792A346">
        <w:rPr>
          <w:rFonts w:ascii="Times New Roman" w:hAnsi="Times New Roman" w:eastAsia="Times New Roman" w:cs="Times New Roman"/>
          <w:noProof w:val="0"/>
          <w:sz w:val="28"/>
          <w:szCs w:val="28"/>
          <w:lang w:val="vi-VN"/>
        </w:rPr>
        <w:t>khoẻ</w:t>
      </w:r>
      <w:r w:rsidRPr="0792A346" w:rsidR="0792A346">
        <w:rPr>
          <w:rFonts w:ascii="Times New Roman" w:hAnsi="Times New Roman" w:eastAsia="Times New Roman" w:cs="Times New Roman"/>
          <w:noProof w:val="0"/>
          <w:sz w:val="28"/>
          <w:szCs w:val="28"/>
          <w:lang w:val="vi-VN"/>
        </w:rPr>
        <w:t xml:space="preserve"> cho nhân dân; Nâng cao NL phòng và chống dịch bệnh gắn với việc đổi mới cơ sở y tế; Nâng cao chất lượng khám bệnh, chữa bệnh, khắc phục căn bản tình trạng quá tải của bệnh viện; Đẩy mạnh việc phát triển ngành Dược và các thiết bị y tế; Phát triển nhân lực và KH-CN y tế; Đổi mới hệ thống quản lý và cung cấp dịch vụ y tế; Đổi mới mạnh mẽ về tài chính y tế; Chủ động, tích cực tham gia hội nhập và nâng cao hiệu quả hợp tác quốc tế. </w:t>
      </w:r>
    </w:p>
    <w:p xmlns:wp14="http://schemas.microsoft.com/office/word/2010/wordml" w:rsidP="0792A346" w14:paraId="0A5C412B" wp14:textId="24342734">
      <w:pPr>
        <w:spacing w:before="0" w:beforeAutospacing="off" w:after="0" w:afterAutospacing="off" w:line="360" w:lineRule="auto"/>
        <w:jc w:val="both"/>
        <w:rPr>
          <w:rFonts w:ascii="Times New Roman" w:hAnsi="Times New Roman" w:eastAsia="Times New Roman" w:cs="Times New Roman"/>
          <w:i w:val="1"/>
          <w:iCs w:val="1"/>
          <w:noProof w:val="0"/>
          <w:sz w:val="28"/>
          <w:szCs w:val="28"/>
          <w:lang w:val="vi-VN"/>
        </w:rPr>
      </w:pPr>
      <w:r w:rsidRPr="0792A346" w:rsidR="0792A346">
        <w:rPr>
          <w:rFonts w:ascii="Times New Roman" w:hAnsi="Times New Roman" w:eastAsia="Times New Roman" w:cs="Times New Roman"/>
          <w:i w:val="1"/>
          <w:iCs w:val="1"/>
          <w:noProof w:val="0"/>
          <w:sz w:val="28"/>
          <w:szCs w:val="28"/>
          <w:lang w:val="vi-VN"/>
        </w:rPr>
        <w:t xml:space="preserve">- Nghị quyết số 21-NQ/TW, ngày 25/10/2017 quy định về công tác dân số trong tình hình mới. </w:t>
      </w:r>
    </w:p>
    <w:p xmlns:wp14="http://schemas.microsoft.com/office/word/2010/wordml" w:rsidP="0792A346" w14:paraId="4BC149EF" wp14:textId="51B880FF">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Mục tiêu tổng quát: Giải quyết một cách toàn diện, đồng bộ những vấn đề về quy mô, cơ cấu, phân bố, chất lượng DS và đặt trong MQH tác động qua lại với phát triển KT-XH. Duy trì mức sinh thay thế vững chắc; đưa tỉ số giới tính khi sinh về mức cân bằng một cách tự nhiên; tận dụng có hiệu quả CCDS vàng, thích ứng với việc già </w:t>
      </w:r>
      <w:r w:rsidRPr="0792A346" w:rsidR="0792A346">
        <w:rPr>
          <w:rFonts w:ascii="Times New Roman" w:hAnsi="Times New Roman" w:eastAsia="Times New Roman" w:cs="Times New Roman"/>
          <w:noProof w:val="0"/>
          <w:sz w:val="28"/>
          <w:szCs w:val="28"/>
          <w:lang w:val="vi-VN"/>
        </w:rPr>
        <w:t>hoá</w:t>
      </w:r>
      <w:r w:rsidRPr="0792A346" w:rsidR="0792A346">
        <w:rPr>
          <w:rFonts w:ascii="Times New Roman" w:hAnsi="Times New Roman" w:eastAsia="Times New Roman" w:cs="Times New Roman"/>
          <w:noProof w:val="0"/>
          <w:sz w:val="28"/>
          <w:szCs w:val="28"/>
          <w:lang w:val="vi-VN"/>
        </w:rPr>
        <w:t xml:space="preserve"> dân số; phân bố dân số sao cho hợp lý; nâng cao chất lượng về dân số, góp phần phát triển đất nước nhanh chóng và bền vững. </w:t>
      </w:r>
    </w:p>
    <w:p xmlns:wp14="http://schemas.microsoft.com/office/word/2010/wordml" w:rsidP="0792A346" w14:paraId="56850D29" wp14:textId="3EE6B3F6">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Trong quá trình thực hiện Nghị quyết số 21-NQ/TW đưa ra 07 nhiệm vụ và giải pháp như sau: Tăng cường vai trò lãnh đạo, chỉ đạo của các cấp </w:t>
      </w:r>
      <w:r w:rsidRPr="0792A346" w:rsidR="0792A346">
        <w:rPr>
          <w:rFonts w:ascii="Times New Roman" w:hAnsi="Times New Roman" w:eastAsia="Times New Roman" w:cs="Times New Roman"/>
          <w:noProof w:val="0"/>
          <w:sz w:val="28"/>
          <w:szCs w:val="28"/>
          <w:lang w:val="vi-VN"/>
        </w:rPr>
        <w:t>uỷ</w:t>
      </w:r>
      <w:r w:rsidRPr="0792A346" w:rsidR="0792A346">
        <w:rPr>
          <w:rFonts w:ascii="Times New Roman" w:hAnsi="Times New Roman" w:eastAsia="Times New Roman" w:cs="Times New Roman"/>
          <w:noProof w:val="0"/>
          <w:sz w:val="28"/>
          <w:szCs w:val="28"/>
          <w:lang w:val="vi-VN"/>
        </w:rPr>
        <w:t>, chính quyền các cấp; Đổi mới ND tuyên truyền, vận động công tác dân số; Hoàn thiện cơ chế và các chính sách PL về dân số; Phát triển mạng lưới đồng thời nâng cao chất lượng dịch vụ dân số; Bảo đảm có nguồn lực cho công tác dân số; Kiện toàn tổ chức bộ máy, nâng cao NL đội ngũ cán bộ dân số; Tăng cường sự hợp tác quốc tế.</w:t>
      </w:r>
    </w:p>
    <w:p xmlns:wp14="http://schemas.microsoft.com/office/word/2010/wordml" w:rsidP="0792A346" w14:paraId="73604C3F" wp14:textId="7F4E9216">
      <w:pPr>
        <w:pStyle w:val="Heading3"/>
        <w:spacing w:line="360" w:lineRule="auto"/>
        <w:rPr>
          <w:rFonts w:ascii="Times New Roman" w:hAnsi="Times New Roman" w:eastAsia="Times New Roman" w:cs="Times New Roman"/>
          <w:b w:val="1"/>
          <w:bCs w:val="1"/>
          <w:noProof w:val="0"/>
          <w:color w:val="E03E2D"/>
          <w:sz w:val="32"/>
          <w:szCs w:val="32"/>
          <w:lang w:val="vi-VN"/>
        </w:rPr>
      </w:pPr>
      <w:r w:rsidRPr="0792A346" w:rsidR="0792A346">
        <w:rPr>
          <w:rFonts w:ascii="Times New Roman" w:hAnsi="Times New Roman" w:eastAsia="Times New Roman" w:cs="Times New Roman"/>
          <w:b w:val="1"/>
          <w:bCs w:val="1"/>
          <w:noProof w:val="0"/>
          <w:color w:val="E03E2D"/>
          <w:sz w:val="32"/>
          <w:szCs w:val="32"/>
          <w:lang w:val="vi-VN"/>
        </w:rPr>
        <w:t>2. Trách nhiệm của cá nhân trong thực hiện Nghị quyết:</w:t>
      </w:r>
    </w:p>
    <w:p xmlns:wp14="http://schemas.microsoft.com/office/word/2010/wordml" w:rsidP="0792A346" w14:paraId="45B75120" wp14:textId="753CD930">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Bí thư Đoàn xã trước hết phải có trách nhiệm nắm vững các nội dung và quan điểm cơ bản của các Nghị quyết Hội nghị 6 Ban Chấp hành Trung ương Đảng khóa XII; luôn đi đầu gương mẫu trong việc thực hiện các Nghị quyết; tham gia đầu đủ học tập và tiếp thu các Nghị quyết do BTV Đảng ủy xã tổ chức học tập. </w:t>
      </w:r>
    </w:p>
    <w:p xmlns:wp14="http://schemas.microsoft.com/office/word/2010/wordml" w:rsidP="0792A346" w14:paraId="2D12404C" wp14:textId="4C5C7988">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Làm tốt các công tác tuyên truyền ND Nghị quyết đến toàn thể đoàn viên, hội viên, nhân dân, giúp cho họ nắm vững các ND cơ bản của Nghị quyết. </w:t>
      </w:r>
    </w:p>
    <w:p xmlns:wp14="http://schemas.microsoft.com/office/word/2010/wordml" w:rsidP="0792A346" w14:paraId="3A15A227" wp14:textId="25DF82E3">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Kiên quyết đấu tranh chống lại bệnh quan liêu, chủ quan, mệnh lệnh, xa rời quần chúng, nhân dân. Tin tưởng tuyệt đối vào sự lãnh đạo của Đảng, PL nhà nước, luôn trung thành với CN Mác - Lê nin và Tư tưởng HCM. </w:t>
      </w:r>
    </w:p>
    <w:p xmlns:wp14="http://schemas.microsoft.com/office/word/2010/wordml" w:rsidP="0792A346" w14:paraId="136E9D92" wp14:textId="2A729749">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Không được suy thoái về CT và đạo đức lối sống. Luôn kiên định với mục tiêu lý tưởng của Đảng, phát huy tinh thần chiến đấu của người đảng viên, luôn đấu tranh với các biểu hiện tiêu cực có trong XH, giữ vững lập trường và quan điểm của bản thân để thực hiện tốt các Điều lệ, Chỉ thị, Nghị quyết, Quy định của Đảng. </w:t>
      </w:r>
    </w:p>
    <w:p xmlns:wp14="http://schemas.microsoft.com/office/word/2010/wordml" w:rsidP="0792A346" w14:paraId="6E8A33AC" wp14:textId="713C5BD7">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Kiên quyết đấu tranh với các biểu hiện có sự vô cảm, cửa quyền, quan liêu, hách dịch, các HV gây ra nhũng nhiễu, gây ra sự phiền hà đến nhân dân. </w:t>
      </w:r>
    </w:p>
    <w:p xmlns:wp14="http://schemas.microsoft.com/office/word/2010/wordml" w:rsidP="0792A346" w14:paraId="26209E96" wp14:textId="308D9212">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Luôn phải giữ vững nguyên tắc tập thể lãnh đạo và cá nhân phụ trách trong công việc. Nêu cao tinh thần trách nhiệm, ý thức trong các công việc, hoàn thành tốt các nhiệm vụ đã được giao phó cá nhân dám làm, dám chịu, không có tư tưởng đi đổ lỗi, tranh công của người khác. Không được lợi dụng danh nghĩa tập thể nhằm áp đặt ý đồ cá nhân, không để cho người thân lợi dụng chức vụ của mình để trục lợi. Không có biểu hiện lợi ích cục bộ, nhóm, luôn đặt lợi ích của tập thể lên trên hàng đầu. </w:t>
      </w:r>
    </w:p>
    <w:p xmlns:wp14="http://schemas.microsoft.com/office/word/2010/wordml" w:rsidP="0792A346" w14:paraId="4F26EE4E" wp14:textId="5401C3C7">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Gương mẫu luôn đi đầu trong thực hiện nghĩa vụ của công dân tại nơi cư trú, quy ước thôn bản. Tích cực chủ động vận động GĐ, người thân, ĐVTN, hội viên chấp hành tốt chủ trương Chỉ thị, Nghị quyết của Đảng, chính sách PL Nhà nước và nghĩa vụ của công dân. Trong quá trình thực hiện nhiệm vụ và các nghĩa vụ của công dân phải dám nghĩ, dám làm và dám chịu trách nhiệm, lời nói đi đôi với việc làm. </w:t>
      </w:r>
    </w:p>
    <w:p xmlns:wp14="http://schemas.microsoft.com/office/word/2010/wordml" w:rsidP="0792A346" w14:paraId="71C336FD" wp14:textId="6FB8F9D9">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Tích cực tham gia quá trình xây dựng Đảng trong sạch vững mạnh, chỉ đạo, lãnh đạo thực hiện hiệu quả công tác giới thiệu đoàn viên ưu tú cho Đảng có hiệu quả, góp phần tạo ra những đồng chí ưu tú nhất cho Đảng; tích cực chủ động tham gia các hoạt động sinh hoạt Đảng, xây dựng Nghị quyết chi bộ, thực hiện tốt 19 điều của Đảng viên không được làm, đạo đức và lối sống không được có biểu hiện suy thoái. Tham gia đầy đủ các buổi sinh hoạt Đảng và đóng đảng phí theo đúng quy định.</w:t>
      </w:r>
    </w:p>
    <w:p xmlns:wp14="http://schemas.microsoft.com/office/word/2010/wordml" w:rsidP="0792A346" w14:paraId="2726AFBD" wp14:textId="2F9BCFFC">
      <w:pPr>
        <w:pStyle w:val="Heading3"/>
        <w:spacing w:line="360" w:lineRule="auto"/>
        <w:rPr>
          <w:rFonts w:ascii="Times New Roman" w:hAnsi="Times New Roman" w:eastAsia="Times New Roman" w:cs="Times New Roman"/>
          <w:b w:val="1"/>
          <w:bCs w:val="1"/>
          <w:noProof w:val="0"/>
          <w:color w:val="E03E2D"/>
          <w:sz w:val="32"/>
          <w:szCs w:val="32"/>
          <w:lang w:val="vi-VN"/>
        </w:rPr>
      </w:pPr>
      <w:r w:rsidRPr="0792A346" w:rsidR="0792A346">
        <w:rPr>
          <w:rFonts w:ascii="Times New Roman" w:hAnsi="Times New Roman" w:eastAsia="Times New Roman" w:cs="Times New Roman"/>
          <w:b w:val="1"/>
          <w:bCs w:val="1"/>
          <w:noProof w:val="0"/>
          <w:color w:val="E03E2D"/>
          <w:sz w:val="32"/>
          <w:szCs w:val="32"/>
          <w:lang w:val="vi-VN"/>
        </w:rPr>
        <w:t>3. Tổ chức thực hiện nhiệm vụ cấp ủy giao:</w:t>
      </w:r>
    </w:p>
    <w:p xmlns:wp14="http://schemas.microsoft.com/office/word/2010/wordml" w:rsidP="0792A346" w14:paraId="291780FD" wp14:textId="0CFCD3D4">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Xây dựng Kế hoạch học tập, Kế hoạch thực hiện các Nghị quyết HN lần thứ 6 BCH Trung ương Đảng cụ thể, thiết thực triển khai đến toàn thể ĐVTN hội viên. </w:t>
      </w:r>
    </w:p>
    <w:p xmlns:wp14="http://schemas.microsoft.com/office/word/2010/wordml" w:rsidP="0792A346" w14:paraId="079CAC7B" wp14:textId="33D73EC6">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Chỉ đạo các Chi đoàn và đoàn viên tham gia học tập đầy đủ Nghị quyết tại các HN do Chi bộ thôn tổ chức. </w:t>
      </w:r>
    </w:p>
    <w:p xmlns:wp14="http://schemas.microsoft.com/office/word/2010/wordml" w:rsidP="0792A346" w14:paraId="1F55BCAC" wp14:textId="287F0931">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xml:space="preserve">- Chỉ đạo thực hiện tốt Quy chế hoạt động của BCH Đoàn xã duy trì thường xuyên, theo dõi thực hiện tốt Quy chế hoạt động của BCH Đoàn xã, đổi mới trong việc xây dựng các Chương trình, Kế hoạch, ND Đoàn hoạt động. Trong sinh hoạt Đảng, Đoàn thực hiện tốt nguyên tắc tập trung dân chủ. </w:t>
      </w:r>
    </w:p>
    <w:p xmlns:wp14="http://schemas.microsoft.com/office/word/2010/wordml" w:rsidP="0792A346" w14:paraId="303048AD" wp14:textId="6AE3F4F9">
      <w:pPr>
        <w:spacing w:before="0" w:beforeAutospacing="off" w:after="0" w:afterAutospacing="off" w:line="360" w:lineRule="auto"/>
        <w:jc w:val="both"/>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 Giữ MQH và phối hợp chặt chẽ với cơ quan Đảng, CQ, MTTQ, các đoàn thể, các tổ chức KT-XH. Cụ thể hóa việc thực hiện các Nghị quyết vào việc tổ chức các chương trình tình nguyện vì cuộc sống cộng đồng có tính thiết thực có hiệu quả sao cho phù hợp với các ND của Nghị quyết./.</w:t>
      </w:r>
    </w:p>
    <w:p xmlns:wp14="http://schemas.microsoft.com/office/word/2010/wordml" w:rsidP="0792A346" w14:paraId="052074BD" wp14:textId="42662676">
      <w:pPr>
        <w:spacing w:before="0" w:beforeAutospacing="off" w:after="0" w:afterAutospacing="off" w:line="360" w:lineRule="auto"/>
        <w:jc w:val="right"/>
        <w:rPr>
          <w:rFonts w:ascii="Times New Roman" w:hAnsi="Times New Roman" w:eastAsia="Times New Roman" w:cs="Times New Roman"/>
          <w:b w:val="1"/>
          <w:bCs w:val="1"/>
          <w:noProof w:val="0"/>
          <w:sz w:val="28"/>
          <w:szCs w:val="28"/>
          <w:lang w:val="vi-VN"/>
        </w:rPr>
      </w:pPr>
      <w:r w:rsidRPr="0792A346" w:rsidR="0792A346">
        <w:rPr>
          <w:rFonts w:ascii="Times New Roman" w:hAnsi="Times New Roman" w:eastAsia="Times New Roman" w:cs="Times New Roman"/>
          <w:b w:val="1"/>
          <w:bCs w:val="1"/>
          <w:noProof w:val="0"/>
          <w:sz w:val="28"/>
          <w:szCs w:val="28"/>
          <w:lang w:val="vi-VN"/>
        </w:rPr>
        <w:t xml:space="preserve">Người xây dựng kế hoạch </w:t>
      </w:r>
    </w:p>
    <w:p xmlns:wp14="http://schemas.microsoft.com/office/word/2010/wordml" w:rsidP="0792A346" w14:paraId="64AD9C41" wp14:textId="332DF43A">
      <w:pPr>
        <w:spacing w:before="0" w:beforeAutospacing="off" w:after="0" w:afterAutospacing="off" w:line="360" w:lineRule="auto"/>
        <w:jc w:val="right"/>
        <w:rPr>
          <w:rFonts w:ascii="Times New Roman" w:hAnsi="Times New Roman" w:eastAsia="Times New Roman" w:cs="Times New Roman"/>
          <w:noProof w:val="0"/>
          <w:sz w:val="28"/>
          <w:szCs w:val="28"/>
          <w:lang w:val="vi-VN"/>
        </w:rPr>
      </w:pPr>
      <w:r w:rsidRPr="0792A346" w:rsidR="0792A346">
        <w:rPr>
          <w:rFonts w:ascii="Times New Roman" w:hAnsi="Times New Roman" w:eastAsia="Times New Roman" w:cs="Times New Roman"/>
          <w:noProof w:val="0"/>
          <w:sz w:val="28"/>
          <w:szCs w:val="28"/>
          <w:lang w:val="vi-VN"/>
        </w:rPr>
        <w:t>.............….………………</w:t>
      </w:r>
    </w:p>
    <w:p xmlns:wp14="http://schemas.microsoft.com/office/word/2010/wordml" w:rsidP="0792A346" w14:paraId="36B01474" wp14:textId="4FFE0D5E">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CFBA07"/>
    <w:rsid w:val="0792A346"/>
    <w:rsid w:val="23CFBA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BA07"/>
  <w15:chartTrackingRefBased/>
  <w15:docId w15:val="{D8EC3948-D23C-4946-8EF5-C5C7F157DA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2023-06-08T07:01:55.5254146Z</dcterms:created>
  <dcterms:modified xsi:type="dcterms:W3CDTF">2023-06-08T07:06:02.9387140Z</dcterms:modified>
  <dc:creator>Người dùng Khách</dc:creator>
  <lastModifiedBy>Người dùng Khách</lastModifiedBy>
</coreProperties>
</file>