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7"/>
        <w:gridCol w:w="5549"/>
      </w:tblGrid>
      <w:tr w:rsidR="007779E9" w:rsidRPr="007779E9" w14:paraId="7ADC927D" w14:textId="77777777" w:rsidTr="007779E9">
        <w:tc>
          <w:tcPr>
            <w:tcW w:w="381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3F2B31" w14:textId="77777777" w:rsidR="007779E9" w:rsidRPr="007779E9" w:rsidRDefault="007779E9" w:rsidP="00777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79E9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TRƯỜNG ...........</w:t>
            </w:r>
          </w:p>
          <w:p w14:paraId="4468DDD4" w14:textId="77777777" w:rsidR="007779E9" w:rsidRPr="007779E9" w:rsidRDefault="007779E9" w:rsidP="00777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79E9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TỔ CHUYÊN MÔN ....</w:t>
            </w:r>
          </w:p>
        </w:tc>
        <w:tc>
          <w:tcPr>
            <w:tcW w:w="62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12DE7E" w14:textId="77777777" w:rsidR="007779E9" w:rsidRPr="007779E9" w:rsidRDefault="007779E9" w:rsidP="00777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79E9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CỘNG HÒA XÃ HỘI CHỦ NGHĨA VIỆT NAM</w:t>
            </w:r>
          </w:p>
          <w:p w14:paraId="1CEE3E66" w14:textId="77777777" w:rsidR="007779E9" w:rsidRPr="007779E9" w:rsidRDefault="007779E9" w:rsidP="00777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779E9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Độc</w:t>
            </w:r>
            <w:proofErr w:type="spellEnd"/>
            <w:r w:rsidRPr="007779E9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779E9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lập</w:t>
            </w:r>
            <w:proofErr w:type="spellEnd"/>
            <w:r w:rsidRPr="007779E9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 xml:space="preserve"> - </w:t>
            </w:r>
            <w:proofErr w:type="spellStart"/>
            <w:r w:rsidRPr="007779E9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Tự</w:t>
            </w:r>
            <w:proofErr w:type="spellEnd"/>
            <w:r w:rsidRPr="007779E9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 xml:space="preserve"> do - </w:t>
            </w:r>
            <w:proofErr w:type="spellStart"/>
            <w:r w:rsidRPr="007779E9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Hạnh</w:t>
            </w:r>
            <w:proofErr w:type="spellEnd"/>
            <w:r w:rsidRPr="007779E9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779E9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phúc</w:t>
            </w:r>
            <w:proofErr w:type="spellEnd"/>
            <w:r w:rsidRPr="007779E9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7779E9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--------------</w:t>
            </w:r>
          </w:p>
        </w:tc>
      </w:tr>
      <w:tr w:rsidR="007779E9" w:rsidRPr="007779E9" w14:paraId="370FA364" w14:textId="77777777" w:rsidTr="007779E9">
        <w:tc>
          <w:tcPr>
            <w:tcW w:w="381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ECB187" w14:textId="77777777" w:rsidR="007779E9" w:rsidRPr="007779E9" w:rsidRDefault="007779E9" w:rsidP="007779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638C70" w14:textId="77777777" w:rsidR="007779E9" w:rsidRPr="007779E9" w:rsidRDefault="007779E9" w:rsidP="007779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779E9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......, </w:t>
            </w:r>
            <w:proofErr w:type="spellStart"/>
            <w:r w:rsidRPr="007779E9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ngày</w:t>
            </w:r>
            <w:proofErr w:type="spellEnd"/>
            <w:r w:rsidRPr="007779E9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...</w:t>
            </w:r>
            <w:proofErr w:type="spellStart"/>
            <w:r w:rsidRPr="007779E9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tháng</w:t>
            </w:r>
            <w:proofErr w:type="spellEnd"/>
            <w:r w:rsidRPr="007779E9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...năm...</w:t>
            </w:r>
          </w:p>
        </w:tc>
      </w:tr>
    </w:tbl>
    <w:p w14:paraId="6DFC1316" w14:textId="77777777" w:rsidR="007779E9" w:rsidRPr="007779E9" w:rsidRDefault="007779E9" w:rsidP="007779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779E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BÁO CÁO</w:t>
      </w:r>
      <w:r w:rsidRPr="007779E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br/>
        <w:t>TỔNG KẾT CHUYÊN MÔN NĂM HỌC ............</w:t>
      </w:r>
    </w:p>
    <w:p w14:paraId="7A751213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7779E9">
        <w:rPr>
          <w:rFonts w:ascii="Arial" w:eastAsia="Times New Roman" w:hAnsi="Arial" w:cs="Arial"/>
          <w:sz w:val="24"/>
          <w:szCs w:val="24"/>
        </w:rPr>
        <w:t>Thực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hiện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Công văn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số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....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ngày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..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tháng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.. năm ...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của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Phòng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giáo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dục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Đào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tạo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thị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xã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...........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về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việc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Hướng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dẫn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báo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cáo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kết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quả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thực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hiện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nhiệm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vụ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năm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.............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đối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với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giáo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dục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trung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>;</w:t>
      </w:r>
    </w:p>
    <w:p w14:paraId="78435012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7779E9">
        <w:rPr>
          <w:rFonts w:ascii="Arial" w:eastAsia="Times New Roman" w:hAnsi="Arial" w:cs="Arial"/>
          <w:sz w:val="24"/>
          <w:szCs w:val="24"/>
        </w:rPr>
        <w:t>Trường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THCS ...........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báo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cáo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kết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quả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thực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hiện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nhiệm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vụ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chuyên môn năm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............ như sau:</w:t>
      </w:r>
    </w:p>
    <w:p w14:paraId="4963B567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9E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I. </w:t>
      </w:r>
      <w:proofErr w:type="spellStart"/>
      <w:r w:rsidRPr="007779E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Đánh</w:t>
      </w:r>
      <w:proofErr w:type="spellEnd"/>
      <w:r w:rsidRPr="007779E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giá</w:t>
      </w:r>
      <w:proofErr w:type="spellEnd"/>
      <w:r w:rsidRPr="007779E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chung</w:t>
      </w:r>
    </w:p>
    <w:p w14:paraId="11331BCB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9E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1.1. </w:t>
      </w:r>
      <w:proofErr w:type="spellStart"/>
      <w:r w:rsidRPr="007779E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Đánh</w:t>
      </w:r>
      <w:proofErr w:type="spellEnd"/>
      <w:r w:rsidRPr="007779E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giá</w:t>
      </w:r>
      <w:proofErr w:type="spellEnd"/>
      <w:r w:rsidRPr="007779E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việc</w:t>
      </w:r>
      <w:proofErr w:type="spellEnd"/>
      <w:r w:rsidRPr="007779E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phát</w:t>
      </w:r>
      <w:proofErr w:type="spellEnd"/>
      <w:r w:rsidRPr="007779E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triển</w:t>
      </w:r>
      <w:proofErr w:type="spellEnd"/>
      <w:r w:rsidRPr="007779E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mạng</w:t>
      </w:r>
      <w:proofErr w:type="spellEnd"/>
      <w:r w:rsidRPr="007779E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lưới</w:t>
      </w:r>
      <w:proofErr w:type="spellEnd"/>
      <w:r w:rsidRPr="007779E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trường</w:t>
      </w:r>
      <w:proofErr w:type="spellEnd"/>
      <w:r w:rsidRPr="007779E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7779E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lớp</w:t>
      </w:r>
      <w:proofErr w:type="spellEnd"/>
      <w:r w:rsidRPr="007779E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7779E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học</w:t>
      </w:r>
      <w:proofErr w:type="spellEnd"/>
      <w:r w:rsidRPr="007779E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sinh</w:t>
      </w:r>
    </w:p>
    <w:p w14:paraId="70BDF962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1.1.1. Quy mô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phát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triển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trường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lớp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học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sinh,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giáo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viên</w:t>
      </w:r>
    </w:p>
    <w:p w14:paraId="43151F1C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9E9">
        <w:rPr>
          <w:rFonts w:ascii="Arial" w:eastAsia="Times New Roman" w:hAnsi="Arial" w:cs="Arial"/>
          <w:sz w:val="24"/>
          <w:szCs w:val="24"/>
        </w:rPr>
        <w:t xml:space="preserve">* Quy mô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phát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triển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trường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lớp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>:</w:t>
      </w:r>
    </w:p>
    <w:p w14:paraId="1C574E6A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9E9">
        <w:rPr>
          <w:rFonts w:ascii="Arial" w:eastAsia="Times New Roman" w:hAnsi="Arial" w:cs="Arial"/>
          <w:sz w:val="24"/>
          <w:szCs w:val="24"/>
        </w:rPr>
        <w:t xml:space="preserve">–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Tổng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số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sinh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toàn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trường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đầu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năm: 337</w:t>
      </w:r>
    </w:p>
    <w:p w14:paraId="5C67F8CB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9E9">
        <w:rPr>
          <w:rFonts w:ascii="Arial" w:eastAsia="Times New Roman" w:hAnsi="Arial" w:cs="Arial"/>
          <w:sz w:val="24"/>
          <w:szCs w:val="24"/>
        </w:rPr>
        <w:t xml:space="preserve">–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Tổng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số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lớp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>: 9</w:t>
      </w:r>
    </w:p>
    <w:p w14:paraId="1BC07E1B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9E9">
        <w:rPr>
          <w:rFonts w:ascii="Arial" w:eastAsia="Times New Roman" w:hAnsi="Arial" w:cs="Arial"/>
          <w:sz w:val="24"/>
          <w:szCs w:val="24"/>
        </w:rPr>
        <w:t xml:space="preserve">–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Số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sinh Nam: 185;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Nữ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: 152; Dân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tộc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: 0; Tôn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giáo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>:</w:t>
      </w:r>
    </w:p>
    <w:p w14:paraId="42B29D09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9E9">
        <w:rPr>
          <w:rFonts w:ascii="Arial" w:eastAsia="Times New Roman" w:hAnsi="Arial" w:cs="Arial"/>
          <w:sz w:val="24"/>
          <w:szCs w:val="24"/>
        </w:rPr>
        <w:t xml:space="preserve">*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Số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liệu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cuối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năm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>:</w:t>
      </w:r>
    </w:p>
    <w:p w14:paraId="593F4A32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9E9">
        <w:rPr>
          <w:rFonts w:ascii="Arial" w:eastAsia="Times New Roman" w:hAnsi="Arial" w:cs="Arial"/>
          <w:sz w:val="24"/>
          <w:szCs w:val="24"/>
        </w:rPr>
        <w:t xml:space="preserve">–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Số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sinh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cuối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năm: 337</w:t>
      </w:r>
    </w:p>
    <w:p w14:paraId="6C0E3787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9E9">
        <w:rPr>
          <w:rFonts w:ascii="Arial" w:eastAsia="Times New Roman" w:hAnsi="Arial" w:cs="Arial"/>
          <w:sz w:val="24"/>
          <w:szCs w:val="24"/>
        </w:rPr>
        <w:t xml:space="preserve">–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Số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sinh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chuyển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đến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>: 0</w:t>
      </w:r>
    </w:p>
    <w:p w14:paraId="78752E4D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9E9">
        <w:rPr>
          <w:rFonts w:ascii="Arial" w:eastAsia="Times New Roman" w:hAnsi="Arial" w:cs="Arial"/>
          <w:sz w:val="24"/>
          <w:szCs w:val="24"/>
        </w:rPr>
        <w:t xml:space="preserve">–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Số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sinh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chuyển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đi: 0</w:t>
      </w:r>
    </w:p>
    <w:p w14:paraId="427E2E58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9E9">
        <w:rPr>
          <w:rFonts w:ascii="Arial" w:eastAsia="Times New Roman" w:hAnsi="Arial" w:cs="Arial"/>
          <w:sz w:val="24"/>
          <w:szCs w:val="24"/>
        </w:rPr>
        <w:t xml:space="preserve">–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Số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sinh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bỏ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>: 0</w:t>
      </w:r>
    </w:p>
    <w:p w14:paraId="7DC4AEDF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9E9">
        <w:rPr>
          <w:rFonts w:ascii="Arial" w:eastAsia="Times New Roman" w:hAnsi="Arial" w:cs="Arial"/>
          <w:sz w:val="24"/>
          <w:szCs w:val="24"/>
        </w:rPr>
        <w:t xml:space="preserve">–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Số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sinh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khuyết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tật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>: 04</w:t>
      </w:r>
    </w:p>
    <w:p w14:paraId="7D759718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9E9">
        <w:rPr>
          <w:rFonts w:ascii="Arial" w:eastAsia="Times New Roman" w:hAnsi="Arial" w:cs="Arial"/>
          <w:sz w:val="24"/>
          <w:szCs w:val="24"/>
        </w:rPr>
        <w:t xml:space="preserve">– Duy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trì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sĩ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số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: 337/337,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đạt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tỉ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lệ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duy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trì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100%</w:t>
      </w:r>
    </w:p>
    <w:p w14:paraId="23327E1D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9E9">
        <w:rPr>
          <w:rFonts w:ascii="Arial" w:eastAsia="Times New Roman" w:hAnsi="Arial" w:cs="Arial"/>
          <w:sz w:val="24"/>
          <w:szCs w:val="24"/>
        </w:rPr>
        <w:t xml:space="preserve">So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với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năm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trước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số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sinh năm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............. tăng 01 em</w:t>
      </w:r>
    </w:p>
    <w:p w14:paraId="631CE4E4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1.1.2.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Giáo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viên</w:t>
      </w:r>
    </w:p>
    <w:p w14:paraId="6685EE2B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7779E9">
        <w:rPr>
          <w:rFonts w:ascii="Arial" w:eastAsia="Times New Roman" w:hAnsi="Arial" w:cs="Arial"/>
          <w:sz w:val="24"/>
          <w:szCs w:val="24"/>
        </w:rPr>
        <w:t>Tổng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số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cán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bộ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giáo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viên, nhân viên: 23. Trong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đó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BGH: 02,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Giáo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viên: 17, Nhân viên: 04</w:t>
      </w:r>
    </w:p>
    <w:p w14:paraId="3B0EE4AD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1.1.3.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Các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giải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pháp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đã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thực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hiện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trong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việc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xây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dựng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trường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đạt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chuẩn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quốc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gia</w:t>
      </w:r>
    </w:p>
    <w:p w14:paraId="4567A0C2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7779E9">
        <w:rPr>
          <w:rFonts w:ascii="Arial" w:eastAsia="Times New Roman" w:hAnsi="Arial" w:cs="Arial"/>
          <w:sz w:val="24"/>
          <w:szCs w:val="24"/>
        </w:rPr>
        <w:t>Trường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THCS ........... do chưa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đảm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bảo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về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cơ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sở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vật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chất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nên chưa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làm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hồ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sơ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để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được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công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nhận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đạt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chuẩn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Quốc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gia,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mặc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dù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trong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lộ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trình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đã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xây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dựng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>.</w:t>
      </w:r>
    </w:p>
    <w:p w14:paraId="338EF923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1.1.4. Công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tác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tổ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chức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dạy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học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2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buổi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/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ngày</w:t>
      </w:r>
      <w:proofErr w:type="spellEnd"/>
    </w:p>
    <w:p w14:paraId="0EF87235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7779E9">
        <w:rPr>
          <w:rFonts w:ascii="Arial" w:eastAsia="Times New Roman" w:hAnsi="Arial" w:cs="Arial"/>
          <w:sz w:val="24"/>
          <w:szCs w:val="24"/>
        </w:rPr>
        <w:t>Nhà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trường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tổ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chức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dạy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thêm,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thêm cho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tất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cả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các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khối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sinh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từ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lớp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6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đến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lớp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9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với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tổng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200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buổi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>.</w:t>
      </w:r>
    </w:p>
    <w:p w14:paraId="6C422176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9E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1.2. </w:t>
      </w:r>
      <w:proofErr w:type="spellStart"/>
      <w:r w:rsidRPr="007779E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Kết</w:t>
      </w:r>
      <w:proofErr w:type="spellEnd"/>
      <w:r w:rsidRPr="007779E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quả</w:t>
      </w:r>
      <w:proofErr w:type="spellEnd"/>
      <w:r w:rsidRPr="007779E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chỉ</w:t>
      </w:r>
      <w:proofErr w:type="spellEnd"/>
      <w:r w:rsidRPr="007779E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đạo</w:t>
      </w:r>
      <w:proofErr w:type="spellEnd"/>
      <w:r w:rsidRPr="007779E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và</w:t>
      </w:r>
      <w:proofErr w:type="spellEnd"/>
      <w:r w:rsidRPr="007779E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thực</w:t>
      </w:r>
      <w:proofErr w:type="spellEnd"/>
      <w:r w:rsidRPr="007779E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hiện</w:t>
      </w:r>
      <w:proofErr w:type="spellEnd"/>
      <w:r w:rsidRPr="007779E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nhiệm</w:t>
      </w:r>
      <w:proofErr w:type="spellEnd"/>
      <w:r w:rsidRPr="007779E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vụ</w:t>
      </w:r>
      <w:proofErr w:type="spellEnd"/>
      <w:r w:rsidRPr="007779E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giáo</w:t>
      </w:r>
      <w:proofErr w:type="spellEnd"/>
      <w:r w:rsidRPr="007779E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dục</w:t>
      </w:r>
      <w:proofErr w:type="spellEnd"/>
      <w:r w:rsidRPr="007779E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trung </w:t>
      </w:r>
      <w:proofErr w:type="spellStart"/>
      <w:r w:rsidRPr="007779E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học</w:t>
      </w:r>
      <w:proofErr w:type="spellEnd"/>
    </w:p>
    <w:p w14:paraId="400A8D46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1.2.1.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Tình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hình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và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kết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quả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công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tác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chỉ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đạo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tổ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chức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và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quản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lý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hoạt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động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chuyên môn trong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trường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trung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học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theo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định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hướng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phát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triển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phẩm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chất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và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năng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lực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học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sinh</w:t>
      </w:r>
    </w:p>
    <w:p w14:paraId="6FDA955C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Tình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hình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và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kết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quả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triển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khai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thực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hiện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công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tác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dạy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và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học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theo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định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hướng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phát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triển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phẩm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chất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và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năng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lực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học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sinh năm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học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.............</w:t>
      </w:r>
    </w:p>
    <w:p w14:paraId="2FA0EFF2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7779E9">
        <w:rPr>
          <w:rFonts w:ascii="Arial" w:eastAsia="Times New Roman" w:hAnsi="Arial" w:cs="Arial"/>
          <w:sz w:val="24"/>
          <w:szCs w:val="24"/>
        </w:rPr>
        <w:t>Nhà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trường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đã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chỉ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đạo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các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tổ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nhóm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chuyên môn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chủ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động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xây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dựng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kế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hoạch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dạy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theo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định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hướng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phát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triển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năng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lực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sinh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phù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hợp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với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điều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kiện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thực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tế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của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nhà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trường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Kế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hoạch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dạy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đã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chú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trọng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việc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phát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huy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tính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tích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cực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tự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giác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chủ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động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của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người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hình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thành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phát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triển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năng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lực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tự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(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sử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dụng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sách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giáo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khoa, nghe, ghi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chép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tìm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kiếm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thông tin…), trên cơ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sở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đó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trau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dồi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các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phẩm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chất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năng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lực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cho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người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. Trong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quá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trình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dạy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nhà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trường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cũng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đã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coi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trọng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đồng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thời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cả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hoạt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động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dạy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hoạt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động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trải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nghiệm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để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hình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thành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phát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triển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ở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người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năng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lực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tư duy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độc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lập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vận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dụng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tổng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hợp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linh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hoạt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tri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thức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để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giải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quyết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có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hiệu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quả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các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vấn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đề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trong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tập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cuộc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sống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Tiếp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tục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giao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quyền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chủ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lastRenderedPageBreak/>
        <w:t>động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cho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các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tổ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nhóm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chuyên môn,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giáo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viên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được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lựa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chọn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xây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dựng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các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chủ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đề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dạy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tích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hợp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liên môn;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Chú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trọng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việc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xây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dựng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kế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hoạch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dạy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phù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hợp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theo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hình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thức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phương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pháp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kỹ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thuật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dạy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tích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cực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>;</w:t>
      </w:r>
    </w:p>
    <w:p w14:paraId="4C21E4C4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7779E9">
        <w:rPr>
          <w:rFonts w:ascii="Arial" w:eastAsia="Times New Roman" w:hAnsi="Arial" w:cs="Arial"/>
          <w:sz w:val="24"/>
          <w:szCs w:val="24"/>
        </w:rPr>
        <w:t>Chủ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đề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tích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hợp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giáo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dục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Quốc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phòng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an ninh: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nhà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trường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đã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xây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dựng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Kế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hoạch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số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9b/KH-GDQPAN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ngày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15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tháng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10 năm 2020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được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triển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khai ở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các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bộ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môn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Ngữ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văn, GDCD,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Địa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lý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Âm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nhạc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Mỹ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Thuật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được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lồng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ghép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vận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dụng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vào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từng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bài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dạy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cụ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thể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Nội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dung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này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căn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cứ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vào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Thông tư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số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01/2017/TT-BGDĐT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của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Bộ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Giáo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dục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Đào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tạo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ngày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13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tháng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01 năm 2017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về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việc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hướng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dẫn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công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tác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Quốc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phòng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An ninh trong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trường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tiểu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trung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cơ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sở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; Công văn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số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2420/SGDĐT-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GDTrH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ngày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25/9/2020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của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Sở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Giáo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dục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Đào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tạo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Quảng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Bình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về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việc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hướng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dẫn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thực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hiện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nhiệm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vụ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giáo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dục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quốc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phòng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an ninh năm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.............;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Hướng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dẫn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số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116/HD-PGDĐT V/v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hướng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dẫn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thực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hiện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nhiệm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vụ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GDQPAN năm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.............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ngày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01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tháng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10 năm 2020.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Tổng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số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chủ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đề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đã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dạy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trong năm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là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54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chủ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đề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>.</w:t>
      </w:r>
    </w:p>
    <w:p w14:paraId="4B52027A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7779E9">
        <w:rPr>
          <w:rFonts w:ascii="Arial" w:eastAsia="Times New Roman" w:hAnsi="Arial" w:cs="Arial"/>
          <w:sz w:val="24"/>
          <w:szCs w:val="24"/>
        </w:rPr>
        <w:t>Kết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quả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: 100%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các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môn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đã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áp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dụng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việc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dạy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theo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theo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định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hướng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phát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triển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phẩm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chất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năng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lực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sinh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cũng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như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tích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hợp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giáo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dục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quốc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phòng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an ninh (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đối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với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các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môn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có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tích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hợp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>).</w:t>
      </w:r>
    </w:p>
    <w:p w14:paraId="2435E2E8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1.2.2.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Tình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hình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và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kết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quả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đổi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mới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phương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pháp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hình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thức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dạy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học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và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kiểm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tra,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đánh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giá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theo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định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hướng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phát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triển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phẩm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chất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và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năng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lực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học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sinh;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các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mô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hình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tổ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chức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các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hoạt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động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giáo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dục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sáng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tạo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của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đơn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vị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;</w:t>
      </w:r>
    </w:p>
    <w:p w14:paraId="424E96ED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7779E9">
        <w:rPr>
          <w:rFonts w:ascii="Arial" w:eastAsia="Times New Roman" w:hAnsi="Arial" w:cs="Arial"/>
          <w:sz w:val="24"/>
          <w:szCs w:val="24"/>
        </w:rPr>
        <w:t>Thực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hiện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Chủ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đề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năm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nhà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trường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đã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tích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cực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đổi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mới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mạnh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mẽ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phương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pháp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dạy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;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đổi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mới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kiểm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tra,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đánh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giá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;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nhằm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phát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huy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tính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chủ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động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sáng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tạo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của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sinh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phát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triển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năng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lực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phẩm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chất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người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>.</w:t>
      </w:r>
    </w:p>
    <w:p w14:paraId="5C00E839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9E9">
        <w:rPr>
          <w:rFonts w:ascii="Arial" w:eastAsia="Times New Roman" w:hAnsi="Arial" w:cs="Arial"/>
          <w:sz w:val="24"/>
          <w:szCs w:val="24"/>
        </w:rPr>
        <w:t xml:space="preserve">*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Đổi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mới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phương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pháp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hình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thức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dạy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</w:p>
    <w:p w14:paraId="29D9C2A7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7779E9">
        <w:rPr>
          <w:rFonts w:ascii="Arial" w:eastAsia="Times New Roman" w:hAnsi="Arial" w:cs="Arial"/>
          <w:sz w:val="24"/>
          <w:szCs w:val="24"/>
        </w:rPr>
        <w:t>Thực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hiện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nghiêm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túc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công văn 1308/SGD-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GDTrH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ngày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09/7/2018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của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Sở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GDDT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Quảng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Bình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về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việc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Hướng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dẫn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tổ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chức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thao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giảng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thực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hiện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Chuyên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đề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chuyên môn ở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tổ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>/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nhóm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chuyên môn.</w:t>
      </w:r>
    </w:p>
    <w:p w14:paraId="220D4262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7779E9">
        <w:rPr>
          <w:rFonts w:ascii="Arial" w:eastAsia="Times New Roman" w:hAnsi="Arial" w:cs="Arial"/>
          <w:sz w:val="24"/>
          <w:szCs w:val="24"/>
        </w:rPr>
        <w:t>Chỉ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đạo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các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tổ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>/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nhóm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chuyên môn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tổ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chức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sinh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hoạt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chuyên môn theo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hướng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nghiên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cứu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bài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;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Tổ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chức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dạy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lồng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ghép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các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kiến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thức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liên môn (trong năm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nhà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trường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đã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thực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hiện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ở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tất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cả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các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môn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trừ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môn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Thể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dục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>).</w:t>
      </w:r>
    </w:p>
    <w:p w14:paraId="71B8688A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7779E9">
        <w:rPr>
          <w:rFonts w:ascii="Arial" w:eastAsia="Times New Roman" w:hAnsi="Arial" w:cs="Arial"/>
          <w:sz w:val="24"/>
          <w:szCs w:val="24"/>
        </w:rPr>
        <w:t>Tổ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chức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tốt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các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hoạt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động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NGLL,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hoạt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động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ngoại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khóa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như: Chuyên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đề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Giáo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dục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kĩ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năng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sống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cho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sinh, Chuyên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đề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tuyên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truyền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về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trật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tự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an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toàn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giao thông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phòng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chống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đuối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nước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giáo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dục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sức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khỏe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sinh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sản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vị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thành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niên.</w:t>
      </w:r>
    </w:p>
    <w:p w14:paraId="4A8F6626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9E9">
        <w:rPr>
          <w:rFonts w:ascii="Arial" w:eastAsia="Times New Roman" w:hAnsi="Arial" w:cs="Arial"/>
          <w:sz w:val="24"/>
          <w:szCs w:val="24"/>
        </w:rPr>
        <w:t xml:space="preserve">*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Đổi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mới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kiểm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tra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đánh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giá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: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thực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hiện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theo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các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công văn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chỉ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đạo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các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cấp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Thông tư 26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kết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hợp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Thông tư 58.</w:t>
      </w:r>
    </w:p>
    <w:p w14:paraId="7A4EAEEC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9E9">
        <w:rPr>
          <w:rFonts w:ascii="Arial" w:eastAsia="Times New Roman" w:hAnsi="Arial" w:cs="Arial"/>
          <w:sz w:val="24"/>
          <w:szCs w:val="24"/>
        </w:rPr>
        <w:t xml:space="preserve">–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Nhà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trường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tổ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chức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kiểm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tra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kỳ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I, II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giữa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kì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theo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Kế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hoạch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của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Phòng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GD-ĐT,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chỉ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đạo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chặt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chẽ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ở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tất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cả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các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khâu ra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đề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coi,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chấm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nhận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xét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đảm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bảo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thực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chất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khách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quan, trung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thực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công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bằng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đánh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giá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đúng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năng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lực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sự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tiến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bộ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của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sinh.</w:t>
      </w:r>
    </w:p>
    <w:p w14:paraId="37997BE3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9E9">
        <w:rPr>
          <w:rFonts w:ascii="Arial" w:eastAsia="Times New Roman" w:hAnsi="Arial" w:cs="Arial"/>
          <w:sz w:val="24"/>
          <w:szCs w:val="24"/>
        </w:rPr>
        <w:t xml:space="preserve">–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Chỉ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đạo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giáo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viên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chú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trọng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đánh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giá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thường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xuyên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đối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với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tất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cả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sinh: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đánh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giá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qua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các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hoạt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động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trên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lớp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;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đánh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giá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qua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hồ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sơ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tập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vở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tập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qua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các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hoạt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động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trải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nghiệm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của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sinh,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nhất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là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các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môn GDCD,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Thể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dục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Âm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nhạc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Mỹ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thuật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Công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nghệ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>.</w:t>
      </w:r>
    </w:p>
    <w:p w14:paraId="16327987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9E9">
        <w:rPr>
          <w:rFonts w:ascii="Arial" w:eastAsia="Times New Roman" w:hAnsi="Arial" w:cs="Arial"/>
          <w:sz w:val="24"/>
          <w:szCs w:val="24"/>
        </w:rPr>
        <w:t xml:space="preserve">–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Kết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hợp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đánh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giá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trong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quá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trình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dạy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giáo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dục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đánh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giá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tổng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kết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cuối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kỳ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cuối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năm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;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đánh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giá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của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giáo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viên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với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tự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đánh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giá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nhận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xét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góp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ý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lẫn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nhau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của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sinh,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đánh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giá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của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cha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mẹ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sinh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cộng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đồng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. Khi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chấm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bài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kiểm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tra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phải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có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phần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nhận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xét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hướng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dẫn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sửa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sai,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động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viên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sự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cố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gắng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tiến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bộ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của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sinh.</w:t>
      </w:r>
    </w:p>
    <w:p w14:paraId="296CDD27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9E9">
        <w:rPr>
          <w:rFonts w:ascii="Arial" w:eastAsia="Times New Roman" w:hAnsi="Arial" w:cs="Arial"/>
          <w:sz w:val="24"/>
          <w:szCs w:val="24"/>
        </w:rPr>
        <w:t xml:space="preserve">–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Kết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hợp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một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cách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hợp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lí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giữa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hình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thức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trắc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nghiệm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tự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luận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ở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tất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cả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các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môn;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tiếp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tục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nâng cao yêu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cầu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vận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dụng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kiến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thức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liên môn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vào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thực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tiễn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; tăng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cường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ra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các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r w:rsidRPr="007779E9">
        <w:rPr>
          <w:rFonts w:ascii="Arial" w:eastAsia="Times New Roman" w:hAnsi="Arial" w:cs="Arial"/>
          <w:sz w:val="24"/>
          <w:szCs w:val="24"/>
        </w:rPr>
        <w:lastRenderedPageBreak/>
        <w:t xml:space="preserve">câu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hỏi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mở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gắn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với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thời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sự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quê hương,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đất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nước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đối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với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các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môn khoa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xã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hội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nhân văn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để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sinh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được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bày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tỏ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chính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kiến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của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mình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về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các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vấn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đề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kinh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tế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chính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trị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xã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hội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;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tiếp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tục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nâng cao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chất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lượng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việc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kiểm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tra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thi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cả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bốn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kĩ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năng nghe,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nói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viết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triển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khai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phần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tự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luận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trong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các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bài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kiểm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tra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viết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đối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với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môn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ngoại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ngữ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là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Tiếng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Anh.</w:t>
      </w:r>
    </w:p>
    <w:p w14:paraId="506CE1FB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9E9">
        <w:rPr>
          <w:rFonts w:ascii="Arial" w:eastAsia="Times New Roman" w:hAnsi="Arial" w:cs="Arial"/>
          <w:sz w:val="24"/>
          <w:szCs w:val="24"/>
        </w:rPr>
        <w:t xml:space="preserve">– Tăng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cường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xây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dựng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nguồn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liệu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mở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về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câu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hỏi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bài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tập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đề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thi,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tài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liệu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có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chất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lượng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Chỉ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đạo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các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tổ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trưởng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giáo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viên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sinh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tích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cực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tham gia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các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hoạt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động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chuyên môn trên trang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mạng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“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Trường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kết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nối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”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về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xây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dựng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các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chuyên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đề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dạy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tích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hợp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liên môn;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đổi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mới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phương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pháp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hình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thức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dạy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kiểm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tra,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đánh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giá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theo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định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hướng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phát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triển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năng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lực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sinh.</w:t>
      </w:r>
    </w:p>
    <w:p w14:paraId="7C263897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9E9">
        <w:rPr>
          <w:rFonts w:ascii="Arial" w:eastAsia="Times New Roman" w:hAnsi="Arial" w:cs="Arial"/>
          <w:sz w:val="24"/>
          <w:szCs w:val="24"/>
        </w:rPr>
        <w:t xml:space="preserve">– Công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tác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kiểm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tra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nội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bộ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của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đơn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vị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đi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vào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nề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nếp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góp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phần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tích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cực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vào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việc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thực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hiện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kỷ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cương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nhà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trường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. Trong năm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đã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kiểm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tra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toàn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diện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được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17/17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giáo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viên,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xếp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loại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: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Tốt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: 17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đồng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chí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;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Khá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: 0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đồng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chí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>.</w:t>
      </w:r>
    </w:p>
    <w:p w14:paraId="6155F3F6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9E9">
        <w:rPr>
          <w:rFonts w:ascii="Arial" w:eastAsia="Times New Roman" w:hAnsi="Arial" w:cs="Arial"/>
          <w:sz w:val="24"/>
          <w:szCs w:val="24"/>
        </w:rPr>
        <w:t xml:space="preserve">– Trong năm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chuyên môn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kết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hợp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Công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đoàn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đã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phát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động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thực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hiện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03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đợt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thi đua trong năm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.............,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đợt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1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từ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đầu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năm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đến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ngày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20/11,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đợt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2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từ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20/11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đến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26/3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đợt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3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từ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26/3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đến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19/5/2021. Qua 03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đợt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phát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động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đã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lan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tỏa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phong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trào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“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dạy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tốt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–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tốt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”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đến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toàn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thể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cán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bộ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giáo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viên, nhân viên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sinh trong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toàn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trường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Đã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có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nhiều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việc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làm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thiết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thực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nhiều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kết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quả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đáng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khích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lệ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>.</w:t>
      </w:r>
    </w:p>
    <w:p w14:paraId="397D0EFE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9E9">
        <w:rPr>
          <w:rFonts w:ascii="Arial" w:eastAsia="Times New Roman" w:hAnsi="Arial" w:cs="Arial"/>
          <w:sz w:val="24"/>
          <w:szCs w:val="24"/>
        </w:rPr>
        <w:t xml:space="preserve">–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Tổng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số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giờ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dự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của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toàn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trường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: 450 (trong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đó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: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tổ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KHXH 215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tiết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tổ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KHTN 235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tiết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>).</w:t>
      </w:r>
    </w:p>
    <w:p w14:paraId="0DB4EBF6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9E9">
        <w:rPr>
          <w:rFonts w:ascii="Arial" w:eastAsia="Times New Roman" w:hAnsi="Arial" w:cs="Arial"/>
          <w:sz w:val="24"/>
          <w:szCs w:val="24"/>
        </w:rPr>
        <w:t xml:space="preserve">–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Số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tiết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BDHSG trong năm: 1732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tiết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trong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đó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tổ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KHXH 902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tiết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KHTN 830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tiết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>.</w:t>
      </w:r>
    </w:p>
    <w:p w14:paraId="70CCECFE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9E9">
        <w:rPr>
          <w:rFonts w:ascii="Arial" w:eastAsia="Times New Roman" w:hAnsi="Arial" w:cs="Arial"/>
          <w:sz w:val="24"/>
          <w:szCs w:val="24"/>
        </w:rPr>
        <w:t xml:space="preserve">–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Số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giáo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viên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thực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hiện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sáng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kiến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kinh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nghiệm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: 03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đồng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chí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>.</w:t>
      </w:r>
    </w:p>
    <w:p w14:paraId="00ACC80F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9E9">
        <w:rPr>
          <w:rFonts w:ascii="Arial" w:eastAsia="Times New Roman" w:hAnsi="Arial" w:cs="Arial"/>
          <w:sz w:val="24"/>
          <w:szCs w:val="24"/>
        </w:rPr>
        <w:t xml:space="preserve">–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Hưởng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ứng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tham gia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các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cuộc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thi do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ngành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phát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động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như: Thi nghiên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cứu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sáng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tạo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khoa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kỹ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thuật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Cuộc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thi An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toàn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giao thông cho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nụ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cười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ngày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mai;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cuộc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thi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Tìm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hiểu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pháp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luật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trực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tuyến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;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cuộc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thi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Tìm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hiểu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Luật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bầu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cử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trực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tuyến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;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cuộc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thi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Tuổi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trẻ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tập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làm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theo tư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tưởng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đạo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đức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phong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cách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Hồ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Chí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Minh;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cuộc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thi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trắc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nghiệm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về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An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toàn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giao thông,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cuộc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thi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đại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sứ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bom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mìn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>….</w:t>
      </w:r>
    </w:p>
    <w:p w14:paraId="7F839D9E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1.2.3.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Hoạt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động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giáo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dục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hướng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nghiệp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giáo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dục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nghề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phổ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thông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và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công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tác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phân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luồng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học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sinh sau trung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học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cơ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sở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(THCS):</w:t>
      </w:r>
    </w:p>
    <w:p w14:paraId="7742C31D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9E9">
        <w:rPr>
          <w:rFonts w:ascii="Arial" w:eastAsia="Times New Roman" w:hAnsi="Arial" w:cs="Arial"/>
          <w:sz w:val="24"/>
          <w:szCs w:val="24"/>
        </w:rPr>
        <w:t xml:space="preserve">Năm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.............: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Nhà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trường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có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89/89 em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sinh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lớp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9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Tốt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nghiệp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THCS,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đạt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tỉ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lệ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100%. Căn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cứ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số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liệu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dự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tuyển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vào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THPT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của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các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trường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THPT trên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toàn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thị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xã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nhà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trường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đã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phối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hợp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với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các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trường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dạy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nghề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khác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nhằm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phân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hóa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phân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luồng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sau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tốt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nghiệp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Kết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quả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có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41 em đăng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ký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dự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thi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vào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THPT Lương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Thế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Vinh, 36 em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vào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trường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THPT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Nguyễn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Bỉnh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Khiêm, 11 em đăng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ký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vào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Trung tâm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hướng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nghiệp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–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Dạy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nghề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thị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xã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..........., 01 em không tham gia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THPT.</w:t>
      </w:r>
    </w:p>
    <w:p w14:paraId="5744198F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1.2.4.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Kết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quả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hoạt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động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dạy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học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ngoại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ngữ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:</w:t>
      </w:r>
    </w:p>
    <w:p w14:paraId="6A955DAF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9E9">
        <w:rPr>
          <w:rFonts w:ascii="Arial" w:eastAsia="Times New Roman" w:hAnsi="Arial" w:cs="Arial"/>
          <w:sz w:val="24"/>
          <w:szCs w:val="24"/>
        </w:rPr>
        <w:t xml:space="preserve">+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Nhà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trường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đã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chỉ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đạo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giáo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viên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dạy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theo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đúng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tinh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thần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công văn 5333/BGDĐT-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GDTrH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ngày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29/9/2014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về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định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hướng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phát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triển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năng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lực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sinh.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Chỉ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đạo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giáo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viên môn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Tiếng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Anh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thực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hiện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CV 1824/SGDDT-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GDTrH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về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kiểm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tra,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đánh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giá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năng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lực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Tiếng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Anh cho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sinh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để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thực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hiện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chủ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trương nâng cao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chất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lượng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dạy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Tiếng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Anh trong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nhà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trường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đáp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ứng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các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mục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tiêu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của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đề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án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“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Dạy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ngoại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ngữ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trong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hệ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thống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giáo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dục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quốc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dân giai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đoạn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2008-2020”.</w:t>
      </w:r>
    </w:p>
    <w:p w14:paraId="7F380180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9E9">
        <w:rPr>
          <w:rFonts w:ascii="Arial" w:eastAsia="Times New Roman" w:hAnsi="Arial" w:cs="Arial"/>
          <w:sz w:val="24"/>
          <w:szCs w:val="24"/>
        </w:rPr>
        <w:t xml:space="preserve">+ Trong năm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nhà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trường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có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337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sinh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chương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trình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Tiếng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Anh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hệ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10 năm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từ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lớp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6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đến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lớp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9,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đạt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tỉ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lệ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100%.</w:t>
      </w:r>
    </w:p>
    <w:p w14:paraId="229E802A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9E9">
        <w:rPr>
          <w:rFonts w:ascii="Arial" w:eastAsia="Times New Roman" w:hAnsi="Arial" w:cs="Arial"/>
          <w:sz w:val="24"/>
          <w:szCs w:val="24"/>
        </w:rPr>
        <w:t xml:space="preserve">+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Thành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lập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câu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lạc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bộ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Tiếng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Anh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để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phát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triển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kỹ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năng nghe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nói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Tiếng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Anh, căn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cứ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để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lựa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chọn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sinh tham gia thi “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Tài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năng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Tiếng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Anh”.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Tạo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cho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sinh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hứng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thú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tự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tin khi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nói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Tiếng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Anh.</w:t>
      </w:r>
    </w:p>
    <w:p w14:paraId="35A79E0E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1.2.5. Công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tác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giáo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dục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đạo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đức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lối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sống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của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giáo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viên,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học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sinh;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khắc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phục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tình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trạng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bạo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lực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học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đường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và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các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hiện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tượng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tiêu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cực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khác</w:t>
      </w:r>
      <w:proofErr w:type="spellEnd"/>
    </w:p>
    <w:p w14:paraId="7A674DE8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9E9">
        <w:rPr>
          <w:rFonts w:ascii="Arial" w:eastAsia="Times New Roman" w:hAnsi="Arial" w:cs="Arial"/>
          <w:sz w:val="24"/>
          <w:szCs w:val="24"/>
        </w:rPr>
        <w:lastRenderedPageBreak/>
        <w:t xml:space="preserve">+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Nhà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trường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đã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làm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tốt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công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tác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giáo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dục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tư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tưởng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chính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trị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đạo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đức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cho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đội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ngũ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giáo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viên; tuyên truyền, vận động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cán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bộ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quản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lý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giáo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dục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đội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ngũ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nhà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giáo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thực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hiện tốt Quy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định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về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đạo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đức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nhà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giáo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;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phổ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biến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nhân rộng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các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tấm gương điển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hình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trong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tập, lao động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sáng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tạo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của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đội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ngũ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nhà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giáo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cán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bộ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quản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lý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giáo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dục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. Năm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.............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nhà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trường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không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có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CBGV vi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phạm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đạo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đức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nhà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giáo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có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01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cá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nhân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đề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nghị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Liên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đoàn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Lao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động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thị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xã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tặng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Giấy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khen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đoàn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viên công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đoàn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xuất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sắc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>.</w:t>
      </w:r>
    </w:p>
    <w:p w14:paraId="6824C0C7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9E9">
        <w:rPr>
          <w:rFonts w:ascii="Arial" w:eastAsia="Times New Roman" w:hAnsi="Arial" w:cs="Arial"/>
          <w:sz w:val="24"/>
          <w:szCs w:val="24"/>
        </w:rPr>
        <w:t xml:space="preserve">+ Thông qua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tiết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dạy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môn GDCD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chính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khóa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các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buổi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hoạt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động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NNLL, sinh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hoạt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dưới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cờ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sinh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hoạt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lớp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BGH, TPTĐ, GVCN,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giáo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viên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bộ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môn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đã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tích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cực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giáo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dục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ý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thức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đạo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đức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lối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sống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ý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thức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tuân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thủ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pháp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luật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tinh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thần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yêu lao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động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yêu thiên nhiên,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bảo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vệ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môi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trường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cho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sinh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nhằm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kiềm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chế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kiểm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soát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ngăn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chặn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các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tệ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nạn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xã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hội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các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hành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vi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bạo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lực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đường</w:t>
      </w:r>
      <w:proofErr w:type="spellEnd"/>
    </w:p>
    <w:p w14:paraId="65048A1A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9E9">
        <w:rPr>
          <w:rFonts w:ascii="Arial" w:eastAsia="Times New Roman" w:hAnsi="Arial" w:cs="Arial"/>
          <w:sz w:val="24"/>
          <w:szCs w:val="24"/>
        </w:rPr>
        <w:t xml:space="preserve">+ Trong năm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vừa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qua,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Nhà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trường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đã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phối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hợp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với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công an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Phường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...........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phổ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biến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tuyên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truyền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Luật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an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toàn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giao thông,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bạo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lực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đường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giáo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dục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giới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tính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tuyên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truyền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về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việc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sử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dụng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chất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cháy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nổ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trong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dịp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tết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nguyên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đán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Tân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Sửu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2021… cho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sinh,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từng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bước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góp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phần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hình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thành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kỹ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năng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sống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giáo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dục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nhân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cách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sống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cho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sinh.</w:t>
      </w:r>
    </w:p>
    <w:p w14:paraId="7A32F24A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7779E9">
        <w:rPr>
          <w:rFonts w:ascii="Arial" w:eastAsia="Times New Roman" w:hAnsi="Arial" w:cs="Arial"/>
          <w:sz w:val="24"/>
          <w:szCs w:val="24"/>
        </w:rPr>
        <w:t>Kết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quả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: Không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có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hiện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tượng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cán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bộ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giáo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viên nhân viên –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sinh vi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phạm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pháp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luật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không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có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hiện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tượng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bạo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lực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đường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>.</w:t>
      </w:r>
    </w:p>
    <w:p w14:paraId="0F8601D6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1.2.6. Công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tác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giáo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dục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thể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chất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:</w:t>
      </w:r>
    </w:p>
    <w:p w14:paraId="23013973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9E9">
        <w:rPr>
          <w:rFonts w:ascii="Arial" w:eastAsia="Times New Roman" w:hAnsi="Arial" w:cs="Arial"/>
          <w:sz w:val="24"/>
          <w:szCs w:val="24"/>
        </w:rPr>
        <w:t xml:space="preserve">+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Triển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khai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thực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hiện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nghiêm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túc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các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văn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bản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về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công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tác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giáo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dục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thể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chất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thể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thao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trường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hiện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hành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Nhà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trường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đã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ban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hành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Kế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hoạch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thực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hiện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nhiệm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vụ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giáo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dục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thể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chất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–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thể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thao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trường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trong năm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đồng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thời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bám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sát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các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văn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bản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chỉ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đạo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của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cấp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trên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để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thực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hiện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một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cách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nghiêm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túc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đảm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bảo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theo quy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định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>.</w:t>
      </w:r>
    </w:p>
    <w:p w14:paraId="0105A7EE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9E9">
        <w:rPr>
          <w:rFonts w:ascii="Arial" w:eastAsia="Times New Roman" w:hAnsi="Arial" w:cs="Arial"/>
          <w:sz w:val="24"/>
          <w:szCs w:val="24"/>
        </w:rPr>
        <w:t xml:space="preserve">+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Quản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lý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tốt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việc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dạy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–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môn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thể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dục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đảm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bảo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đúng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trang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phục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quy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định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an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toàn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trong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giờ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>.</w:t>
      </w:r>
    </w:p>
    <w:p w14:paraId="5107FCF3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9E9">
        <w:rPr>
          <w:rFonts w:ascii="Arial" w:eastAsia="Times New Roman" w:hAnsi="Arial" w:cs="Arial"/>
          <w:sz w:val="24"/>
          <w:szCs w:val="24"/>
        </w:rPr>
        <w:t xml:space="preserve">+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Thực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hiện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quy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chế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kiểm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tra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đánh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giá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đúng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văn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bản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hướng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dẫn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chỉ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đạo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của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Bộ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GDĐT.</w:t>
      </w:r>
    </w:p>
    <w:p w14:paraId="3A7FC58E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9E9">
        <w:rPr>
          <w:rFonts w:ascii="Arial" w:eastAsia="Times New Roman" w:hAnsi="Arial" w:cs="Arial"/>
          <w:sz w:val="24"/>
          <w:szCs w:val="24"/>
        </w:rPr>
        <w:t xml:space="preserve">+ Tuy nhiên, do trong năm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có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dự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án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xây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dựng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nhà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cao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tầng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sửa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chữa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lại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khuôn viên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nhà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trường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nên cơ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sở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vật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chất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sân chơi,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bãi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tập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chưa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đảm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bảo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yêu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cầu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đối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với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môn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Trước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tình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hình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đó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giáo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viên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thể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dục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cũng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đã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khắc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phục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mọi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khó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khăn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để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dạy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cũng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như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luyện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tập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các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môn thi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đấu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đảm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bảo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chất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lượng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>.</w:t>
      </w:r>
    </w:p>
    <w:p w14:paraId="52CA9E45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9E9">
        <w:rPr>
          <w:rFonts w:ascii="Arial" w:eastAsia="Times New Roman" w:hAnsi="Arial" w:cs="Arial"/>
          <w:sz w:val="24"/>
          <w:szCs w:val="24"/>
        </w:rPr>
        <w:t xml:space="preserve">+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Đã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triển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khai mô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hình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bơi cho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sinh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bằng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việc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đưa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nội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dung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vào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chương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trình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dạy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chính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khóa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ở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phần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tự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chọn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>.</w:t>
      </w:r>
    </w:p>
    <w:p w14:paraId="4226940F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9E9">
        <w:rPr>
          <w:rFonts w:ascii="Arial" w:eastAsia="Times New Roman" w:hAnsi="Arial" w:cs="Arial"/>
          <w:sz w:val="24"/>
          <w:szCs w:val="24"/>
        </w:rPr>
        <w:t xml:space="preserve">+ Tham gia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các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cuộc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thi TDTT do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Phòng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giáo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dục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tổ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chức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Cụ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thể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: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Đạt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11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giải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cấp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thị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(Trong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đó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đạt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: 02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giải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Nhất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; 01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giải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Nhì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03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giải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Ba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05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giải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KK).</w:t>
      </w:r>
    </w:p>
    <w:p w14:paraId="5D0AD8DE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9E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1.3. Công </w:t>
      </w:r>
      <w:proofErr w:type="spellStart"/>
      <w:r w:rsidRPr="007779E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tác</w:t>
      </w:r>
      <w:proofErr w:type="spellEnd"/>
      <w:r w:rsidRPr="007779E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ôn </w:t>
      </w:r>
      <w:proofErr w:type="spellStart"/>
      <w:r w:rsidRPr="007779E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tập</w:t>
      </w:r>
      <w:proofErr w:type="spellEnd"/>
      <w:r w:rsidRPr="007779E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và</w:t>
      </w:r>
      <w:proofErr w:type="spellEnd"/>
      <w:r w:rsidRPr="007779E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chuẩn</w:t>
      </w:r>
      <w:proofErr w:type="spellEnd"/>
      <w:r w:rsidRPr="007779E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bị</w:t>
      </w:r>
      <w:proofErr w:type="spellEnd"/>
      <w:r w:rsidRPr="007779E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cho </w:t>
      </w:r>
      <w:proofErr w:type="spellStart"/>
      <w:r w:rsidRPr="007779E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kỳ</w:t>
      </w:r>
      <w:proofErr w:type="spellEnd"/>
      <w:r w:rsidRPr="007779E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thi </w:t>
      </w:r>
      <w:proofErr w:type="spellStart"/>
      <w:r w:rsidRPr="007779E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vào</w:t>
      </w:r>
      <w:proofErr w:type="spellEnd"/>
      <w:r w:rsidRPr="007779E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lớp</w:t>
      </w:r>
      <w:proofErr w:type="spellEnd"/>
      <w:r w:rsidRPr="007779E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10 năm....</w:t>
      </w:r>
    </w:p>
    <w:p w14:paraId="042E9930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1.3.1. Công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tác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xây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dựng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kế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hoạch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ôn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tập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; công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tác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quản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lý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giáo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viên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và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học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sinh;</w:t>
      </w:r>
    </w:p>
    <w:p w14:paraId="0AB7866E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9E9">
        <w:rPr>
          <w:rFonts w:ascii="Arial" w:eastAsia="Times New Roman" w:hAnsi="Arial" w:cs="Arial"/>
          <w:sz w:val="24"/>
          <w:szCs w:val="24"/>
        </w:rPr>
        <w:t xml:space="preserve">+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Nhà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trường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đã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xây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dựng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kế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hoạch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tổ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chức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ôn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tập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cho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sinh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lớp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9 ba môn Văn –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Toán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– Anh. Ngay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từ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đầu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năm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Nhà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trường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đã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xây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dựng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Kế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hoạch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bạy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bổ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trợ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kiến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thức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cho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sinh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lớp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9,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chú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trọng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các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môn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chủ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lực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tham gia thi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tuyển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sinh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lớp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10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là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Toán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>, Văn, Anh.</w:t>
      </w:r>
    </w:p>
    <w:p w14:paraId="3DACE215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9E9">
        <w:rPr>
          <w:rFonts w:ascii="Arial" w:eastAsia="Times New Roman" w:hAnsi="Arial" w:cs="Arial"/>
          <w:sz w:val="24"/>
          <w:szCs w:val="24"/>
        </w:rPr>
        <w:t xml:space="preserve">+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Quản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lý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nghiêm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túc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việc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ôn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tập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của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giáo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viên,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sinh.</w:t>
      </w:r>
    </w:p>
    <w:p w14:paraId="2C6A1B58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1.3.2. Công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tác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kiểm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tra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hồ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sơ,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kế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hoạch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ôn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tập</w:t>
      </w:r>
      <w:proofErr w:type="spellEnd"/>
    </w:p>
    <w:p w14:paraId="7DA7BF07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9E9">
        <w:rPr>
          <w:rFonts w:ascii="Arial" w:eastAsia="Times New Roman" w:hAnsi="Arial" w:cs="Arial"/>
          <w:sz w:val="24"/>
          <w:szCs w:val="24"/>
        </w:rPr>
        <w:t xml:space="preserve">+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Thường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xuyên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kiểm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tra đôn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đốc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công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tác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dạy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của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giáo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viên –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sinh.</w:t>
      </w:r>
    </w:p>
    <w:p w14:paraId="27587B5C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1.3.3. Công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tác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phân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loại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học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sinh,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các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biện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pháp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hỗ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trợ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học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sinh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yếu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kém</w:t>
      </w:r>
      <w:proofErr w:type="spellEnd"/>
    </w:p>
    <w:p w14:paraId="0881502B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9E9">
        <w:rPr>
          <w:rFonts w:ascii="Arial" w:eastAsia="Times New Roman" w:hAnsi="Arial" w:cs="Arial"/>
          <w:sz w:val="24"/>
          <w:szCs w:val="24"/>
        </w:rPr>
        <w:t xml:space="preserve">+ Trên cơ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sở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kết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quả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tập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hàng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ngày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hàng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tháng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nhà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trường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đã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chỉ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đạo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giáo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viên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tiến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hành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phân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loại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sinh ngay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từ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tháng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9/2020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có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kế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hoạch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dạy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bỗ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trợ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cho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các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em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sinh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yếu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kém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1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đến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02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buổi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/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tuần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>.</w:t>
      </w:r>
    </w:p>
    <w:p w14:paraId="63ED29A2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lastRenderedPageBreak/>
        <w:t xml:space="preserve">1.3.4.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Đánh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giá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hiệu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quả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ôn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tập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: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Kết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quả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tập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của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sinh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có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sự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tiến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bộ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rõ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nét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vào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cuối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năm.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Chất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lượng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lực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cụ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thể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: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Giỏi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24 em,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Khá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40 em, Trung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bình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25 em,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Yếu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0 em,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đạt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tỉ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lệ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trung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bình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trở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lên 100%. So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với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đầu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năm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đã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giảm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được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tỉ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lệ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sinh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yếu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xuống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10 em.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Nhà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trường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tiến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hành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khảo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sát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02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lần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vào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thời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gian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trước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khi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chuẩn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bị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thi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tuyển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của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các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trường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THPT.</w:t>
      </w:r>
    </w:p>
    <w:p w14:paraId="1C63058B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9E9">
        <w:rPr>
          <w:rFonts w:ascii="inherit" w:eastAsia="Times New Roman" w:hAnsi="inherit" w:cs="Arial"/>
          <w:b/>
          <w:bCs/>
          <w:i/>
          <w:iCs/>
          <w:sz w:val="24"/>
          <w:szCs w:val="24"/>
          <w:bdr w:val="none" w:sz="0" w:space="0" w:color="auto" w:frame="1"/>
        </w:rPr>
        <w:t xml:space="preserve">1.4. Công </w:t>
      </w:r>
      <w:proofErr w:type="spellStart"/>
      <w:r w:rsidRPr="007779E9">
        <w:rPr>
          <w:rFonts w:ascii="inherit" w:eastAsia="Times New Roman" w:hAnsi="inherit" w:cs="Arial"/>
          <w:b/>
          <w:bCs/>
          <w:i/>
          <w:iCs/>
          <w:sz w:val="24"/>
          <w:szCs w:val="24"/>
          <w:bdr w:val="none" w:sz="0" w:space="0" w:color="auto" w:frame="1"/>
        </w:rPr>
        <w:t>tác</w:t>
      </w:r>
      <w:proofErr w:type="spellEnd"/>
      <w:r w:rsidRPr="007779E9">
        <w:rPr>
          <w:rFonts w:ascii="inherit" w:eastAsia="Times New Roman" w:hAnsi="inherit" w:cs="Arial"/>
          <w:b/>
          <w:bCs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b/>
          <w:bCs/>
          <w:i/>
          <w:iCs/>
          <w:sz w:val="24"/>
          <w:szCs w:val="24"/>
          <w:bdr w:val="none" w:sz="0" w:space="0" w:color="auto" w:frame="1"/>
        </w:rPr>
        <w:t>đổi</w:t>
      </w:r>
      <w:proofErr w:type="spellEnd"/>
      <w:r w:rsidRPr="007779E9">
        <w:rPr>
          <w:rFonts w:ascii="inherit" w:eastAsia="Times New Roman" w:hAnsi="inherit" w:cs="Arial"/>
          <w:b/>
          <w:bCs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b/>
          <w:bCs/>
          <w:i/>
          <w:iCs/>
          <w:sz w:val="24"/>
          <w:szCs w:val="24"/>
          <w:bdr w:val="none" w:sz="0" w:space="0" w:color="auto" w:frame="1"/>
        </w:rPr>
        <w:t>mới</w:t>
      </w:r>
      <w:proofErr w:type="spellEnd"/>
      <w:r w:rsidRPr="007779E9">
        <w:rPr>
          <w:rFonts w:ascii="inherit" w:eastAsia="Times New Roman" w:hAnsi="inherit" w:cs="Arial"/>
          <w:b/>
          <w:bCs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b/>
          <w:bCs/>
          <w:i/>
          <w:iCs/>
          <w:sz w:val="24"/>
          <w:szCs w:val="24"/>
          <w:bdr w:val="none" w:sz="0" w:space="0" w:color="auto" w:frame="1"/>
        </w:rPr>
        <w:t>quản</w:t>
      </w:r>
      <w:proofErr w:type="spellEnd"/>
      <w:r w:rsidRPr="007779E9">
        <w:rPr>
          <w:rFonts w:ascii="inherit" w:eastAsia="Times New Roman" w:hAnsi="inherit" w:cs="Arial"/>
          <w:b/>
          <w:bCs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b/>
          <w:bCs/>
          <w:i/>
          <w:iCs/>
          <w:sz w:val="24"/>
          <w:szCs w:val="24"/>
          <w:bdr w:val="none" w:sz="0" w:space="0" w:color="auto" w:frame="1"/>
        </w:rPr>
        <w:t>lý</w:t>
      </w:r>
      <w:proofErr w:type="spellEnd"/>
      <w:r w:rsidRPr="007779E9">
        <w:rPr>
          <w:rFonts w:ascii="inherit" w:eastAsia="Times New Roman" w:hAnsi="inherit" w:cs="Arial"/>
          <w:b/>
          <w:bCs/>
          <w:i/>
          <w:iCs/>
          <w:sz w:val="24"/>
          <w:szCs w:val="24"/>
          <w:bdr w:val="none" w:sz="0" w:space="0" w:color="auto" w:frame="1"/>
        </w:rPr>
        <w:t xml:space="preserve"> chuyên môn </w:t>
      </w:r>
      <w:proofErr w:type="spellStart"/>
      <w:r w:rsidRPr="007779E9">
        <w:rPr>
          <w:rFonts w:ascii="inherit" w:eastAsia="Times New Roman" w:hAnsi="inherit" w:cs="Arial"/>
          <w:b/>
          <w:bCs/>
          <w:i/>
          <w:iCs/>
          <w:sz w:val="24"/>
          <w:szCs w:val="24"/>
          <w:bdr w:val="none" w:sz="0" w:space="0" w:color="auto" w:frame="1"/>
        </w:rPr>
        <w:t>và</w:t>
      </w:r>
      <w:proofErr w:type="spellEnd"/>
      <w:r w:rsidRPr="007779E9">
        <w:rPr>
          <w:rFonts w:ascii="inherit" w:eastAsia="Times New Roman" w:hAnsi="inherit" w:cs="Arial"/>
          <w:b/>
          <w:bCs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b/>
          <w:bCs/>
          <w:i/>
          <w:iCs/>
          <w:sz w:val="24"/>
          <w:szCs w:val="24"/>
          <w:bdr w:val="none" w:sz="0" w:space="0" w:color="auto" w:frame="1"/>
        </w:rPr>
        <w:t>các</w:t>
      </w:r>
      <w:proofErr w:type="spellEnd"/>
      <w:r w:rsidRPr="007779E9">
        <w:rPr>
          <w:rFonts w:ascii="inherit" w:eastAsia="Times New Roman" w:hAnsi="inherit" w:cs="Arial"/>
          <w:b/>
          <w:bCs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b/>
          <w:bCs/>
          <w:i/>
          <w:iCs/>
          <w:sz w:val="24"/>
          <w:szCs w:val="24"/>
          <w:bdr w:val="none" w:sz="0" w:space="0" w:color="auto" w:frame="1"/>
        </w:rPr>
        <w:t>hoạt</w:t>
      </w:r>
      <w:proofErr w:type="spellEnd"/>
      <w:r w:rsidRPr="007779E9">
        <w:rPr>
          <w:rFonts w:ascii="inherit" w:eastAsia="Times New Roman" w:hAnsi="inherit" w:cs="Arial"/>
          <w:b/>
          <w:bCs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b/>
          <w:bCs/>
          <w:i/>
          <w:iCs/>
          <w:sz w:val="24"/>
          <w:szCs w:val="24"/>
          <w:bdr w:val="none" w:sz="0" w:space="0" w:color="auto" w:frame="1"/>
        </w:rPr>
        <w:t>động</w:t>
      </w:r>
      <w:proofErr w:type="spellEnd"/>
      <w:r w:rsidRPr="007779E9">
        <w:rPr>
          <w:rFonts w:ascii="inherit" w:eastAsia="Times New Roman" w:hAnsi="inherit" w:cs="Arial"/>
          <w:b/>
          <w:bCs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b/>
          <w:bCs/>
          <w:i/>
          <w:iCs/>
          <w:sz w:val="24"/>
          <w:szCs w:val="24"/>
          <w:bdr w:val="none" w:sz="0" w:space="0" w:color="auto" w:frame="1"/>
        </w:rPr>
        <w:t>giáo</w:t>
      </w:r>
      <w:proofErr w:type="spellEnd"/>
      <w:r w:rsidRPr="007779E9">
        <w:rPr>
          <w:rFonts w:ascii="inherit" w:eastAsia="Times New Roman" w:hAnsi="inherit" w:cs="Arial"/>
          <w:b/>
          <w:bCs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b/>
          <w:bCs/>
          <w:i/>
          <w:iCs/>
          <w:sz w:val="24"/>
          <w:szCs w:val="24"/>
          <w:bdr w:val="none" w:sz="0" w:space="0" w:color="auto" w:frame="1"/>
        </w:rPr>
        <w:t>dục</w:t>
      </w:r>
      <w:proofErr w:type="spellEnd"/>
    </w:p>
    <w:p w14:paraId="1DD8693C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1.4.1.Việc xây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dựng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và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thực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hiện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chương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trình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hành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động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nhà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trường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:</w:t>
      </w:r>
    </w:p>
    <w:p w14:paraId="1249DE11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7779E9">
        <w:rPr>
          <w:rFonts w:ascii="Arial" w:eastAsia="Times New Roman" w:hAnsi="Arial" w:cs="Arial"/>
          <w:sz w:val="24"/>
          <w:szCs w:val="24"/>
        </w:rPr>
        <w:t>Nhà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trường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đã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xây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dựng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thực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hiện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nghiêm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túc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chương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trình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hành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động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nhà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trường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;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đảm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bảo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việc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dạy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kỳ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I: 18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tuần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kỳ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II: 17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tuần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Tổng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35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tuần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thực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dạy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mặc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dù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do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ảnh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hưởng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của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dịch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bệnh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Covid-19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vào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giai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đoạn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kết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thúc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năm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song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với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sự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chỉ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đạo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của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các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cấp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sự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quyết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tâm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của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tập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thể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đơn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vị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đã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hoàn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thành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chương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trình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dạy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chính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khóa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>.</w:t>
      </w:r>
    </w:p>
    <w:p w14:paraId="36D8FFA7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1.4.2. Xây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dựng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môi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trường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giáo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dục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an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toàn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vệ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sinh,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có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tính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tham gia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và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dân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chủ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;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đổi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mới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cơ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chế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quản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lý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chuyên môn; sinh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hoạt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tổ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/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nhóm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chuyên môn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dựa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trên nghiên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cứu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bài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học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; công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tác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bồi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dưỡng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các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nội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dung chuyên môn, nâng cao tay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nghề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cho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giáo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viên. Tăng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cường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điều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kiện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đảm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bảo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và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sử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dụng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hiệu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quả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công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nghệ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thông tin trong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quản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lý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;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tình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hình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tổ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chức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và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quản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lý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các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hoạt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động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chuyên môn trên trang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mạng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“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trường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học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kết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nối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”</w:t>
      </w:r>
    </w:p>
    <w:p w14:paraId="3DD47C77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9E9">
        <w:rPr>
          <w:rFonts w:ascii="Arial" w:eastAsia="Times New Roman" w:hAnsi="Arial" w:cs="Arial"/>
          <w:sz w:val="24"/>
          <w:szCs w:val="24"/>
        </w:rPr>
        <w:t xml:space="preserve">+ Môi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trường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giáo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dục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an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toàn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trường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lớp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xanh –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sạch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–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đẹp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;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thực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hiện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tốt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công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tác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dân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chủ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trong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trường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: Chương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trình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đối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thoại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>, ba công khai…</w:t>
      </w:r>
    </w:p>
    <w:p w14:paraId="1BB7B00F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9E9">
        <w:rPr>
          <w:rFonts w:ascii="Arial" w:eastAsia="Times New Roman" w:hAnsi="Arial" w:cs="Arial"/>
          <w:sz w:val="24"/>
          <w:szCs w:val="24"/>
        </w:rPr>
        <w:t xml:space="preserve">+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Nhà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trường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đã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thực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hiện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nghiêm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túc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việc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quản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lí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theo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kế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hoạch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theo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luật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các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quy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chế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quy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định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của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Nhà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nước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ngành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;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tích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cực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đổi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mới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quản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lý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việc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thực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hiện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chương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trình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kế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hoạch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giáo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dục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;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củng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cố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kỷ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cương,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nền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nếp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trong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dạy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kiểm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tra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đánh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giá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các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hoạt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động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giáo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dục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; công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tác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giám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sát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kiểm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tra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nội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bộ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được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chú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trọng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;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việc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ứng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dụng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công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nghệ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thông tin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các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phần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mềm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quản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lí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nhà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trường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được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triển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khai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có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hiệu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quả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>.</w:t>
      </w:r>
    </w:p>
    <w:p w14:paraId="70E9E638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9E9">
        <w:rPr>
          <w:rFonts w:ascii="Arial" w:eastAsia="Times New Roman" w:hAnsi="Arial" w:cs="Arial"/>
          <w:sz w:val="24"/>
          <w:szCs w:val="24"/>
        </w:rPr>
        <w:t xml:space="preserve">+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Các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tổ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chuyên môn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thực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hiện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đúng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quy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định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sinh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hoạt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2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lần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>/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tháng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Đảm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bảo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tốt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các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loại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hồ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sơ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sổ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sách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Chú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trọng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xoáy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sâu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vào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thảo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luận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chuyên môn,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hỏi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trao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đổi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kinh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nghiệm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lẫn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nhau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về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phương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pháp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giảng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dạy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Thực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hiện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tốt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sinh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hoạt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chuyên môn qua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trường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kết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nối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sinh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hoạt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chuyên môn liên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trường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>.</w:t>
      </w:r>
    </w:p>
    <w:p w14:paraId="5831EA14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9E9">
        <w:rPr>
          <w:rFonts w:ascii="Arial" w:eastAsia="Times New Roman" w:hAnsi="Arial" w:cs="Arial"/>
          <w:sz w:val="24"/>
          <w:szCs w:val="24"/>
        </w:rPr>
        <w:t xml:space="preserve">+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Nhà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trường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tạo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mọi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điều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kiện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để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CBGV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được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tham gia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đầy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đủ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các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lớp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bồi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dưỡng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về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chuyên môn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nghiệp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vụ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do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Sở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Phòng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GD-ĐT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tổ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chức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. Sau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các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lớp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tập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huấn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nhà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trường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tiếp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tục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tổ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chức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tập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huấn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lại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cho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giáo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viên chưa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được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tham gia.</w:t>
      </w:r>
    </w:p>
    <w:p w14:paraId="0DEDE54C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9E9">
        <w:rPr>
          <w:rFonts w:ascii="Arial" w:eastAsia="Times New Roman" w:hAnsi="Arial" w:cs="Arial"/>
          <w:sz w:val="24"/>
          <w:szCs w:val="24"/>
        </w:rPr>
        <w:t xml:space="preserve">+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Thường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xuyên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triển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khai công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tác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tự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bồi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dưỡng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của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giáo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viên,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cán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bộ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quản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lý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>.</w:t>
      </w:r>
    </w:p>
    <w:p w14:paraId="7A825AE4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9E9">
        <w:rPr>
          <w:rFonts w:ascii="Arial" w:eastAsia="Times New Roman" w:hAnsi="Arial" w:cs="Arial"/>
          <w:sz w:val="24"/>
          <w:szCs w:val="24"/>
        </w:rPr>
        <w:t xml:space="preserve">+ BGH,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Tổ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trưởng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Tổ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phó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chuyên môn tăng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cường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việc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kiểm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tra chuyên môn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định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kỳ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kiểm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tra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đột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xuất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dự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giờ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thăm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lớp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để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đánh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giá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đúng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chất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lượng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của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giáo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viên.</w:t>
      </w:r>
    </w:p>
    <w:p w14:paraId="75E5C533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9E9">
        <w:rPr>
          <w:rFonts w:ascii="Arial" w:eastAsia="Times New Roman" w:hAnsi="Arial" w:cs="Arial"/>
          <w:sz w:val="24"/>
          <w:szCs w:val="24"/>
        </w:rPr>
        <w:t xml:space="preserve">–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Tích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cực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ứng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dụng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công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nghệ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thông tin trong công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tác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quản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lý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dạy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</w:p>
    <w:p w14:paraId="0ACB36C8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1.4.3.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Đổi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mới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cách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đánh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giá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giáo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viên, thi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giáo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viên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dạy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giỏi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:</w:t>
      </w:r>
    </w:p>
    <w:p w14:paraId="310156DF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9E9">
        <w:rPr>
          <w:rFonts w:ascii="Arial" w:eastAsia="Times New Roman" w:hAnsi="Arial" w:cs="Arial"/>
          <w:sz w:val="24"/>
          <w:szCs w:val="24"/>
        </w:rPr>
        <w:t xml:space="preserve">Bên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cạnh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việc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dự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giờ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thăm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lớp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tổ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chức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thao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giảng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nhà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trường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còn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căn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cứ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vào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hiệu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quả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công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việc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được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giao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để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đánh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giá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chất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lượng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giáo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viên. Năm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............., công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tác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tuyển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chọn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giáo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viên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dự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thi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giáo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viên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dạy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giỏi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các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cấp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đã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được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chú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trọng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do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đó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GV tham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dự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GVDG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cấp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thị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có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chất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lượng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hơn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trước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Kết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quả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: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có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14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giáo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viên tham gia thi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14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đạt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giáo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viên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dạy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giỏi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cấp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Trường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03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giáo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viên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đạt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danh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hiệu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giáo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viên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dạy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giỏi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cấp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thị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01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giáo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viên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đạt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danh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hiệu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giáo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viên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giỏi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cấp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Tỉnh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>.</w:t>
      </w:r>
    </w:p>
    <w:p w14:paraId="1B6E760A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1.4.4.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Quản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lý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dạy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thêm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học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thêm;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chấn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chỉnh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việc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lạm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dụng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hồ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sơ,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sổ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sách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trong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nhà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trường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;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khắc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phục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tình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trạng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lạm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thu</w:t>
      </w:r>
    </w:p>
    <w:p w14:paraId="77B32CFB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9E9">
        <w:rPr>
          <w:rFonts w:ascii="Arial" w:eastAsia="Times New Roman" w:hAnsi="Arial" w:cs="Arial"/>
          <w:sz w:val="24"/>
          <w:szCs w:val="24"/>
        </w:rPr>
        <w:t xml:space="preserve">+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Thực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hiện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nghiêm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túc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các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văn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bản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chỉ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đạo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của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ngành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về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dạy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thêm,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thêm, quy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định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về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hồ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sơ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sổ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sách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Tổng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số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buổi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dạy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thêm trong năm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là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200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buổi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ở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cả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04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khối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lớp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>.</w:t>
      </w:r>
    </w:p>
    <w:p w14:paraId="2FD180BC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9E9">
        <w:rPr>
          <w:rFonts w:ascii="Arial" w:eastAsia="Times New Roman" w:hAnsi="Arial" w:cs="Arial"/>
          <w:sz w:val="24"/>
          <w:szCs w:val="24"/>
        </w:rPr>
        <w:lastRenderedPageBreak/>
        <w:t xml:space="preserve">+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Hồ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sơ chuyên môn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của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tập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thể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cá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nhân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thực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hiện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theo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Cv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số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238/PGDĐT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của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Phòng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GD-ĐT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về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việc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quy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định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quản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lý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hồ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sơ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phục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vụ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hoạt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động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giáo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dục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từ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năm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2019-2020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ngày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18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tháng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9 năm 2019.</w:t>
      </w:r>
    </w:p>
    <w:p w14:paraId="13448756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9E9">
        <w:rPr>
          <w:rFonts w:ascii="Arial" w:eastAsia="Times New Roman" w:hAnsi="Arial" w:cs="Arial"/>
          <w:sz w:val="24"/>
          <w:szCs w:val="24"/>
        </w:rPr>
        <w:t xml:space="preserve">+ Thu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các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khoản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tiền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sinh theo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đúng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quy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định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của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ngành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>.</w:t>
      </w:r>
    </w:p>
    <w:p w14:paraId="4708BC51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1.4.5.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Kết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quả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cụ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thể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cuối</w:t>
      </w:r>
      <w:proofErr w:type="spellEnd"/>
      <w:r w:rsidRPr="007779E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năm:</w:t>
      </w:r>
    </w:p>
    <w:p w14:paraId="352D539B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9E9">
        <w:rPr>
          <w:rFonts w:ascii="Arial" w:eastAsia="Times New Roman" w:hAnsi="Arial" w:cs="Arial"/>
          <w:sz w:val="24"/>
          <w:szCs w:val="24"/>
        </w:rPr>
        <w:t xml:space="preserve">*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Xếp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loại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2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mặt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giáo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dục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>: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133"/>
        <w:gridCol w:w="809"/>
        <w:gridCol w:w="808"/>
        <w:gridCol w:w="739"/>
        <w:gridCol w:w="808"/>
        <w:gridCol w:w="795"/>
        <w:gridCol w:w="808"/>
        <w:gridCol w:w="795"/>
        <w:gridCol w:w="821"/>
      </w:tblGrid>
      <w:tr w:rsidR="007779E9" w:rsidRPr="007779E9" w14:paraId="7FFB9448" w14:textId="77777777" w:rsidTr="007779E9"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ED3588" w14:textId="77777777" w:rsidR="007779E9" w:rsidRPr="007779E9" w:rsidRDefault="007779E9" w:rsidP="00777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779E9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Lớp</w:t>
            </w:r>
            <w:proofErr w:type="spellEnd"/>
          </w:p>
        </w:tc>
        <w:tc>
          <w:tcPr>
            <w:tcW w:w="11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2B5C2C" w14:textId="77777777" w:rsidR="007779E9" w:rsidRPr="007779E9" w:rsidRDefault="007779E9" w:rsidP="00777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779E9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Tổng</w:t>
            </w:r>
            <w:proofErr w:type="spellEnd"/>
            <w:r w:rsidRPr="007779E9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779E9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số</w:t>
            </w:r>
            <w:proofErr w:type="spellEnd"/>
            <w:r w:rsidRPr="007779E9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 xml:space="preserve"> HS</w:t>
            </w:r>
          </w:p>
        </w:tc>
        <w:tc>
          <w:tcPr>
            <w:tcW w:w="663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7C05EA" w14:textId="77777777" w:rsidR="007779E9" w:rsidRPr="007779E9" w:rsidRDefault="007779E9" w:rsidP="00777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779E9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Hạnh</w:t>
            </w:r>
            <w:proofErr w:type="spellEnd"/>
            <w:r w:rsidRPr="007779E9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779E9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kiểm</w:t>
            </w:r>
            <w:proofErr w:type="spellEnd"/>
          </w:p>
        </w:tc>
      </w:tr>
      <w:tr w:rsidR="007779E9" w:rsidRPr="007779E9" w14:paraId="7D2742FD" w14:textId="77777777" w:rsidTr="007779E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7489C9" w14:textId="77777777" w:rsidR="007779E9" w:rsidRPr="007779E9" w:rsidRDefault="007779E9" w:rsidP="007779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D6D923" w14:textId="77777777" w:rsidR="007779E9" w:rsidRPr="007779E9" w:rsidRDefault="007779E9" w:rsidP="007779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54C398" w14:textId="77777777" w:rsidR="007779E9" w:rsidRPr="007779E9" w:rsidRDefault="007779E9" w:rsidP="00777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779E9">
              <w:rPr>
                <w:rFonts w:ascii="Arial" w:eastAsia="Times New Roman" w:hAnsi="Arial" w:cs="Arial"/>
                <w:sz w:val="24"/>
                <w:szCs w:val="24"/>
              </w:rPr>
              <w:t>Tốt</w:t>
            </w:r>
            <w:proofErr w:type="spellEnd"/>
          </w:p>
        </w:tc>
        <w:tc>
          <w:tcPr>
            <w:tcW w:w="16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E07AAE" w14:textId="77777777" w:rsidR="007779E9" w:rsidRPr="007779E9" w:rsidRDefault="007779E9" w:rsidP="00777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779E9">
              <w:rPr>
                <w:rFonts w:ascii="Arial" w:eastAsia="Times New Roman" w:hAnsi="Arial" w:cs="Arial"/>
                <w:sz w:val="24"/>
                <w:szCs w:val="24"/>
              </w:rPr>
              <w:t>Khá</w:t>
            </w:r>
            <w:proofErr w:type="spellEnd"/>
          </w:p>
        </w:tc>
        <w:tc>
          <w:tcPr>
            <w:tcW w:w="1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CF4499" w14:textId="77777777" w:rsidR="007779E9" w:rsidRPr="007779E9" w:rsidRDefault="007779E9" w:rsidP="00777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79E9">
              <w:rPr>
                <w:rFonts w:ascii="Arial" w:eastAsia="Times New Roman" w:hAnsi="Arial" w:cs="Arial"/>
                <w:sz w:val="24"/>
                <w:szCs w:val="24"/>
              </w:rPr>
              <w:t>TB</w:t>
            </w:r>
          </w:p>
        </w:tc>
        <w:tc>
          <w:tcPr>
            <w:tcW w:w="1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875DD2" w14:textId="77777777" w:rsidR="007779E9" w:rsidRPr="007779E9" w:rsidRDefault="007779E9" w:rsidP="00777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779E9">
              <w:rPr>
                <w:rFonts w:ascii="Arial" w:eastAsia="Times New Roman" w:hAnsi="Arial" w:cs="Arial"/>
                <w:sz w:val="24"/>
                <w:szCs w:val="24"/>
              </w:rPr>
              <w:t>Yếu</w:t>
            </w:r>
            <w:proofErr w:type="spellEnd"/>
          </w:p>
        </w:tc>
      </w:tr>
      <w:tr w:rsidR="007779E9" w:rsidRPr="007779E9" w14:paraId="55E64463" w14:textId="77777777" w:rsidTr="007779E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41CDEF" w14:textId="77777777" w:rsidR="007779E9" w:rsidRPr="007779E9" w:rsidRDefault="007779E9" w:rsidP="007779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862491" w14:textId="77777777" w:rsidR="007779E9" w:rsidRPr="007779E9" w:rsidRDefault="007779E9" w:rsidP="007779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3580E2" w14:textId="77777777" w:rsidR="007779E9" w:rsidRPr="007779E9" w:rsidRDefault="007779E9" w:rsidP="00777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79E9">
              <w:rPr>
                <w:rFonts w:ascii="Arial" w:eastAsia="Times New Roman" w:hAnsi="Arial" w:cs="Arial"/>
                <w:sz w:val="24"/>
                <w:szCs w:val="24"/>
              </w:rPr>
              <w:t>SL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9E060A" w14:textId="77777777" w:rsidR="007779E9" w:rsidRPr="007779E9" w:rsidRDefault="007779E9" w:rsidP="00777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79E9">
              <w:rPr>
                <w:rFonts w:ascii="Arial" w:eastAsia="Times New Roman" w:hAnsi="Arial" w:cs="Arial"/>
                <w:sz w:val="24"/>
                <w:szCs w:val="24"/>
              </w:rPr>
              <w:t>TL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5A805B" w14:textId="77777777" w:rsidR="007779E9" w:rsidRPr="007779E9" w:rsidRDefault="007779E9" w:rsidP="00777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79E9">
              <w:rPr>
                <w:rFonts w:ascii="Arial" w:eastAsia="Times New Roman" w:hAnsi="Arial" w:cs="Arial"/>
                <w:sz w:val="24"/>
                <w:szCs w:val="24"/>
              </w:rPr>
              <w:t>SL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FAEAEB" w14:textId="77777777" w:rsidR="007779E9" w:rsidRPr="007779E9" w:rsidRDefault="007779E9" w:rsidP="00777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79E9">
              <w:rPr>
                <w:rFonts w:ascii="Arial" w:eastAsia="Times New Roman" w:hAnsi="Arial" w:cs="Arial"/>
                <w:sz w:val="24"/>
                <w:szCs w:val="24"/>
              </w:rPr>
              <w:t>TL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12F444" w14:textId="77777777" w:rsidR="007779E9" w:rsidRPr="007779E9" w:rsidRDefault="007779E9" w:rsidP="00777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79E9">
              <w:rPr>
                <w:rFonts w:ascii="Arial" w:eastAsia="Times New Roman" w:hAnsi="Arial" w:cs="Arial"/>
                <w:sz w:val="24"/>
                <w:szCs w:val="24"/>
              </w:rPr>
              <w:t>SL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31A5B3" w14:textId="77777777" w:rsidR="007779E9" w:rsidRPr="007779E9" w:rsidRDefault="007779E9" w:rsidP="00777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79E9">
              <w:rPr>
                <w:rFonts w:ascii="Arial" w:eastAsia="Times New Roman" w:hAnsi="Arial" w:cs="Arial"/>
                <w:sz w:val="24"/>
                <w:szCs w:val="24"/>
              </w:rPr>
              <w:t>TL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AEAB6E" w14:textId="77777777" w:rsidR="007779E9" w:rsidRPr="007779E9" w:rsidRDefault="007779E9" w:rsidP="00777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79E9">
              <w:rPr>
                <w:rFonts w:ascii="Arial" w:eastAsia="Times New Roman" w:hAnsi="Arial" w:cs="Arial"/>
                <w:sz w:val="24"/>
                <w:szCs w:val="24"/>
              </w:rPr>
              <w:t>SL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F367EA" w14:textId="77777777" w:rsidR="007779E9" w:rsidRPr="007779E9" w:rsidRDefault="007779E9" w:rsidP="00777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79E9">
              <w:rPr>
                <w:rFonts w:ascii="Arial" w:eastAsia="Times New Roman" w:hAnsi="Arial" w:cs="Arial"/>
                <w:sz w:val="24"/>
                <w:szCs w:val="24"/>
              </w:rPr>
              <w:t>TL</w:t>
            </w:r>
          </w:p>
        </w:tc>
      </w:tr>
      <w:tr w:rsidR="007779E9" w:rsidRPr="007779E9" w14:paraId="3DFF83CA" w14:textId="77777777" w:rsidTr="007779E9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DA75A2" w14:textId="77777777" w:rsidR="007779E9" w:rsidRPr="007779E9" w:rsidRDefault="007779E9" w:rsidP="007779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779E9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DFC8BA" w14:textId="77777777" w:rsidR="007779E9" w:rsidRPr="007779E9" w:rsidRDefault="007779E9" w:rsidP="007779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247198" w14:textId="77777777" w:rsidR="007779E9" w:rsidRPr="007779E9" w:rsidRDefault="007779E9" w:rsidP="0077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26AEE1" w14:textId="77777777" w:rsidR="007779E9" w:rsidRPr="007779E9" w:rsidRDefault="007779E9" w:rsidP="0077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0FE5B4" w14:textId="77777777" w:rsidR="007779E9" w:rsidRPr="007779E9" w:rsidRDefault="007779E9" w:rsidP="0077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EBD673" w14:textId="77777777" w:rsidR="007779E9" w:rsidRPr="007779E9" w:rsidRDefault="007779E9" w:rsidP="0077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8ECC1F" w14:textId="77777777" w:rsidR="007779E9" w:rsidRPr="007779E9" w:rsidRDefault="007779E9" w:rsidP="0077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39B301" w14:textId="77777777" w:rsidR="007779E9" w:rsidRPr="007779E9" w:rsidRDefault="007779E9" w:rsidP="0077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94FCDD" w14:textId="77777777" w:rsidR="007779E9" w:rsidRPr="007779E9" w:rsidRDefault="007779E9" w:rsidP="0077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B57969" w14:textId="77777777" w:rsidR="007779E9" w:rsidRPr="007779E9" w:rsidRDefault="007779E9" w:rsidP="0077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9E9" w:rsidRPr="007779E9" w14:paraId="1A72C935" w14:textId="77777777" w:rsidTr="007779E9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6FC3A3" w14:textId="77777777" w:rsidR="007779E9" w:rsidRPr="007779E9" w:rsidRDefault="007779E9" w:rsidP="007779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779E9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B1033A" w14:textId="77777777" w:rsidR="007779E9" w:rsidRPr="007779E9" w:rsidRDefault="007779E9" w:rsidP="007779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D5BF0E" w14:textId="77777777" w:rsidR="007779E9" w:rsidRPr="007779E9" w:rsidRDefault="007779E9" w:rsidP="0077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0F6703" w14:textId="77777777" w:rsidR="007779E9" w:rsidRPr="007779E9" w:rsidRDefault="007779E9" w:rsidP="0077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EF9949" w14:textId="77777777" w:rsidR="007779E9" w:rsidRPr="007779E9" w:rsidRDefault="007779E9" w:rsidP="0077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D84C07" w14:textId="77777777" w:rsidR="007779E9" w:rsidRPr="007779E9" w:rsidRDefault="007779E9" w:rsidP="0077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E97F75" w14:textId="77777777" w:rsidR="007779E9" w:rsidRPr="007779E9" w:rsidRDefault="007779E9" w:rsidP="0077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CBA051" w14:textId="77777777" w:rsidR="007779E9" w:rsidRPr="007779E9" w:rsidRDefault="007779E9" w:rsidP="0077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D22429" w14:textId="77777777" w:rsidR="007779E9" w:rsidRPr="007779E9" w:rsidRDefault="007779E9" w:rsidP="0077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C1FF7A" w14:textId="77777777" w:rsidR="007779E9" w:rsidRPr="007779E9" w:rsidRDefault="007779E9" w:rsidP="0077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9E9" w:rsidRPr="007779E9" w14:paraId="32053826" w14:textId="77777777" w:rsidTr="007779E9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9DC095" w14:textId="77777777" w:rsidR="007779E9" w:rsidRPr="007779E9" w:rsidRDefault="007779E9" w:rsidP="007779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779E9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F1F528" w14:textId="77777777" w:rsidR="007779E9" w:rsidRPr="007779E9" w:rsidRDefault="007779E9" w:rsidP="007779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57085A" w14:textId="77777777" w:rsidR="007779E9" w:rsidRPr="007779E9" w:rsidRDefault="007779E9" w:rsidP="0077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E8323F" w14:textId="77777777" w:rsidR="007779E9" w:rsidRPr="007779E9" w:rsidRDefault="007779E9" w:rsidP="0077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DC74A6" w14:textId="77777777" w:rsidR="007779E9" w:rsidRPr="007779E9" w:rsidRDefault="007779E9" w:rsidP="0077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73F55E" w14:textId="77777777" w:rsidR="007779E9" w:rsidRPr="007779E9" w:rsidRDefault="007779E9" w:rsidP="0077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991B05" w14:textId="77777777" w:rsidR="007779E9" w:rsidRPr="007779E9" w:rsidRDefault="007779E9" w:rsidP="0077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AE8308" w14:textId="77777777" w:rsidR="007779E9" w:rsidRPr="007779E9" w:rsidRDefault="007779E9" w:rsidP="0077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E59941" w14:textId="77777777" w:rsidR="007779E9" w:rsidRPr="007779E9" w:rsidRDefault="007779E9" w:rsidP="0077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353A2A" w14:textId="77777777" w:rsidR="007779E9" w:rsidRPr="007779E9" w:rsidRDefault="007779E9" w:rsidP="0077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9E9" w:rsidRPr="007779E9" w14:paraId="2361077C" w14:textId="77777777" w:rsidTr="007779E9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47C9F2" w14:textId="77777777" w:rsidR="007779E9" w:rsidRPr="007779E9" w:rsidRDefault="007779E9" w:rsidP="007779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779E9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1B0EFA" w14:textId="77777777" w:rsidR="007779E9" w:rsidRPr="007779E9" w:rsidRDefault="007779E9" w:rsidP="007779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1A39EE" w14:textId="77777777" w:rsidR="007779E9" w:rsidRPr="007779E9" w:rsidRDefault="007779E9" w:rsidP="0077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2D2046" w14:textId="77777777" w:rsidR="007779E9" w:rsidRPr="007779E9" w:rsidRDefault="007779E9" w:rsidP="0077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3BFBD7" w14:textId="77777777" w:rsidR="007779E9" w:rsidRPr="007779E9" w:rsidRDefault="007779E9" w:rsidP="0077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393BDA" w14:textId="77777777" w:rsidR="007779E9" w:rsidRPr="007779E9" w:rsidRDefault="007779E9" w:rsidP="0077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B9DE61" w14:textId="77777777" w:rsidR="007779E9" w:rsidRPr="007779E9" w:rsidRDefault="007779E9" w:rsidP="0077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951451" w14:textId="77777777" w:rsidR="007779E9" w:rsidRPr="007779E9" w:rsidRDefault="007779E9" w:rsidP="0077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394289" w14:textId="77777777" w:rsidR="007779E9" w:rsidRPr="007779E9" w:rsidRDefault="007779E9" w:rsidP="0077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BA7D2E" w14:textId="77777777" w:rsidR="007779E9" w:rsidRPr="007779E9" w:rsidRDefault="007779E9" w:rsidP="0077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9E9" w:rsidRPr="007779E9" w14:paraId="3C63C3D4" w14:textId="77777777" w:rsidTr="007779E9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68D53F" w14:textId="77777777" w:rsidR="007779E9" w:rsidRPr="007779E9" w:rsidRDefault="007779E9" w:rsidP="007779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779E9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Toàn</w:t>
            </w:r>
            <w:proofErr w:type="spellEnd"/>
            <w:r w:rsidRPr="007779E9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779E9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cấp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C9AA61" w14:textId="77777777" w:rsidR="007779E9" w:rsidRPr="007779E9" w:rsidRDefault="007779E9" w:rsidP="007779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9A1293" w14:textId="77777777" w:rsidR="007779E9" w:rsidRPr="007779E9" w:rsidRDefault="007779E9" w:rsidP="0077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C741E1" w14:textId="77777777" w:rsidR="007779E9" w:rsidRPr="007779E9" w:rsidRDefault="007779E9" w:rsidP="0077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374296" w14:textId="77777777" w:rsidR="007779E9" w:rsidRPr="007779E9" w:rsidRDefault="007779E9" w:rsidP="0077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02330F" w14:textId="77777777" w:rsidR="007779E9" w:rsidRPr="007779E9" w:rsidRDefault="007779E9" w:rsidP="0077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6D93A1" w14:textId="77777777" w:rsidR="007779E9" w:rsidRPr="007779E9" w:rsidRDefault="007779E9" w:rsidP="0077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C53E6A" w14:textId="77777777" w:rsidR="007779E9" w:rsidRPr="007779E9" w:rsidRDefault="007779E9" w:rsidP="0077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F82173" w14:textId="77777777" w:rsidR="007779E9" w:rsidRPr="007779E9" w:rsidRDefault="007779E9" w:rsidP="0077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283AC7" w14:textId="77777777" w:rsidR="007779E9" w:rsidRPr="007779E9" w:rsidRDefault="007779E9" w:rsidP="0077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A5C6631" w14:textId="77777777" w:rsidR="007779E9" w:rsidRPr="007779E9" w:rsidRDefault="007779E9" w:rsidP="007779E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9"/>
        <w:gridCol w:w="907"/>
        <w:gridCol w:w="734"/>
        <w:gridCol w:w="801"/>
        <w:gridCol w:w="693"/>
        <w:gridCol w:w="733"/>
        <w:gridCol w:w="761"/>
        <w:gridCol w:w="719"/>
        <w:gridCol w:w="611"/>
        <w:gridCol w:w="678"/>
        <w:gridCol w:w="720"/>
        <w:gridCol w:w="814"/>
      </w:tblGrid>
      <w:tr w:rsidR="007779E9" w:rsidRPr="007779E9" w14:paraId="60CBCF5E" w14:textId="77777777" w:rsidTr="007779E9">
        <w:trPr>
          <w:trHeight w:val="360"/>
        </w:trPr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C95F43" w14:textId="77777777" w:rsidR="007779E9" w:rsidRPr="007779E9" w:rsidRDefault="007779E9" w:rsidP="00777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779E9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Lớp</w:t>
            </w:r>
            <w:proofErr w:type="spellEnd"/>
          </w:p>
        </w:tc>
        <w:tc>
          <w:tcPr>
            <w:tcW w:w="9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5851AD" w14:textId="77777777" w:rsidR="007779E9" w:rsidRPr="007779E9" w:rsidRDefault="007779E9" w:rsidP="00777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779E9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Tổng</w:t>
            </w:r>
            <w:proofErr w:type="spellEnd"/>
            <w:r w:rsidRPr="007779E9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779E9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số</w:t>
            </w:r>
            <w:proofErr w:type="spellEnd"/>
            <w:r w:rsidRPr="007779E9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 xml:space="preserve"> HS</w:t>
            </w:r>
          </w:p>
        </w:tc>
        <w:tc>
          <w:tcPr>
            <w:tcW w:w="757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422681" w14:textId="77777777" w:rsidR="007779E9" w:rsidRPr="007779E9" w:rsidRDefault="007779E9" w:rsidP="00777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779E9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Học</w:t>
            </w:r>
            <w:proofErr w:type="spellEnd"/>
            <w:r w:rsidRPr="007779E9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779E9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lực</w:t>
            </w:r>
            <w:proofErr w:type="spellEnd"/>
          </w:p>
        </w:tc>
      </w:tr>
      <w:tr w:rsidR="007779E9" w:rsidRPr="007779E9" w14:paraId="7E957DF0" w14:textId="77777777" w:rsidTr="007779E9">
        <w:trPr>
          <w:trHeight w:val="36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DF454F" w14:textId="77777777" w:rsidR="007779E9" w:rsidRPr="007779E9" w:rsidRDefault="007779E9" w:rsidP="007779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729A59" w14:textId="77777777" w:rsidR="007779E9" w:rsidRPr="007779E9" w:rsidRDefault="007779E9" w:rsidP="007779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984072" w14:textId="77777777" w:rsidR="007779E9" w:rsidRPr="007779E9" w:rsidRDefault="007779E9" w:rsidP="00777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779E9">
              <w:rPr>
                <w:rFonts w:ascii="Arial" w:eastAsia="Times New Roman" w:hAnsi="Arial" w:cs="Arial"/>
                <w:sz w:val="24"/>
                <w:szCs w:val="24"/>
              </w:rPr>
              <w:t>Giỏi</w:t>
            </w:r>
            <w:proofErr w:type="spellEnd"/>
          </w:p>
        </w:tc>
        <w:tc>
          <w:tcPr>
            <w:tcW w:w="1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ED0F68" w14:textId="77777777" w:rsidR="007779E9" w:rsidRPr="007779E9" w:rsidRDefault="007779E9" w:rsidP="00777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779E9">
              <w:rPr>
                <w:rFonts w:ascii="Arial" w:eastAsia="Times New Roman" w:hAnsi="Arial" w:cs="Arial"/>
                <w:sz w:val="24"/>
                <w:szCs w:val="24"/>
              </w:rPr>
              <w:t>Khá</w:t>
            </w:r>
            <w:proofErr w:type="spellEnd"/>
          </w:p>
        </w:tc>
        <w:tc>
          <w:tcPr>
            <w:tcW w:w="1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74F940" w14:textId="77777777" w:rsidR="007779E9" w:rsidRPr="007779E9" w:rsidRDefault="007779E9" w:rsidP="00777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79E9">
              <w:rPr>
                <w:rFonts w:ascii="Arial" w:eastAsia="Times New Roman" w:hAnsi="Arial" w:cs="Arial"/>
                <w:sz w:val="24"/>
                <w:szCs w:val="24"/>
              </w:rPr>
              <w:t>TB</w:t>
            </w: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8AD861" w14:textId="77777777" w:rsidR="007779E9" w:rsidRPr="007779E9" w:rsidRDefault="007779E9" w:rsidP="00777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779E9">
              <w:rPr>
                <w:rFonts w:ascii="Arial" w:eastAsia="Times New Roman" w:hAnsi="Arial" w:cs="Arial"/>
                <w:sz w:val="24"/>
                <w:szCs w:val="24"/>
              </w:rPr>
              <w:t>Yếu</w:t>
            </w:r>
            <w:proofErr w:type="spellEnd"/>
          </w:p>
        </w:tc>
        <w:tc>
          <w:tcPr>
            <w:tcW w:w="16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9BC9B3" w14:textId="77777777" w:rsidR="007779E9" w:rsidRPr="007779E9" w:rsidRDefault="007779E9" w:rsidP="00777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779E9">
              <w:rPr>
                <w:rFonts w:ascii="Arial" w:eastAsia="Times New Roman" w:hAnsi="Arial" w:cs="Arial"/>
                <w:sz w:val="24"/>
                <w:szCs w:val="24"/>
              </w:rPr>
              <w:t>Kém</w:t>
            </w:r>
            <w:proofErr w:type="spellEnd"/>
          </w:p>
        </w:tc>
      </w:tr>
      <w:tr w:rsidR="007779E9" w:rsidRPr="007779E9" w14:paraId="52C28FA3" w14:textId="77777777" w:rsidTr="007779E9">
        <w:trPr>
          <w:trHeight w:val="36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0D5CF1" w14:textId="77777777" w:rsidR="007779E9" w:rsidRPr="007779E9" w:rsidRDefault="007779E9" w:rsidP="007779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B37406" w14:textId="77777777" w:rsidR="007779E9" w:rsidRPr="007779E9" w:rsidRDefault="007779E9" w:rsidP="007779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76E84A" w14:textId="77777777" w:rsidR="007779E9" w:rsidRPr="007779E9" w:rsidRDefault="007779E9" w:rsidP="00777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79E9">
              <w:rPr>
                <w:rFonts w:ascii="Arial" w:eastAsia="Times New Roman" w:hAnsi="Arial" w:cs="Arial"/>
                <w:sz w:val="24"/>
                <w:szCs w:val="24"/>
              </w:rPr>
              <w:t>SL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BA3E1E" w14:textId="77777777" w:rsidR="007779E9" w:rsidRPr="007779E9" w:rsidRDefault="007779E9" w:rsidP="00777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79E9">
              <w:rPr>
                <w:rFonts w:ascii="Arial" w:eastAsia="Times New Roman" w:hAnsi="Arial" w:cs="Arial"/>
                <w:sz w:val="24"/>
                <w:szCs w:val="24"/>
              </w:rPr>
              <w:t>TL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EDD991" w14:textId="77777777" w:rsidR="007779E9" w:rsidRPr="007779E9" w:rsidRDefault="007779E9" w:rsidP="00777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79E9">
              <w:rPr>
                <w:rFonts w:ascii="Arial" w:eastAsia="Times New Roman" w:hAnsi="Arial" w:cs="Arial"/>
                <w:sz w:val="24"/>
                <w:szCs w:val="24"/>
              </w:rPr>
              <w:t>SL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C07341" w14:textId="77777777" w:rsidR="007779E9" w:rsidRPr="007779E9" w:rsidRDefault="007779E9" w:rsidP="00777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79E9">
              <w:rPr>
                <w:rFonts w:ascii="Arial" w:eastAsia="Times New Roman" w:hAnsi="Arial" w:cs="Arial"/>
                <w:sz w:val="24"/>
                <w:szCs w:val="24"/>
              </w:rPr>
              <w:t>TL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126DD1" w14:textId="77777777" w:rsidR="007779E9" w:rsidRPr="007779E9" w:rsidRDefault="007779E9" w:rsidP="00777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79E9">
              <w:rPr>
                <w:rFonts w:ascii="Arial" w:eastAsia="Times New Roman" w:hAnsi="Arial" w:cs="Arial"/>
                <w:sz w:val="24"/>
                <w:szCs w:val="24"/>
              </w:rPr>
              <w:t>SL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0B9F4E" w14:textId="77777777" w:rsidR="007779E9" w:rsidRPr="007779E9" w:rsidRDefault="007779E9" w:rsidP="00777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79E9">
              <w:rPr>
                <w:rFonts w:ascii="Arial" w:eastAsia="Times New Roman" w:hAnsi="Arial" w:cs="Arial"/>
                <w:sz w:val="24"/>
                <w:szCs w:val="24"/>
              </w:rPr>
              <w:t>TL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EB258B" w14:textId="77777777" w:rsidR="007779E9" w:rsidRPr="007779E9" w:rsidRDefault="007779E9" w:rsidP="00777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79E9">
              <w:rPr>
                <w:rFonts w:ascii="Arial" w:eastAsia="Times New Roman" w:hAnsi="Arial" w:cs="Arial"/>
                <w:sz w:val="24"/>
                <w:szCs w:val="24"/>
              </w:rPr>
              <w:t>SL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0C0470" w14:textId="77777777" w:rsidR="007779E9" w:rsidRPr="007779E9" w:rsidRDefault="007779E9" w:rsidP="00777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79E9">
              <w:rPr>
                <w:rFonts w:ascii="Arial" w:eastAsia="Times New Roman" w:hAnsi="Arial" w:cs="Arial"/>
                <w:sz w:val="24"/>
                <w:szCs w:val="24"/>
              </w:rPr>
              <w:t>TL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130657" w14:textId="77777777" w:rsidR="007779E9" w:rsidRPr="007779E9" w:rsidRDefault="007779E9" w:rsidP="00777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79E9">
              <w:rPr>
                <w:rFonts w:ascii="Arial" w:eastAsia="Times New Roman" w:hAnsi="Arial" w:cs="Arial"/>
                <w:sz w:val="24"/>
                <w:szCs w:val="24"/>
              </w:rPr>
              <w:t>SL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E726A7" w14:textId="77777777" w:rsidR="007779E9" w:rsidRPr="007779E9" w:rsidRDefault="007779E9" w:rsidP="00777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79E9">
              <w:rPr>
                <w:rFonts w:ascii="Arial" w:eastAsia="Times New Roman" w:hAnsi="Arial" w:cs="Arial"/>
                <w:sz w:val="24"/>
                <w:szCs w:val="24"/>
              </w:rPr>
              <w:t>TL</w:t>
            </w:r>
          </w:p>
        </w:tc>
      </w:tr>
      <w:tr w:rsidR="007779E9" w:rsidRPr="007779E9" w14:paraId="1FDB6A48" w14:textId="77777777" w:rsidTr="007779E9">
        <w:trPr>
          <w:trHeight w:val="360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0D382F" w14:textId="77777777" w:rsidR="007779E9" w:rsidRPr="007779E9" w:rsidRDefault="007779E9" w:rsidP="007779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779E9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311FFE" w14:textId="77777777" w:rsidR="007779E9" w:rsidRPr="007779E9" w:rsidRDefault="007779E9" w:rsidP="007779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A5209A" w14:textId="77777777" w:rsidR="007779E9" w:rsidRPr="007779E9" w:rsidRDefault="007779E9" w:rsidP="0077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E078CF" w14:textId="77777777" w:rsidR="007779E9" w:rsidRPr="007779E9" w:rsidRDefault="007779E9" w:rsidP="0077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874DE8" w14:textId="77777777" w:rsidR="007779E9" w:rsidRPr="007779E9" w:rsidRDefault="007779E9" w:rsidP="0077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C4734F" w14:textId="77777777" w:rsidR="007779E9" w:rsidRPr="007779E9" w:rsidRDefault="007779E9" w:rsidP="0077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884FBF" w14:textId="77777777" w:rsidR="007779E9" w:rsidRPr="007779E9" w:rsidRDefault="007779E9" w:rsidP="0077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685F79" w14:textId="77777777" w:rsidR="007779E9" w:rsidRPr="007779E9" w:rsidRDefault="007779E9" w:rsidP="0077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23A65C" w14:textId="77777777" w:rsidR="007779E9" w:rsidRPr="007779E9" w:rsidRDefault="007779E9" w:rsidP="0077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B1E593" w14:textId="77777777" w:rsidR="007779E9" w:rsidRPr="007779E9" w:rsidRDefault="007779E9" w:rsidP="0077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C0FD2F" w14:textId="77777777" w:rsidR="007779E9" w:rsidRPr="007779E9" w:rsidRDefault="007779E9" w:rsidP="0077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BDEA89" w14:textId="77777777" w:rsidR="007779E9" w:rsidRPr="007779E9" w:rsidRDefault="007779E9" w:rsidP="0077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9E9" w:rsidRPr="007779E9" w14:paraId="217C5A2F" w14:textId="77777777" w:rsidTr="007779E9">
        <w:trPr>
          <w:trHeight w:val="360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88FDD6" w14:textId="77777777" w:rsidR="007779E9" w:rsidRPr="007779E9" w:rsidRDefault="007779E9" w:rsidP="007779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779E9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7EBEA2" w14:textId="77777777" w:rsidR="007779E9" w:rsidRPr="007779E9" w:rsidRDefault="007779E9" w:rsidP="007779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63EFB1" w14:textId="77777777" w:rsidR="007779E9" w:rsidRPr="007779E9" w:rsidRDefault="007779E9" w:rsidP="0077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EF44E7" w14:textId="77777777" w:rsidR="007779E9" w:rsidRPr="007779E9" w:rsidRDefault="007779E9" w:rsidP="0077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32FF19" w14:textId="77777777" w:rsidR="007779E9" w:rsidRPr="007779E9" w:rsidRDefault="007779E9" w:rsidP="0077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71503A" w14:textId="77777777" w:rsidR="007779E9" w:rsidRPr="007779E9" w:rsidRDefault="007779E9" w:rsidP="0077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1F9B83" w14:textId="77777777" w:rsidR="007779E9" w:rsidRPr="007779E9" w:rsidRDefault="007779E9" w:rsidP="0077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9DAD49" w14:textId="77777777" w:rsidR="007779E9" w:rsidRPr="007779E9" w:rsidRDefault="007779E9" w:rsidP="0077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0D81F2" w14:textId="77777777" w:rsidR="007779E9" w:rsidRPr="007779E9" w:rsidRDefault="007779E9" w:rsidP="0077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3ECBC5" w14:textId="77777777" w:rsidR="007779E9" w:rsidRPr="007779E9" w:rsidRDefault="007779E9" w:rsidP="0077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1C40DF" w14:textId="77777777" w:rsidR="007779E9" w:rsidRPr="007779E9" w:rsidRDefault="007779E9" w:rsidP="0077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F19209" w14:textId="77777777" w:rsidR="007779E9" w:rsidRPr="007779E9" w:rsidRDefault="007779E9" w:rsidP="0077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9E9" w:rsidRPr="007779E9" w14:paraId="31DB7D10" w14:textId="77777777" w:rsidTr="007779E9">
        <w:trPr>
          <w:trHeight w:val="360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9C7ABE" w14:textId="77777777" w:rsidR="007779E9" w:rsidRPr="007779E9" w:rsidRDefault="007779E9" w:rsidP="007779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779E9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1D914F" w14:textId="77777777" w:rsidR="007779E9" w:rsidRPr="007779E9" w:rsidRDefault="007779E9" w:rsidP="007779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5C45B6" w14:textId="77777777" w:rsidR="007779E9" w:rsidRPr="007779E9" w:rsidRDefault="007779E9" w:rsidP="0077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EB31EE" w14:textId="77777777" w:rsidR="007779E9" w:rsidRPr="007779E9" w:rsidRDefault="007779E9" w:rsidP="0077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E75700" w14:textId="77777777" w:rsidR="007779E9" w:rsidRPr="007779E9" w:rsidRDefault="007779E9" w:rsidP="0077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013ED1" w14:textId="77777777" w:rsidR="007779E9" w:rsidRPr="007779E9" w:rsidRDefault="007779E9" w:rsidP="0077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D3AB06" w14:textId="77777777" w:rsidR="007779E9" w:rsidRPr="007779E9" w:rsidRDefault="007779E9" w:rsidP="0077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54D4FB" w14:textId="77777777" w:rsidR="007779E9" w:rsidRPr="007779E9" w:rsidRDefault="007779E9" w:rsidP="0077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7B65D1" w14:textId="77777777" w:rsidR="007779E9" w:rsidRPr="007779E9" w:rsidRDefault="007779E9" w:rsidP="0077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FDEB73" w14:textId="77777777" w:rsidR="007779E9" w:rsidRPr="007779E9" w:rsidRDefault="007779E9" w:rsidP="0077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3E839A" w14:textId="77777777" w:rsidR="007779E9" w:rsidRPr="007779E9" w:rsidRDefault="007779E9" w:rsidP="0077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4B8935" w14:textId="77777777" w:rsidR="007779E9" w:rsidRPr="007779E9" w:rsidRDefault="007779E9" w:rsidP="0077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9E9" w:rsidRPr="007779E9" w14:paraId="26CE5291" w14:textId="77777777" w:rsidTr="007779E9">
        <w:trPr>
          <w:trHeight w:val="360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599B3D" w14:textId="77777777" w:rsidR="007779E9" w:rsidRPr="007779E9" w:rsidRDefault="007779E9" w:rsidP="007779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779E9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A5577E" w14:textId="77777777" w:rsidR="007779E9" w:rsidRPr="007779E9" w:rsidRDefault="007779E9" w:rsidP="007779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1A3890" w14:textId="77777777" w:rsidR="007779E9" w:rsidRPr="007779E9" w:rsidRDefault="007779E9" w:rsidP="0077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F8EA91" w14:textId="77777777" w:rsidR="007779E9" w:rsidRPr="007779E9" w:rsidRDefault="007779E9" w:rsidP="0077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4B990F" w14:textId="77777777" w:rsidR="007779E9" w:rsidRPr="007779E9" w:rsidRDefault="007779E9" w:rsidP="0077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3BD33A" w14:textId="77777777" w:rsidR="007779E9" w:rsidRPr="007779E9" w:rsidRDefault="007779E9" w:rsidP="0077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233ECD" w14:textId="77777777" w:rsidR="007779E9" w:rsidRPr="007779E9" w:rsidRDefault="007779E9" w:rsidP="0077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2CF312" w14:textId="77777777" w:rsidR="007779E9" w:rsidRPr="007779E9" w:rsidRDefault="007779E9" w:rsidP="0077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75E702" w14:textId="77777777" w:rsidR="007779E9" w:rsidRPr="007779E9" w:rsidRDefault="007779E9" w:rsidP="0077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2C2007" w14:textId="77777777" w:rsidR="007779E9" w:rsidRPr="007779E9" w:rsidRDefault="007779E9" w:rsidP="0077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D58063" w14:textId="77777777" w:rsidR="007779E9" w:rsidRPr="007779E9" w:rsidRDefault="007779E9" w:rsidP="0077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AB399F" w14:textId="77777777" w:rsidR="007779E9" w:rsidRPr="007779E9" w:rsidRDefault="007779E9" w:rsidP="0077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9E9" w:rsidRPr="007779E9" w14:paraId="765B359D" w14:textId="77777777" w:rsidTr="007779E9">
        <w:trPr>
          <w:trHeight w:val="720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425B4B" w14:textId="77777777" w:rsidR="007779E9" w:rsidRPr="007779E9" w:rsidRDefault="007779E9" w:rsidP="007779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779E9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Toàn</w:t>
            </w:r>
            <w:proofErr w:type="spellEnd"/>
            <w:r w:rsidRPr="007779E9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779E9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cấp</w:t>
            </w:r>
            <w:proofErr w:type="spellEnd"/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B52530" w14:textId="77777777" w:rsidR="007779E9" w:rsidRPr="007779E9" w:rsidRDefault="007779E9" w:rsidP="007779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606D38" w14:textId="77777777" w:rsidR="007779E9" w:rsidRPr="007779E9" w:rsidRDefault="007779E9" w:rsidP="0077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4ABB75" w14:textId="77777777" w:rsidR="007779E9" w:rsidRPr="007779E9" w:rsidRDefault="007779E9" w:rsidP="0077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066798" w14:textId="77777777" w:rsidR="007779E9" w:rsidRPr="007779E9" w:rsidRDefault="007779E9" w:rsidP="0077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C1283B" w14:textId="77777777" w:rsidR="007779E9" w:rsidRPr="007779E9" w:rsidRDefault="007779E9" w:rsidP="0077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313C91" w14:textId="77777777" w:rsidR="007779E9" w:rsidRPr="007779E9" w:rsidRDefault="007779E9" w:rsidP="0077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ED7E6A" w14:textId="77777777" w:rsidR="007779E9" w:rsidRPr="007779E9" w:rsidRDefault="007779E9" w:rsidP="0077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17662D" w14:textId="77777777" w:rsidR="007779E9" w:rsidRPr="007779E9" w:rsidRDefault="007779E9" w:rsidP="0077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B792A2" w14:textId="77777777" w:rsidR="007779E9" w:rsidRPr="007779E9" w:rsidRDefault="007779E9" w:rsidP="0077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8112DD" w14:textId="77777777" w:rsidR="007779E9" w:rsidRPr="007779E9" w:rsidRDefault="007779E9" w:rsidP="0077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BD8318" w14:textId="77777777" w:rsidR="007779E9" w:rsidRPr="007779E9" w:rsidRDefault="007779E9" w:rsidP="0077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424B8A8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9E9">
        <w:rPr>
          <w:rFonts w:ascii="Arial" w:eastAsia="Times New Roman" w:hAnsi="Arial" w:cs="Arial"/>
          <w:sz w:val="24"/>
          <w:szCs w:val="24"/>
        </w:rPr>
        <w:t xml:space="preserve">* So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sánh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kết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quả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đăng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kí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đầu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năm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với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kết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quả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cuối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năm</w:t>
      </w:r>
    </w:p>
    <w:p w14:paraId="2FCCB8CF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9E9">
        <w:rPr>
          <w:rFonts w:ascii="Arial" w:eastAsia="Times New Roman" w:hAnsi="Arial" w:cs="Arial"/>
          <w:sz w:val="24"/>
          <w:szCs w:val="24"/>
        </w:rPr>
        <w:t xml:space="preserve">–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Chất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lượng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mũi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nhọn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>:</w:t>
      </w:r>
    </w:p>
    <w:p w14:paraId="5BDAA461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9E9">
        <w:rPr>
          <w:rFonts w:ascii="Arial" w:eastAsia="Times New Roman" w:hAnsi="Arial" w:cs="Arial"/>
          <w:sz w:val="24"/>
          <w:szCs w:val="24"/>
        </w:rPr>
        <w:t xml:space="preserve">+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Lớp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9: so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với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chỉ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tiêu đưa ra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là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05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giải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cấp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thị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chỉ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đạt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01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giải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;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cấp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tỉnh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đưa ra 02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giải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không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đạt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chỉ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tiêu 06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giải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>.</w:t>
      </w:r>
    </w:p>
    <w:p w14:paraId="6DE10C81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9E9">
        <w:rPr>
          <w:rFonts w:ascii="Arial" w:eastAsia="Times New Roman" w:hAnsi="Arial" w:cs="Arial"/>
          <w:sz w:val="24"/>
          <w:szCs w:val="24"/>
        </w:rPr>
        <w:t xml:space="preserve">+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Lớp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8: so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với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chỉ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tiêu đưa ra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là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09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giải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cấp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thị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chỉ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đạt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04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giải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không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đạt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chỉ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tiêu 05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giải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>.</w:t>
      </w:r>
    </w:p>
    <w:p w14:paraId="6DA9A6F3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9E9">
        <w:rPr>
          <w:rFonts w:ascii="Arial" w:eastAsia="Times New Roman" w:hAnsi="Arial" w:cs="Arial"/>
          <w:sz w:val="24"/>
          <w:szCs w:val="24"/>
        </w:rPr>
        <w:t xml:space="preserve">+ Thi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sáng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tạo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KHKT: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chỉ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tiêu 01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giải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cấp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thị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đạt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được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01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giải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cấp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tỉnh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01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giải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không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đạt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chỉ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tiêu.</w:t>
      </w:r>
    </w:p>
    <w:p w14:paraId="20769C4F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9E9">
        <w:rPr>
          <w:rFonts w:ascii="Arial" w:eastAsia="Times New Roman" w:hAnsi="Arial" w:cs="Arial"/>
          <w:sz w:val="24"/>
          <w:szCs w:val="24"/>
        </w:rPr>
        <w:t xml:space="preserve">+ Thi HKPĐ: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chỉ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tiêu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cấp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thị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là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05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giải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đạt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11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giải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vượt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chỉ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tiêu 06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giải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cấp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tỉnh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02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giải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không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đạt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chỉ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tiêu.</w:t>
      </w:r>
    </w:p>
    <w:p w14:paraId="01574910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9E9">
        <w:rPr>
          <w:rFonts w:ascii="Arial" w:eastAsia="Times New Roman" w:hAnsi="Arial" w:cs="Arial"/>
          <w:sz w:val="24"/>
          <w:szCs w:val="24"/>
        </w:rPr>
        <w:t xml:space="preserve">+ Thi GVDG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các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cấp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: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chỉ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tiêu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cấp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thị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là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03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người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đạt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03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người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Cấp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tỉnh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01,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đạt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chỉ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tiêu.</w:t>
      </w:r>
    </w:p>
    <w:p w14:paraId="0C9A8D6F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9E9">
        <w:rPr>
          <w:rFonts w:ascii="Arial" w:eastAsia="Times New Roman" w:hAnsi="Arial" w:cs="Arial"/>
          <w:sz w:val="24"/>
          <w:szCs w:val="24"/>
        </w:rPr>
        <w:t xml:space="preserve">+ Thi GV TPT không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tổ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chức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>.</w:t>
      </w:r>
    </w:p>
    <w:p w14:paraId="20308BA8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9E9">
        <w:rPr>
          <w:rFonts w:ascii="Arial" w:eastAsia="Times New Roman" w:hAnsi="Arial" w:cs="Arial"/>
          <w:sz w:val="24"/>
          <w:szCs w:val="24"/>
        </w:rPr>
        <w:t xml:space="preserve">+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Các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cuộc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thi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khác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: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sinh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đạt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02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giải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giáo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viên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đạt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01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giải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>.</w:t>
      </w:r>
    </w:p>
    <w:p w14:paraId="016A7115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9E9">
        <w:rPr>
          <w:rFonts w:ascii="Arial" w:eastAsia="Times New Roman" w:hAnsi="Arial" w:cs="Arial"/>
          <w:sz w:val="24"/>
          <w:szCs w:val="24"/>
        </w:rPr>
        <w:t xml:space="preserve">*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Chất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lượng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giáo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dục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đại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trà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>:</w:t>
      </w:r>
    </w:p>
    <w:p w14:paraId="6B80E192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9E9">
        <w:rPr>
          <w:rFonts w:ascii="Arial" w:eastAsia="Times New Roman" w:hAnsi="Arial" w:cs="Arial"/>
          <w:sz w:val="24"/>
          <w:szCs w:val="24"/>
        </w:rPr>
        <w:lastRenderedPageBreak/>
        <w:t xml:space="preserve">–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lực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Giỏi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: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khối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6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vượt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02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chỉ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tiêu,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khối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7 ngang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chỉ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tiêu 14,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khối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8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vượt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01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chỉ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tiêu,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khối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9 chưa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đạt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01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chỉ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tiêu.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Toàn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trường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vượt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kế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hoạch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04 em.</w:t>
      </w:r>
    </w:p>
    <w:p w14:paraId="4A5A834E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9E9">
        <w:rPr>
          <w:rFonts w:ascii="Arial" w:eastAsia="Times New Roman" w:hAnsi="Arial" w:cs="Arial"/>
          <w:sz w:val="24"/>
          <w:szCs w:val="24"/>
        </w:rPr>
        <w:t xml:space="preserve">–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lực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Khá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: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khối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6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vượt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07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chỉ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tiêu,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khối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7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vượt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01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chỉ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tiêu,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khối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8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vượt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02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chỉ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tiêu,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khối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9 chưa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đạt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01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chỉ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tiêu.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Toàn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trường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vượt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kế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hoạch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08 em.</w:t>
      </w:r>
    </w:p>
    <w:p w14:paraId="0D6C2C45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9E9">
        <w:rPr>
          <w:rFonts w:ascii="Arial" w:eastAsia="Times New Roman" w:hAnsi="Arial" w:cs="Arial"/>
          <w:sz w:val="24"/>
          <w:szCs w:val="24"/>
        </w:rPr>
        <w:t xml:space="preserve">–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lực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TB: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khối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6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vượt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09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chỉ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tiêu,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khối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7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vượt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01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chỉ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tiêu,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khối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8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vượt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01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chỉ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tiêu,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khối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9 ngang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chỉ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tiêu.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Toàn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trường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vượt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kế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hoạch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09 em.</w:t>
      </w:r>
    </w:p>
    <w:p w14:paraId="09EAF9E2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9E9">
        <w:rPr>
          <w:rFonts w:ascii="Arial" w:eastAsia="Times New Roman" w:hAnsi="Arial" w:cs="Arial"/>
          <w:sz w:val="24"/>
          <w:szCs w:val="24"/>
        </w:rPr>
        <w:t xml:space="preserve">–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lực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yếu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: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chỉ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tiêu 07,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kết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quả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có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05 em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yếu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vượt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02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chỉ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tiêu.</w:t>
      </w:r>
    </w:p>
    <w:p w14:paraId="16810A07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7779E9">
        <w:rPr>
          <w:rFonts w:ascii="Arial" w:eastAsia="Times New Roman" w:hAnsi="Arial" w:cs="Arial"/>
          <w:sz w:val="24"/>
          <w:szCs w:val="24"/>
        </w:rPr>
        <w:t>Kết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luận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: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các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nội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dung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đều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vượt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chỉ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tiêu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đề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ra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đầu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năm.</w:t>
      </w:r>
    </w:p>
    <w:p w14:paraId="6F6A677C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9E9">
        <w:rPr>
          <w:rFonts w:ascii="inherit" w:eastAsia="Times New Roman" w:hAnsi="inherit" w:cs="Arial"/>
          <w:b/>
          <w:bCs/>
          <w:i/>
          <w:iCs/>
          <w:sz w:val="24"/>
          <w:szCs w:val="24"/>
          <w:bdr w:val="none" w:sz="0" w:space="0" w:color="auto" w:frame="1"/>
        </w:rPr>
        <w:t xml:space="preserve">* </w:t>
      </w:r>
      <w:proofErr w:type="spellStart"/>
      <w:r w:rsidRPr="007779E9">
        <w:rPr>
          <w:rFonts w:ascii="inherit" w:eastAsia="Times New Roman" w:hAnsi="inherit" w:cs="Arial"/>
          <w:b/>
          <w:bCs/>
          <w:i/>
          <w:iCs/>
          <w:sz w:val="24"/>
          <w:szCs w:val="24"/>
          <w:bdr w:val="none" w:sz="0" w:space="0" w:color="auto" w:frame="1"/>
        </w:rPr>
        <w:t>Kết</w:t>
      </w:r>
      <w:proofErr w:type="spellEnd"/>
      <w:r w:rsidRPr="007779E9">
        <w:rPr>
          <w:rFonts w:ascii="inherit" w:eastAsia="Times New Roman" w:hAnsi="inherit" w:cs="Arial"/>
          <w:b/>
          <w:bCs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b/>
          <w:bCs/>
          <w:i/>
          <w:iCs/>
          <w:sz w:val="24"/>
          <w:szCs w:val="24"/>
          <w:bdr w:val="none" w:sz="0" w:space="0" w:color="auto" w:frame="1"/>
        </w:rPr>
        <w:t>quả</w:t>
      </w:r>
      <w:proofErr w:type="spellEnd"/>
      <w:r w:rsidRPr="007779E9">
        <w:rPr>
          <w:rFonts w:ascii="inherit" w:eastAsia="Times New Roman" w:hAnsi="inherit" w:cs="Arial"/>
          <w:b/>
          <w:bCs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b/>
          <w:bCs/>
          <w:i/>
          <w:iCs/>
          <w:sz w:val="24"/>
          <w:szCs w:val="24"/>
          <w:bdr w:val="none" w:sz="0" w:space="0" w:color="auto" w:frame="1"/>
        </w:rPr>
        <w:t>toàn</w:t>
      </w:r>
      <w:proofErr w:type="spellEnd"/>
      <w:r w:rsidRPr="007779E9">
        <w:rPr>
          <w:rFonts w:ascii="inherit" w:eastAsia="Times New Roman" w:hAnsi="inherit" w:cs="Arial"/>
          <w:b/>
          <w:bCs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b/>
          <w:bCs/>
          <w:i/>
          <w:iCs/>
          <w:sz w:val="24"/>
          <w:szCs w:val="24"/>
          <w:bdr w:val="none" w:sz="0" w:space="0" w:color="auto" w:frame="1"/>
        </w:rPr>
        <w:t>diện</w:t>
      </w:r>
      <w:proofErr w:type="spellEnd"/>
      <w:r w:rsidRPr="007779E9">
        <w:rPr>
          <w:rFonts w:ascii="inherit" w:eastAsia="Times New Roman" w:hAnsi="inherit" w:cs="Arial"/>
          <w:b/>
          <w:bCs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b/>
          <w:bCs/>
          <w:i/>
          <w:iCs/>
          <w:sz w:val="24"/>
          <w:szCs w:val="24"/>
          <w:bdr w:val="none" w:sz="0" w:space="0" w:color="auto" w:frame="1"/>
        </w:rPr>
        <w:t>cuối</w:t>
      </w:r>
      <w:proofErr w:type="spellEnd"/>
      <w:r w:rsidRPr="007779E9">
        <w:rPr>
          <w:rFonts w:ascii="inherit" w:eastAsia="Times New Roman" w:hAnsi="inherit" w:cs="Arial"/>
          <w:b/>
          <w:bCs/>
          <w:i/>
          <w:iCs/>
          <w:sz w:val="24"/>
          <w:szCs w:val="24"/>
          <w:bdr w:val="none" w:sz="0" w:space="0" w:color="auto" w:frame="1"/>
        </w:rPr>
        <w:t xml:space="preserve"> năm:</w:t>
      </w:r>
    </w:p>
    <w:p w14:paraId="6011020C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9E9">
        <w:rPr>
          <w:rFonts w:ascii="Arial" w:eastAsia="Times New Roman" w:hAnsi="Arial" w:cs="Arial"/>
          <w:sz w:val="24"/>
          <w:szCs w:val="24"/>
        </w:rPr>
        <w:t xml:space="preserve">–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sinh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đủ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điều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kiện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TN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lớp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9: 89/89</w:t>
      </w:r>
    </w:p>
    <w:p w14:paraId="078865E6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9E9">
        <w:rPr>
          <w:rFonts w:ascii="Arial" w:eastAsia="Times New Roman" w:hAnsi="Arial" w:cs="Arial"/>
          <w:sz w:val="24"/>
          <w:szCs w:val="24"/>
        </w:rPr>
        <w:t xml:space="preserve">–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sinh lên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lớp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thẳng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>: 243 em</w:t>
      </w:r>
    </w:p>
    <w:p w14:paraId="16B9CC60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9E9">
        <w:rPr>
          <w:rFonts w:ascii="Arial" w:eastAsia="Times New Roman" w:hAnsi="Arial" w:cs="Arial"/>
          <w:sz w:val="24"/>
          <w:szCs w:val="24"/>
        </w:rPr>
        <w:t xml:space="preserve">–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sinh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phải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kiểm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tra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lại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>: 5 em</w:t>
      </w:r>
    </w:p>
    <w:p w14:paraId="70E22B9B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9E9">
        <w:rPr>
          <w:rFonts w:ascii="Arial" w:eastAsia="Times New Roman" w:hAnsi="Arial" w:cs="Arial"/>
          <w:sz w:val="24"/>
          <w:szCs w:val="24"/>
        </w:rPr>
        <w:t xml:space="preserve">–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sinh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giỏi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>: 73 em</w:t>
      </w:r>
    </w:p>
    <w:p w14:paraId="2FAFC402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9E9">
        <w:rPr>
          <w:rFonts w:ascii="Arial" w:eastAsia="Times New Roman" w:hAnsi="Arial" w:cs="Arial"/>
          <w:sz w:val="24"/>
          <w:szCs w:val="24"/>
        </w:rPr>
        <w:t xml:space="preserve">–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sinh tiên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tiến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>: 145 em</w:t>
      </w:r>
    </w:p>
    <w:p w14:paraId="04FF4D62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9E9">
        <w:rPr>
          <w:rFonts w:ascii="Arial" w:eastAsia="Times New Roman" w:hAnsi="Arial" w:cs="Arial"/>
          <w:sz w:val="24"/>
          <w:szCs w:val="24"/>
        </w:rPr>
        <w:t xml:space="preserve">–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Lớp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tiên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tiến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xuất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sắc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>: 6A,7A,7B</w:t>
      </w:r>
    </w:p>
    <w:p w14:paraId="5148551C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9E9">
        <w:rPr>
          <w:rFonts w:ascii="Arial" w:eastAsia="Times New Roman" w:hAnsi="Arial" w:cs="Arial"/>
          <w:sz w:val="24"/>
          <w:szCs w:val="24"/>
        </w:rPr>
        <w:t xml:space="preserve">–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Lớp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tiên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tiến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>: 6B, 8A, 8B, 8C</w:t>
      </w:r>
    </w:p>
    <w:p w14:paraId="5EF5E8F7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9E9">
        <w:rPr>
          <w:rFonts w:ascii="Arial" w:eastAsia="Times New Roman" w:hAnsi="Arial" w:cs="Arial"/>
          <w:sz w:val="24"/>
          <w:szCs w:val="24"/>
        </w:rPr>
        <w:t xml:space="preserve">–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Lớp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đạt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yêu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cầu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>: 9A, 9B</w:t>
      </w:r>
    </w:p>
    <w:p w14:paraId="1AF724BF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9E9">
        <w:rPr>
          <w:rFonts w:ascii="Arial" w:eastAsia="Times New Roman" w:hAnsi="Arial" w:cs="Arial"/>
          <w:sz w:val="24"/>
          <w:szCs w:val="24"/>
        </w:rPr>
        <w:t xml:space="preserve">–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Tỷ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lệ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duy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trì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sĩ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số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: 337/337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đạt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tỉ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lệ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100%.</w:t>
      </w:r>
    </w:p>
    <w:p w14:paraId="16498523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9E9">
        <w:rPr>
          <w:rFonts w:ascii="Arial" w:eastAsia="Times New Roman" w:hAnsi="Arial" w:cs="Arial"/>
          <w:sz w:val="24"/>
          <w:szCs w:val="24"/>
        </w:rPr>
        <w:t xml:space="preserve">*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Các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danh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hiệu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thi đua:</w:t>
      </w:r>
    </w:p>
    <w:p w14:paraId="1D8549B6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9E9">
        <w:rPr>
          <w:rFonts w:ascii="Arial" w:eastAsia="Times New Roman" w:hAnsi="Arial" w:cs="Arial"/>
          <w:sz w:val="24"/>
          <w:szCs w:val="24"/>
        </w:rPr>
        <w:t xml:space="preserve">– Danh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hiệu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thi đua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Tổ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xuất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sắc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: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Tổ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KHXH;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tổ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Văn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phòng</w:t>
      </w:r>
      <w:proofErr w:type="spellEnd"/>
    </w:p>
    <w:p w14:paraId="1D699539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9E9">
        <w:rPr>
          <w:rFonts w:ascii="Arial" w:eastAsia="Times New Roman" w:hAnsi="Arial" w:cs="Arial"/>
          <w:sz w:val="24"/>
          <w:szCs w:val="24"/>
        </w:rPr>
        <w:t xml:space="preserve">–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Giáo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viên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hoàn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thành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xuất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sắc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nhiệm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vụ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đề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nghị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tặng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danh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hiệu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LĐTT: 16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người</w:t>
      </w:r>
      <w:proofErr w:type="spellEnd"/>
    </w:p>
    <w:p w14:paraId="768E77D5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9E9">
        <w:rPr>
          <w:rFonts w:ascii="Arial" w:eastAsia="Times New Roman" w:hAnsi="Arial" w:cs="Arial"/>
          <w:sz w:val="24"/>
          <w:szCs w:val="24"/>
        </w:rPr>
        <w:t xml:space="preserve">–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Đề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nghị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danh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hiệu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Chiến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sĩ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thi đua: 01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quản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lý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02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giáo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viên (trong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đó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có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01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quản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lý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đề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nghị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theo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diện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xét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đặc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cách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>).</w:t>
      </w:r>
    </w:p>
    <w:p w14:paraId="52981532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9E9">
        <w:rPr>
          <w:rFonts w:ascii="Arial" w:eastAsia="Times New Roman" w:hAnsi="Arial" w:cs="Arial"/>
          <w:sz w:val="24"/>
          <w:szCs w:val="24"/>
        </w:rPr>
        <w:t xml:space="preserve">–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Trường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làm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hồ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sơ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đề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nghị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danh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hiệu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: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Tập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thể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LĐTT</w:t>
      </w:r>
    </w:p>
    <w:p w14:paraId="2F7211E1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9E9">
        <w:rPr>
          <w:rFonts w:ascii="Arial" w:eastAsia="Times New Roman" w:hAnsi="Arial" w:cs="Arial"/>
          <w:sz w:val="24"/>
          <w:szCs w:val="24"/>
        </w:rPr>
        <w:t xml:space="preserve">– Công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đoàn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đề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nghị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tặng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Bằng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khen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của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LĐLĐ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tỉnh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01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cá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nhân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đề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nghị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tặng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giấy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khen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của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LĐLĐ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thị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xã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>.</w:t>
      </w:r>
    </w:p>
    <w:p w14:paraId="4624C219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9E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II. </w:t>
      </w:r>
      <w:proofErr w:type="spellStart"/>
      <w:r w:rsidRPr="007779E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Kết</w:t>
      </w:r>
      <w:proofErr w:type="spellEnd"/>
      <w:r w:rsidRPr="007779E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luận</w:t>
      </w:r>
      <w:proofErr w:type="spellEnd"/>
    </w:p>
    <w:p w14:paraId="0B371F5D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9E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* </w:t>
      </w:r>
      <w:proofErr w:type="spellStart"/>
      <w:r w:rsidRPr="007779E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Đánh</w:t>
      </w:r>
      <w:proofErr w:type="spellEnd"/>
      <w:r w:rsidRPr="007779E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9E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giá</w:t>
      </w:r>
      <w:proofErr w:type="spellEnd"/>
      <w:r w:rsidRPr="007779E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chung</w:t>
      </w:r>
    </w:p>
    <w:p w14:paraId="5CBAE3F0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9E9">
        <w:rPr>
          <w:rFonts w:ascii="Arial" w:eastAsia="Times New Roman" w:hAnsi="Arial" w:cs="Arial"/>
          <w:sz w:val="24"/>
          <w:szCs w:val="24"/>
        </w:rPr>
        <w:t xml:space="preserve">–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Những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kết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quả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nổi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bật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trong năm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............</w:t>
      </w:r>
    </w:p>
    <w:p w14:paraId="08C74E06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9E9">
        <w:rPr>
          <w:rFonts w:ascii="Arial" w:eastAsia="Times New Roman" w:hAnsi="Arial" w:cs="Arial"/>
          <w:sz w:val="24"/>
          <w:szCs w:val="24"/>
        </w:rPr>
        <w:t xml:space="preserve">+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Tổ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chức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thực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hiện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thành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công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có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hiệu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quả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các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cuộc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vận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động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các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phong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trào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thi đua do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ngành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địa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phương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phát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động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>;</w:t>
      </w:r>
    </w:p>
    <w:p w14:paraId="6108FBDE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9E9">
        <w:rPr>
          <w:rFonts w:ascii="Arial" w:eastAsia="Times New Roman" w:hAnsi="Arial" w:cs="Arial"/>
          <w:sz w:val="24"/>
          <w:szCs w:val="24"/>
        </w:rPr>
        <w:t xml:space="preserve">+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Tiếp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tục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duy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trì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nâng cao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các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tiêu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chuẩn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phổ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cập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giáo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dục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THCS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phổ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cập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giáo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dục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bậc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trung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;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trường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đạt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chuẩn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phổ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cập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giáo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dục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mức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độ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3 (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đạt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98,85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điểm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>).</w:t>
      </w:r>
    </w:p>
    <w:p w14:paraId="30B35CA0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9E9">
        <w:rPr>
          <w:rFonts w:ascii="Arial" w:eastAsia="Times New Roman" w:hAnsi="Arial" w:cs="Arial"/>
          <w:sz w:val="24"/>
          <w:szCs w:val="24"/>
        </w:rPr>
        <w:t xml:space="preserve">+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Chất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lượng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dạy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tiếp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tục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được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giữ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vững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: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Chất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lượng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giáo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dục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toàn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diện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một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số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chỉ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tiêu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vượt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đạt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so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với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đăng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ký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đầu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năm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Nổi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bật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: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giáo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viên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đạt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01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giải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Nhất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thi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giáo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viên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giỏi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cấp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thị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01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giải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Nhì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cấp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Quốc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gia;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sinh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đạt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01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giải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Nhất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bóng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chuyền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nam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cấp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thị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02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giải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Khuyến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khích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cấp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Quốc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gia.</w:t>
      </w:r>
    </w:p>
    <w:p w14:paraId="6BF52BF5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9E9">
        <w:rPr>
          <w:rFonts w:ascii="Arial" w:eastAsia="Times New Roman" w:hAnsi="Arial" w:cs="Arial"/>
          <w:sz w:val="24"/>
          <w:szCs w:val="24"/>
        </w:rPr>
        <w:t xml:space="preserve">+ Tuy cơ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sở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vật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chất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nhà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trường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còn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thiếu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nhiều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song trang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thiết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bị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dạy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khá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đầy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đủ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bảo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quản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sử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dụng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có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hiệu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quả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;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đặc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biệt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việc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ứng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dụng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CNTT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vào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giảng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dạy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đã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phát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huy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được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hiệu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quả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tác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dụng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>.</w:t>
      </w:r>
    </w:p>
    <w:p w14:paraId="37A43AEF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9E9">
        <w:rPr>
          <w:rFonts w:ascii="Arial" w:eastAsia="Times New Roman" w:hAnsi="Arial" w:cs="Arial"/>
          <w:sz w:val="24"/>
          <w:szCs w:val="24"/>
        </w:rPr>
        <w:t xml:space="preserve">–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Những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mặt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hạn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chế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yếu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kém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>:</w:t>
      </w:r>
    </w:p>
    <w:p w14:paraId="3275B014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9E9">
        <w:rPr>
          <w:rFonts w:ascii="Arial" w:eastAsia="Times New Roman" w:hAnsi="Arial" w:cs="Arial"/>
          <w:sz w:val="24"/>
          <w:szCs w:val="24"/>
        </w:rPr>
        <w:t xml:space="preserve">+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Việc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ứng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dụng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CNTT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vào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giảng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dạy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của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một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số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đồng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chí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giáo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viên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còn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hạn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chế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>;</w:t>
      </w:r>
    </w:p>
    <w:p w14:paraId="67F0AD27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9E9">
        <w:rPr>
          <w:rFonts w:ascii="Arial" w:eastAsia="Times New Roman" w:hAnsi="Arial" w:cs="Arial"/>
          <w:sz w:val="24"/>
          <w:szCs w:val="24"/>
        </w:rPr>
        <w:t xml:space="preserve">+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Giáo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viên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có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năng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lực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bồi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dưỡng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HGS chưa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có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nhiều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kinh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nghiệm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Vì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vậy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một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số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môn chưa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có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giải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hoặc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giải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cao trong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các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kì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thi.</w:t>
      </w:r>
    </w:p>
    <w:p w14:paraId="172FB2B9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9E9">
        <w:rPr>
          <w:rFonts w:ascii="Arial" w:eastAsia="Times New Roman" w:hAnsi="Arial" w:cs="Arial"/>
          <w:sz w:val="24"/>
          <w:szCs w:val="24"/>
        </w:rPr>
        <w:t xml:space="preserve">+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Chất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lượng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giải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đạt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trong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các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cuộc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thi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còn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khiêm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tốn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chưa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có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nhiều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giải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cao.</w:t>
      </w:r>
    </w:p>
    <w:p w14:paraId="1BE818DC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9E9">
        <w:rPr>
          <w:rFonts w:ascii="Arial" w:eastAsia="Times New Roman" w:hAnsi="Arial" w:cs="Arial"/>
          <w:sz w:val="24"/>
          <w:szCs w:val="24"/>
        </w:rPr>
        <w:t xml:space="preserve">– Nguyên nhân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bài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kinh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nghiệm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trong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giáo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dục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nhà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trường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>:</w:t>
      </w:r>
    </w:p>
    <w:p w14:paraId="320E657F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9E9">
        <w:rPr>
          <w:rFonts w:ascii="Arial" w:eastAsia="Times New Roman" w:hAnsi="Arial" w:cs="Arial"/>
          <w:sz w:val="24"/>
          <w:szCs w:val="24"/>
        </w:rPr>
        <w:t xml:space="preserve">+ Xây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dựng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được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tập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thể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sư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phạm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luôn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đoàn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kết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cán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bộ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lãnh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đạo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đơn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vị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luôn gương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mẫu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trong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mọi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công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việc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; CBGV-NV nêu cao tinh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thần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trách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nhiệm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trong công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việc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được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giao.</w:t>
      </w:r>
    </w:p>
    <w:p w14:paraId="6D588E1A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9E9">
        <w:rPr>
          <w:rFonts w:ascii="Arial" w:eastAsia="Times New Roman" w:hAnsi="Arial" w:cs="Arial"/>
          <w:sz w:val="24"/>
          <w:szCs w:val="24"/>
        </w:rPr>
        <w:lastRenderedPageBreak/>
        <w:t xml:space="preserve">+ Xây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dựng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chỉ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tiêu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kế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hoạch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thực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hiện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nhiệm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vụ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năm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sát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với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tình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hình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thực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tế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của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nhà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trường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của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địa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phương nên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có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tính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khả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thi cao.</w:t>
      </w:r>
    </w:p>
    <w:p w14:paraId="79507AE5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9E9">
        <w:rPr>
          <w:rFonts w:ascii="Arial" w:eastAsia="Times New Roman" w:hAnsi="Arial" w:cs="Arial"/>
          <w:sz w:val="24"/>
          <w:szCs w:val="24"/>
        </w:rPr>
        <w:t xml:space="preserve">+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Lãnh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đạo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nhà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trường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tích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cực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trong công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tác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tham mưu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với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lãnh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đạo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địa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phương,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với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ngành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Hội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cha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mẹ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sinh.</w:t>
      </w:r>
    </w:p>
    <w:p w14:paraId="1F87A259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9E9">
        <w:rPr>
          <w:rFonts w:ascii="Arial" w:eastAsia="Times New Roman" w:hAnsi="Arial" w:cs="Arial"/>
          <w:sz w:val="24"/>
          <w:szCs w:val="24"/>
        </w:rPr>
        <w:t xml:space="preserve">+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Làm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tốt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công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tác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giáo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dục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sinh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về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truyền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thống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của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nhà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trường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>;</w:t>
      </w:r>
    </w:p>
    <w:p w14:paraId="316BED40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9E9">
        <w:rPr>
          <w:rFonts w:ascii="Arial" w:eastAsia="Times New Roman" w:hAnsi="Arial" w:cs="Arial"/>
          <w:sz w:val="24"/>
          <w:szCs w:val="24"/>
        </w:rPr>
        <w:t xml:space="preserve">+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Được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sự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quan tâm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giúp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đỡ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tạo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điều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kiện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của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cấp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ủy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chính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quyền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tổ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chức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đoàn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thể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ở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địa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phương;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ngành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GDĐT;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các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bậc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cha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mẹ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sinh.</w:t>
      </w:r>
    </w:p>
    <w:p w14:paraId="14797D94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7779E9">
        <w:rPr>
          <w:rFonts w:ascii="Arial" w:eastAsia="Times New Roman" w:hAnsi="Arial" w:cs="Arial"/>
          <w:sz w:val="24"/>
          <w:szCs w:val="24"/>
        </w:rPr>
        <w:t>Kiến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nghị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đề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xuất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>: Không</w:t>
      </w:r>
    </w:p>
    <w:p w14:paraId="13D35BA1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9E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III. PHƯƠNG HƯỚNG NHIỆM VỤ NĂM HỌC....</w:t>
      </w:r>
    </w:p>
    <w:p w14:paraId="2E6EE031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9E9">
        <w:rPr>
          <w:rFonts w:ascii="Arial" w:eastAsia="Times New Roman" w:hAnsi="Arial" w:cs="Arial"/>
          <w:sz w:val="24"/>
          <w:szCs w:val="24"/>
        </w:rPr>
        <w:t xml:space="preserve">–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Tiếp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tục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thực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hiện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các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nội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dung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mục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tiêu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về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đổi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mới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căn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bản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toàn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diện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giáo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dục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đào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tạo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>.</w:t>
      </w:r>
    </w:p>
    <w:p w14:paraId="6E9B942F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9E9">
        <w:rPr>
          <w:rFonts w:ascii="Arial" w:eastAsia="Times New Roman" w:hAnsi="Arial" w:cs="Arial"/>
          <w:sz w:val="24"/>
          <w:szCs w:val="24"/>
        </w:rPr>
        <w:t xml:space="preserve">–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Tiếp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tục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duy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trì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nâng cao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chất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lượng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giáo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dục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toàn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diện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;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giữ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vững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chất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lượng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giáo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dục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mũi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nhọn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;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cũng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cố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giữ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vững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kết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quả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PCGD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đã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đạt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được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>.</w:t>
      </w:r>
    </w:p>
    <w:p w14:paraId="6190CDDA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9E9">
        <w:rPr>
          <w:rFonts w:ascii="Arial" w:eastAsia="Times New Roman" w:hAnsi="Arial" w:cs="Arial"/>
          <w:sz w:val="24"/>
          <w:szCs w:val="24"/>
        </w:rPr>
        <w:t xml:space="preserve">– Tham gia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tốt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các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kỳ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thi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đảm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bảo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chất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lượng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hiệu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quả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nghiêm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túc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đúng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quy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chế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>.</w:t>
      </w:r>
    </w:p>
    <w:p w14:paraId="0B360AED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9E9">
        <w:rPr>
          <w:rFonts w:ascii="Arial" w:eastAsia="Times New Roman" w:hAnsi="Arial" w:cs="Arial"/>
          <w:sz w:val="24"/>
          <w:szCs w:val="24"/>
        </w:rPr>
        <w:t xml:space="preserve">– Đa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dạng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hóa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phương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thức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tập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đáp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ứng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nhu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cầu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người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tạo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cơ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hội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tập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suốt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đời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cho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người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dân; tăng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cường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công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tác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giáo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dục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đạo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đức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lối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sống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giá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trị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sống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kĩ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năng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sống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giáo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dục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thể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chất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chăm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sóc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sức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khoẻ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giáo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dục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bảo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vệ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môi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trường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giáo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dục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về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chủ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quyền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biển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đảo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trong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sinh.</w:t>
      </w:r>
    </w:p>
    <w:p w14:paraId="334DDAB3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9E9">
        <w:rPr>
          <w:rFonts w:ascii="Arial" w:eastAsia="Times New Roman" w:hAnsi="Arial" w:cs="Arial"/>
          <w:sz w:val="24"/>
          <w:szCs w:val="24"/>
        </w:rPr>
        <w:t xml:space="preserve">–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Thực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hiện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nghiêm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túc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kế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hoạch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hoạt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động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chuyên môn do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Phòng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Sở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Bộ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GD-ĐT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triển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khai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chỉ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đạo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>.</w:t>
      </w:r>
    </w:p>
    <w:p w14:paraId="4CCBCC22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9E9">
        <w:rPr>
          <w:rFonts w:ascii="Arial" w:eastAsia="Times New Roman" w:hAnsi="Arial" w:cs="Arial"/>
          <w:sz w:val="24"/>
          <w:szCs w:val="24"/>
        </w:rPr>
        <w:t xml:space="preserve">Trên đây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là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Báo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cáo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tổng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kết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năm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.............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của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chuyên môn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trường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THCS ............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Phát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huy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kết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quả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đã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đạt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được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đồng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thời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khắc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phục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hạn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chế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khuyết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điểm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trong năm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để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xây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dựng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tập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thể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vững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mạnh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toàn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diện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về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mọi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mặt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đáp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ứng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sự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mong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đợi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của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người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dân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chính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quyền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địa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phương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phường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79E9">
        <w:rPr>
          <w:rFonts w:ascii="Arial" w:eastAsia="Times New Roman" w:hAnsi="Arial" w:cs="Arial"/>
          <w:sz w:val="24"/>
          <w:szCs w:val="24"/>
        </w:rPr>
        <w:t>nhà</w:t>
      </w:r>
      <w:proofErr w:type="spellEnd"/>
      <w:r w:rsidRPr="007779E9">
        <w:rPr>
          <w:rFonts w:ascii="Arial" w:eastAsia="Times New Roman" w:hAnsi="Arial" w:cs="Arial"/>
          <w:sz w:val="24"/>
          <w:szCs w:val="24"/>
        </w:rPr>
        <w:t>.</w:t>
      </w:r>
    </w:p>
    <w:tbl>
      <w:tblPr>
        <w:tblW w:w="104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1"/>
        <w:gridCol w:w="5179"/>
      </w:tblGrid>
      <w:tr w:rsidR="007779E9" w:rsidRPr="007779E9" w14:paraId="52CAF9FE" w14:textId="77777777" w:rsidTr="007779E9">
        <w:tc>
          <w:tcPr>
            <w:tcW w:w="486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631CA7" w14:textId="77777777" w:rsidR="007779E9" w:rsidRPr="007779E9" w:rsidRDefault="007779E9" w:rsidP="007779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779E9">
              <w:rPr>
                <w:rFonts w:ascii="inherit" w:eastAsia="Times New Roman" w:hAnsi="inherit" w:cs="Arial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 xml:space="preserve">Nơi </w:t>
            </w:r>
            <w:proofErr w:type="spellStart"/>
            <w:r w:rsidRPr="007779E9">
              <w:rPr>
                <w:rFonts w:ascii="inherit" w:eastAsia="Times New Roman" w:hAnsi="inherit" w:cs="Arial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nhận</w:t>
            </w:r>
            <w:proofErr w:type="spellEnd"/>
            <w:r w:rsidRPr="007779E9">
              <w:rPr>
                <w:rFonts w:ascii="inherit" w:eastAsia="Times New Roman" w:hAnsi="inherit" w:cs="Arial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:</w:t>
            </w:r>
          </w:p>
          <w:p w14:paraId="124F0684" w14:textId="77777777" w:rsidR="007779E9" w:rsidRPr="007779E9" w:rsidRDefault="007779E9" w:rsidP="007779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779E9">
              <w:rPr>
                <w:rFonts w:ascii="Arial" w:eastAsia="Times New Roman" w:hAnsi="Arial" w:cs="Arial"/>
                <w:sz w:val="24"/>
                <w:szCs w:val="24"/>
              </w:rPr>
              <w:t xml:space="preserve">– BGH;- </w:t>
            </w:r>
            <w:proofErr w:type="spellStart"/>
            <w:r w:rsidRPr="007779E9">
              <w:rPr>
                <w:rFonts w:ascii="Arial" w:eastAsia="Times New Roman" w:hAnsi="Arial" w:cs="Arial"/>
                <w:sz w:val="24"/>
                <w:szCs w:val="24"/>
              </w:rPr>
              <w:t>Các</w:t>
            </w:r>
            <w:proofErr w:type="spellEnd"/>
            <w:r w:rsidRPr="007779E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779E9">
              <w:rPr>
                <w:rFonts w:ascii="Arial" w:eastAsia="Times New Roman" w:hAnsi="Arial" w:cs="Arial"/>
                <w:sz w:val="24"/>
                <w:szCs w:val="24"/>
              </w:rPr>
              <w:t>tổ</w:t>
            </w:r>
            <w:proofErr w:type="spellEnd"/>
            <w:r w:rsidRPr="007779E9">
              <w:rPr>
                <w:rFonts w:ascii="Arial" w:eastAsia="Times New Roman" w:hAnsi="Arial" w:cs="Arial"/>
                <w:sz w:val="24"/>
                <w:szCs w:val="24"/>
              </w:rPr>
              <w:t xml:space="preserve"> CM;</w:t>
            </w:r>
          </w:p>
          <w:p w14:paraId="7CB9B33E" w14:textId="77777777" w:rsidR="007779E9" w:rsidRPr="007779E9" w:rsidRDefault="007779E9" w:rsidP="007779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779E9">
              <w:rPr>
                <w:rFonts w:ascii="Arial" w:eastAsia="Times New Roman" w:hAnsi="Arial" w:cs="Arial"/>
                <w:sz w:val="24"/>
                <w:szCs w:val="24"/>
              </w:rPr>
              <w:t>– L</w:t>
            </w:r>
            <w:r w:rsidRPr="007779E9">
              <w:rPr>
                <w:rFonts w:ascii="Arial" w:eastAsia="Times New Roman" w:hAnsi="Arial" w:cs="Arial"/>
                <w:sz w:val="24"/>
                <w:szCs w:val="24"/>
              </w:rPr>
              <w:softHyphen/>
              <w:t>ưu: VP.</w:t>
            </w:r>
          </w:p>
        </w:tc>
        <w:tc>
          <w:tcPr>
            <w:tcW w:w="478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1E41B0" w14:textId="77777777" w:rsidR="007779E9" w:rsidRPr="007779E9" w:rsidRDefault="007779E9" w:rsidP="00777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79E9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PHÓ HIỆU TRƯỞNG</w:t>
            </w:r>
          </w:p>
        </w:tc>
      </w:tr>
    </w:tbl>
    <w:p w14:paraId="5B9C9487" w14:textId="24603700" w:rsidR="0053332D" w:rsidRPr="007779E9" w:rsidRDefault="0053332D" w:rsidP="007779E9"/>
    <w:sectPr w:rsidR="0053332D" w:rsidRPr="007779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3F4"/>
    <w:rsid w:val="00446904"/>
    <w:rsid w:val="0053332D"/>
    <w:rsid w:val="005B73DE"/>
    <w:rsid w:val="006350A9"/>
    <w:rsid w:val="00652D43"/>
    <w:rsid w:val="00764DC3"/>
    <w:rsid w:val="007779E9"/>
    <w:rsid w:val="00A07655"/>
    <w:rsid w:val="00A413F4"/>
    <w:rsid w:val="00C7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477AC4"/>
  <w15:chartTrackingRefBased/>
  <w15:docId w15:val="{A57F6520-E016-4D34-94B8-034362C9D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vi-VN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2">
    <w:name w:val="heading 2"/>
    <w:basedOn w:val="Binhthng"/>
    <w:link w:val="u2Char"/>
    <w:uiPriority w:val="9"/>
    <w:qFormat/>
    <w:rsid w:val="006350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semiHidden/>
    <w:unhideWhenUsed/>
    <w:rsid w:val="00A4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anh">
    <w:name w:val="Strong"/>
    <w:basedOn w:val="Phngmcinhcuaoanvn"/>
    <w:uiPriority w:val="22"/>
    <w:qFormat/>
    <w:rsid w:val="00A413F4"/>
    <w:rPr>
      <w:b/>
      <w:bCs/>
    </w:rPr>
  </w:style>
  <w:style w:type="character" w:customStyle="1" w:styleId="u2Char">
    <w:name w:val="Đầu đề 2 Char"/>
    <w:basedOn w:val="Phngmcinhcuaoanvn"/>
    <w:link w:val="u2"/>
    <w:uiPriority w:val="9"/>
    <w:rsid w:val="006350A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Nhnmanh">
    <w:name w:val="Emphasis"/>
    <w:basedOn w:val="Phngmcinhcuaoanvn"/>
    <w:uiPriority w:val="20"/>
    <w:qFormat/>
    <w:rsid w:val="007779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9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9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9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8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3304</Words>
  <Characters>18835</Characters>
  <Application>Microsoft Office Word</Application>
  <DocSecurity>0</DocSecurity>
  <Lines>156</Lines>
  <Paragraphs>44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Loan Mai Bich</dc:creator>
  <cp:keywords/>
  <dc:description/>
  <cp:lastModifiedBy>Loan Mai Bich</cp:lastModifiedBy>
  <cp:revision>2</cp:revision>
  <dcterms:created xsi:type="dcterms:W3CDTF">2023-05-30T02:04:00Z</dcterms:created>
  <dcterms:modified xsi:type="dcterms:W3CDTF">2023-05-30T02:04:00Z</dcterms:modified>
</cp:coreProperties>
</file>