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9"/>
        <w:gridCol w:w="2675"/>
      </w:tblGrid>
      <w:tr w:rsidR="004A440D" w:rsidRPr="004A440D" w:rsidTr="004A440D">
        <w:trPr>
          <w:tblCellSpacing w:w="15" w:type="dxa"/>
        </w:trPr>
        <w:tc>
          <w:tcPr>
            <w:tcW w:w="0" w:type="auto"/>
            <w:vAlign w:val="center"/>
            <w:hideMark/>
          </w:tcPr>
          <w:p w:rsidR="004A440D" w:rsidRPr="004A440D" w:rsidRDefault="004A440D" w:rsidP="004A440D">
            <w:pPr>
              <w:spacing w:after="0" w:line="240" w:lineRule="auto"/>
              <w:rPr>
                <w:rFonts w:eastAsia="Times New Roman"/>
                <w:sz w:val="24"/>
                <w:szCs w:val="24"/>
              </w:rPr>
            </w:pPr>
            <w:r w:rsidRPr="004A440D">
              <w:rPr>
                <w:rFonts w:eastAsia="Times New Roman"/>
                <w:sz w:val="24"/>
                <w:szCs w:val="24"/>
              </w:rPr>
              <w:t>NHIỆM KỲ 2021-2026</w:t>
            </w:r>
          </w:p>
        </w:tc>
        <w:tc>
          <w:tcPr>
            <w:tcW w:w="0" w:type="auto"/>
            <w:vAlign w:val="center"/>
            <w:hideMark/>
          </w:tcPr>
          <w:p w:rsidR="004A440D" w:rsidRPr="004A440D" w:rsidRDefault="004A440D" w:rsidP="004A440D">
            <w:pPr>
              <w:spacing w:after="0" w:line="240" w:lineRule="auto"/>
              <w:rPr>
                <w:rFonts w:eastAsia="Times New Roman"/>
                <w:sz w:val="24"/>
                <w:szCs w:val="24"/>
              </w:rPr>
            </w:pPr>
            <w:r w:rsidRPr="004A440D">
              <w:rPr>
                <w:rFonts w:eastAsia="Times New Roman"/>
                <w:i/>
                <w:iCs/>
                <w:sz w:val="24"/>
                <w:szCs w:val="24"/>
              </w:rPr>
              <w:t>… ngày...tháng... năm 20...</w:t>
            </w:r>
          </w:p>
        </w:tc>
      </w:tr>
    </w:tbl>
    <w:p w:rsidR="004A440D" w:rsidRPr="004A440D" w:rsidRDefault="004A440D" w:rsidP="004A440D">
      <w:pPr>
        <w:spacing w:before="100" w:beforeAutospacing="1" w:after="100" w:afterAutospacing="1" w:line="240" w:lineRule="auto"/>
        <w:jc w:val="center"/>
        <w:rPr>
          <w:rFonts w:eastAsia="Times New Roman"/>
          <w:sz w:val="24"/>
          <w:szCs w:val="24"/>
        </w:rPr>
      </w:pPr>
      <w:r w:rsidRPr="004A440D">
        <w:rPr>
          <w:rFonts w:eastAsia="Times New Roman"/>
          <w:b/>
          <w:bCs/>
          <w:sz w:val="24"/>
          <w:szCs w:val="24"/>
        </w:rPr>
        <w:t>BÁO CÁO</w:t>
      </w:r>
      <w:r w:rsidRPr="004A440D">
        <w:rPr>
          <w:rFonts w:eastAsia="Times New Roman"/>
          <w:sz w:val="24"/>
          <w:szCs w:val="24"/>
        </w:rPr>
        <w:br/>
      </w:r>
      <w:r w:rsidRPr="004A440D">
        <w:rPr>
          <w:rFonts w:eastAsia="Times New Roman"/>
          <w:b/>
          <w:bCs/>
          <w:sz w:val="24"/>
          <w:szCs w:val="24"/>
        </w:rPr>
        <w:t>Tình hình và tư cách Đảng viên dự Đại hội Chi bộ trường mầm non</w:t>
      </w:r>
      <w:r w:rsidRPr="004A440D">
        <w:rPr>
          <w:rFonts w:eastAsia="Times New Roman"/>
          <w:sz w:val="24"/>
          <w:szCs w:val="24"/>
        </w:rPr>
        <w:br/>
      </w:r>
      <w:r w:rsidRPr="004A440D">
        <w:rPr>
          <w:rFonts w:eastAsia="Times New Roman"/>
          <w:b/>
          <w:bCs/>
          <w:sz w:val="24"/>
          <w:szCs w:val="24"/>
        </w:rPr>
        <w:t>Nhiệm kỳ 20.... - 20....</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Căn cứ Điều lệ Đảng Cộng sản Việt Nam;</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Căn cứ Chỉ thị số 36-CT/TW ngày 30 tháng 5 năm 2014 của Bộ Chính trị về đại hội các cấp tiến tới Đại hội đại biểu toàn quốc lần thứ XII của Đảng;</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Căn cứ Quy chế bầu cử trong Đảng ban hành kèm theo Quyết định số 244-QĐ/TW ngày 09 tháng 6 năm 2014 của Ban Chấp hành Trung ương Đảng (khóa XI);</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Căn cứ công văn số ........ngày ....... của Huyện ủy ......... về tổ chức đại hội chi bộ cơ sở; Thực hiện kế hoạch số .......... ngày 15/8/2019 của BCH Đảng uỷ xã ............. về Kế hoạch tổ chức Đại hội Chi bộ trực thuộc Đảng bộ;</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Chi bộ trường mầm non nhiệm kỳ 20... - 20.... báo cáo tình hình và tư cách Đảng viên dự Đại hội Chi bộ nhiệm kỳ 20.... - 20.... như sau:</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I. SỐ LƯỢNG ĐẢNG VIÊN:</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1. Tổng số Đảng viên của Chi bộ: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Trong đó: + Đảng viên chính thức: ...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dự bị: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2. Số Đảng viên được triệu tập: ..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3. Số Đảng viên đến dự Đại hội: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Trong đó: + Đảng viên chính thức: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dự bị: 02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4. Số Đảng viên không đến dự đại hội: Không</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II. CHẤT LƯỢNG ĐẢNG VIÊN:</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1. Giới tính:</w:t>
      </w:r>
      <w:r w:rsidRPr="004A440D">
        <w:rPr>
          <w:rFonts w:eastAsia="Times New Roman"/>
          <w:sz w:val="24"/>
          <w:szCs w:val="24"/>
        </w:rPr>
        <w:t> Nữ: ...... đồng chí - Nam: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2. Trình độ chuyên môn:</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Đại học, cao đẳng: ......đ/c</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lastRenderedPageBreak/>
        <w:t>+ Trung cấp:...... đ/c.</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3. Chức danh nghệ nghiệp:</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là CBQL: ...... đồng chí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là giáo viên:...... đồng chí (Tỷ lệ......%)</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là nhân viên:......đồng chí (Tỷ lệ......%)</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4. Trình độ lý luận chính trị:</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Trung cấp: ......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Sơ cấp: ......đồng chí (đạt tỷ lệ......%)</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5. Tuổi đời, tuổi Đảng:</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Độ tuổi từ 18 - 30: 03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Độ tuổi từ 31 - 40: 14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Độ tuổi từ 41 - 50: 04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Độ tuổi từ 51 - 60: 01 đồng chí (đạt tỷ lệ......)</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có tuổi đời cao nhất: 01 đồng chí (52 tuổi)</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có tuổi đời trẻ nhất: 04 đồng chí (30 tuổi)</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có tuổi Đảng cao nhất: 01 đồng chí (25 năm 04 tháng)</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Đảng viên có tuổi đảng trẻ nhất: 01 đồng chí (mới kết nạp 2 tháng)</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b/>
          <w:bCs/>
          <w:sz w:val="24"/>
          <w:szCs w:val="24"/>
        </w:rPr>
        <w:t>6. Đánh giá, xếp loại đảng viên năm 20....:</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HTXSNV: 04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HTTNV: 14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HTNV: 0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 Đảng viên không HTNV: 0 đồng chí (đạt tỷ lệ ......%)</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lastRenderedPageBreak/>
        <w:t>Đối chiếu với Điều lệ Đảng, các quy định của Trung ương về tiêu chuẩn của Đảng viên về dự Đại hội, toàn Chi bộ không có đồng chí Đảng viên nào vi phạm tư cách Đảng viên. Tổng số ......đồng chí trong Chi bộ đều đủ tư cách về dự Đại hội.</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Tính đến thời điểm khai mạc Đại hội, đã có ......Đảng viên có mặt trên tổng số ...... Đảng viên của Chi bộ được triệu tập; Số Đảng viên vắng mặt: 0 đồng chí.</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Trên đây là báo cáo tình hình và tư cách Đảng viên về dự Đại hội Chi bộ nhiệm kỳ 20.... - 20...., xin trình và báo cáo Đoàn Chủ tịch cùng toàn thể Đại hội xem xét và quyết định./.</w:t>
      </w:r>
    </w:p>
    <w:p w:rsidR="004A440D" w:rsidRPr="004A440D" w:rsidRDefault="004A440D" w:rsidP="004A440D">
      <w:pPr>
        <w:spacing w:before="100" w:beforeAutospacing="1" w:after="100" w:afterAutospacing="1" w:line="240" w:lineRule="auto"/>
        <w:jc w:val="both"/>
        <w:rPr>
          <w:rFonts w:eastAsia="Times New Roman"/>
          <w:sz w:val="24"/>
          <w:szCs w:val="24"/>
        </w:rPr>
      </w:pPr>
      <w:r w:rsidRPr="004A440D">
        <w:rPr>
          <w:rFonts w:eastAsia="Times New Roman"/>
          <w:sz w:val="24"/>
          <w:szCs w:val="24"/>
        </w:rPr>
        <w:t>Xin trân trọng cảm ơn!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08"/>
        <w:gridCol w:w="1396"/>
      </w:tblGrid>
      <w:tr w:rsidR="004A440D" w:rsidRPr="004A440D" w:rsidTr="004A440D">
        <w:trPr>
          <w:tblCellSpacing w:w="15" w:type="dxa"/>
        </w:trPr>
        <w:tc>
          <w:tcPr>
            <w:tcW w:w="0" w:type="auto"/>
            <w:vAlign w:val="center"/>
            <w:hideMark/>
          </w:tcPr>
          <w:p w:rsidR="004A440D" w:rsidRPr="004A440D" w:rsidRDefault="004A440D" w:rsidP="004A440D">
            <w:pPr>
              <w:spacing w:before="100" w:beforeAutospacing="1" w:after="100" w:afterAutospacing="1" w:line="240" w:lineRule="auto"/>
              <w:rPr>
                <w:rFonts w:eastAsia="Times New Roman"/>
                <w:sz w:val="24"/>
                <w:szCs w:val="24"/>
              </w:rPr>
            </w:pPr>
            <w:r w:rsidRPr="004A440D">
              <w:rPr>
                <w:rFonts w:eastAsia="Times New Roman"/>
                <w:b/>
                <w:bCs/>
                <w:i/>
                <w:iCs/>
                <w:sz w:val="24"/>
                <w:szCs w:val="24"/>
              </w:rPr>
              <w:t>Nơi nhận:</w:t>
            </w:r>
          </w:p>
          <w:p w:rsidR="004A440D" w:rsidRPr="004A440D" w:rsidRDefault="004A440D" w:rsidP="004A440D">
            <w:pPr>
              <w:spacing w:before="100" w:beforeAutospacing="1" w:after="100" w:afterAutospacing="1" w:line="240" w:lineRule="auto"/>
              <w:rPr>
                <w:rFonts w:eastAsia="Times New Roman"/>
                <w:sz w:val="24"/>
                <w:szCs w:val="24"/>
              </w:rPr>
            </w:pPr>
            <w:r w:rsidRPr="004A440D">
              <w:rPr>
                <w:rFonts w:eastAsia="Times New Roman"/>
                <w:sz w:val="24"/>
                <w:szCs w:val="24"/>
              </w:rPr>
              <w:t>- Đại hội Chi bộ NK 20....-20.... (để b/c);</w:t>
            </w:r>
          </w:p>
          <w:p w:rsidR="004A440D" w:rsidRPr="004A440D" w:rsidRDefault="004A440D" w:rsidP="004A440D">
            <w:pPr>
              <w:spacing w:before="100" w:beforeAutospacing="1" w:after="100" w:afterAutospacing="1" w:line="240" w:lineRule="auto"/>
              <w:rPr>
                <w:rFonts w:eastAsia="Times New Roman"/>
                <w:sz w:val="24"/>
                <w:szCs w:val="24"/>
              </w:rPr>
            </w:pPr>
            <w:r w:rsidRPr="004A440D">
              <w:rPr>
                <w:rFonts w:eastAsia="Times New Roman"/>
                <w:sz w:val="24"/>
                <w:szCs w:val="24"/>
              </w:rPr>
              <w:t>- Đảng ủy xã ............. (để b/c);</w:t>
            </w:r>
          </w:p>
          <w:p w:rsidR="004A440D" w:rsidRPr="004A440D" w:rsidRDefault="004A440D" w:rsidP="004A440D">
            <w:pPr>
              <w:spacing w:before="100" w:beforeAutospacing="1" w:after="100" w:afterAutospacing="1" w:line="240" w:lineRule="auto"/>
              <w:rPr>
                <w:rFonts w:eastAsia="Times New Roman"/>
                <w:sz w:val="24"/>
                <w:szCs w:val="24"/>
              </w:rPr>
            </w:pPr>
            <w:r w:rsidRPr="004A440D">
              <w:rPr>
                <w:rFonts w:eastAsia="Times New Roman"/>
                <w:sz w:val="24"/>
                <w:szCs w:val="24"/>
              </w:rPr>
              <w:t>- Lưu Chi bộ./.</w:t>
            </w:r>
          </w:p>
        </w:tc>
        <w:tc>
          <w:tcPr>
            <w:tcW w:w="0" w:type="auto"/>
            <w:vAlign w:val="center"/>
            <w:hideMark/>
          </w:tcPr>
          <w:p w:rsidR="004A440D" w:rsidRPr="004A440D" w:rsidRDefault="004A440D" w:rsidP="004A440D">
            <w:pPr>
              <w:spacing w:before="100" w:beforeAutospacing="1" w:after="100" w:afterAutospacing="1" w:line="240" w:lineRule="auto"/>
              <w:rPr>
                <w:rFonts w:eastAsia="Times New Roman"/>
                <w:sz w:val="24"/>
                <w:szCs w:val="24"/>
              </w:rPr>
            </w:pPr>
            <w:r w:rsidRPr="004A440D">
              <w:rPr>
                <w:rFonts w:eastAsia="Times New Roman"/>
                <w:b/>
                <w:bCs/>
                <w:i/>
                <w:iCs/>
                <w:sz w:val="24"/>
                <w:szCs w:val="24"/>
              </w:rPr>
              <w:t>T/M CHI BỘ</w:t>
            </w:r>
          </w:p>
          <w:p w:rsidR="004A440D" w:rsidRPr="004A440D" w:rsidRDefault="004A440D" w:rsidP="004A440D">
            <w:pPr>
              <w:spacing w:before="100" w:beforeAutospacing="1" w:after="100" w:afterAutospacing="1" w:line="240" w:lineRule="auto"/>
              <w:rPr>
                <w:rFonts w:eastAsia="Times New Roman"/>
                <w:sz w:val="24"/>
                <w:szCs w:val="24"/>
              </w:rPr>
            </w:pPr>
            <w:r w:rsidRPr="004A440D">
              <w:rPr>
                <w:rFonts w:eastAsia="Times New Roman"/>
                <w:b/>
                <w:bCs/>
                <w:i/>
                <w:iCs/>
                <w:sz w:val="24"/>
                <w:szCs w:val="24"/>
              </w:rPr>
              <w:t>BÍ THƯ</w:t>
            </w:r>
          </w:p>
        </w:tc>
      </w:tr>
    </w:tbl>
    <w:p w:rsidR="00B7682A" w:rsidRPr="004A440D" w:rsidRDefault="00B7682A" w:rsidP="004A440D">
      <w:bookmarkStart w:id="0" w:name="_GoBack"/>
      <w:bookmarkEnd w:id="0"/>
    </w:p>
    <w:sectPr w:rsidR="00B7682A" w:rsidRPr="004A44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67E7"/>
    <w:multiLevelType w:val="multilevel"/>
    <w:tmpl w:val="A066F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BD10A5"/>
    <w:multiLevelType w:val="multilevel"/>
    <w:tmpl w:val="9B86F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8E60E8"/>
    <w:multiLevelType w:val="multilevel"/>
    <w:tmpl w:val="DA8E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C60631"/>
    <w:multiLevelType w:val="multilevel"/>
    <w:tmpl w:val="5E1CC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C68338C"/>
    <w:multiLevelType w:val="multilevel"/>
    <w:tmpl w:val="A31AB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1E0"/>
    <w:rsid w:val="00032D18"/>
    <w:rsid w:val="0020525B"/>
    <w:rsid w:val="002B3B63"/>
    <w:rsid w:val="00373188"/>
    <w:rsid w:val="003F7346"/>
    <w:rsid w:val="0049379E"/>
    <w:rsid w:val="004A440D"/>
    <w:rsid w:val="00562444"/>
    <w:rsid w:val="006F1456"/>
    <w:rsid w:val="00713594"/>
    <w:rsid w:val="00791BC5"/>
    <w:rsid w:val="00792602"/>
    <w:rsid w:val="00A25C7A"/>
    <w:rsid w:val="00B0032D"/>
    <w:rsid w:val="00B7682A"/>
    <w:rsid w:val="00BD5AC4"/>
    <w:rsid w:val="00D02296"/>
    <w:rsid w:val="00D46CD6"/>
    <w:rsid w:val="00E631E0"/>
    <w:rsid w:val="00E720CD"/>
    <w:rsid w:val="00E835B6"/>
    <w:rsid w:val="00F73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82987"/>
  <w15:chartTrackingRefBased/>
  <w15:docId w15:val="{EA037819-624A-4878-A0B6-DCE18CBC2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6"/>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A25C7A"/>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A25C7A"/>
    <w:pPr>
      <w:spacing w:before="100" w:beforeAutospacing="1" w:after="100" w:afterAutospacing="1" w:line="240" w:lineRule="auto"/>
      <w:outlineLvl w:val="3"/>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31E0"/>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E631E0"/>
    <w:rPr>
      <w:b/>
      <w:bCs/>
    </w:rPr>
  </w:style>
  <w:style w:type="character" w:styleId="Emphasis">
    <w:name w:val="Emphasis"/>
    <w:basedOn w:val="DefaultParagraphFont"/>
    <w:uiPriority w:val="20"/>
    <w:qFormat/>
    <w:rsid w:val="00E720CD"/>
    <w:rPr>
      <w:i/>
      <w:iCs/>
    </w:rPr>
  </w:style>
  <w:style w:type="character" w:customStyle="1" w:styleId="Heading3Char">
    <w:name w:val="Heading 3 Char"/>
    <w:basedOn w:val="DefaultParagraphFont"/>
    <w:link w:val="Heading3"/>
    <w:uiPriority w:val="9"/>
    <w:rsid w:val="00A25C7A"/>
    <w:rPr>
      <w:rFonts w:eastAsia="Times New Roman"/>
      <w:b/>
      <w:bCs/>
      <w:sz w:val="27"/>
      <w:szCs w:val="27"/>
    </w:rPr>
  </w:style>
  <w:style w:type="character" w:customStyle="1" w:styleId="Heading4Char">
    <w:name w:val="Heading 4 Char"/>
    <w:basedOn w:val="DefaultParagraphFont"/>
    <w:link w:val="Heading4"/>
    <w:uiPriority w:val="9"/>
    <w:rsid w:val="00A25C7A"/>
    <w:rPr>
      <w:rFonts w:eastAsia="Times New Roman"/>
      <w:b/>
      <w:bCs/>
      <w:sz w:val="24"/>
      <w:szCs w:val="24"/>
    </w:rPr>
  </w:style>
  <w:style w:type="paragraph" w:customStyle="1" w:styleId="has-text-align-center">
    <w:name w:val="has-text-align-center"/>
    <w:basedOn w:val="Normal"/>
    <w:rsid w:val="00032D18"/>
    <w:pPr>
      <w:spacing w:before="100" w:beforeAutospacing="1" w:after="100" w:afterAutospacing="1" w:line="240" w:lineRule="auto"/>
    </w:pPr>
    <w:rPr>
      <w:rFonts w:eastAsia="Times New Roman"/>
      <w:sz w:val="24"/>
      <w:szCs w:val="24"/>
    </w:rPr>
  </w:style>
  <w:style w:type="paragraph" w:customStyle="1" w:styleId="msonormal0">
    <w:name w:val="msonormal"/>
    <w:basedOn w:val="Normal"/>
    <w:rsid w:val="0049379E"/>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54201">
      <w:bodyDiv w:val="1"/>
      <w:marLeft w:val="0"/>
      <w:marRight w:val="0"/>
      <w:marTop w:val="0"/>
      <w:marBottom w:val="0"/>
      <w:divBdr>
        <w:top w:val="none" w:sz="0" w:space="0" w:color="auto"/>
        <w:left w:val="none" w:sz="0" w:space="0" w:color="auto"/>
        <w:bottom w:val="none" w:sz="0" w:space="0" w:color="auto"/>
        <w:right w:val="none" w:sz="0" w:space="0" w:color="auto"/>
      </w:divBdr>
    </w:div>
    <w:div w:id="271323319">
      <w:bodyDiv w:val="1"/>
      <w:marLeft w:val="0"/>
      <w:marRight w:val="0"/>
      <w:marTop w:val="0"/>
      <w:marBottom w:val="0"/>
      <w:divBdr>
        <w:top w:val="none" w:sz="0" w:space="0" w:color="auto"/>
        <w:left w:val="none" w:sz="0" w:space="0" w:color="auto"/>
        <w:bottom w:val="none" w:sz="0" w:space="0" w:color="auto"/>
        <w:right w:val="none" w:sz="0" w:space="0" w:color="auto"/>
      </w:divBdr>
    </w:div>
    <w:div w:id="309485834">
      <w:bodyDiv w:val="1"/>
      <w:marLeft w:val="0"/>
      <w:marRight w:val="0"/>
      <w:marTop w:val="0"/>
      <w:marBottom w:val="0"/>
      <w:divBdr>
        <w:top w:val="none" w:sz="0" w:space="0" w:color="auto"/>
        <w:left w:val="none" w:sz="0" w:space="0" w:color="auto"/>
        <w:bottom w:val="none" w:sz="0" w:space="0" w:color="auto"/>
        <w:right w:val="none" w:sz="0" w:space="0" w:color="auto"/>
      </w:divBdr>
    </w:div>
    <w:div w:id="342518058">
      <w:bodyDiv w:val="1"/>
      <w:marLeft w:val="0"/>
      <w:marRight w:val="0"/>
      <w:marTop w:val="0"/>
      <w:marBottom w:val="0"/>
      <w:divBdr>
        <w:top w:val="none" w:sz="0" w:space="0" w:color="auto"/>
        <w:left w:val="none" w:sz="0" w:space="0" w:color="auto"/>
        <w:bottom w:val="none" w:sz="0" w:space="0" w:color="auto"/>
        <w:right w:val="none" w:sz="0" w:space="0" w:color="auto"/>
      </w:divBdr>
    </w:div>
    <w:div w:id="564144738">
      <w:bodyDiv w:val="1"/>
      <w:marLeft w:val="0"/>
      <w:marRight w:val="0"/>
      <w:marTop w:val="0"/>
      <w:marBottom w:val="0"/>
      <w:divBdr>
        <w:top w:val="none" w:sz="0" w:space="0" w:color="auto"/>
        <w:left w:val="none" w:sz="0" w:space="0" w:color="auto"/>
        <w:bottom w:val="none" w:sz="0" w:space="0" w:color="auto"/>
        <w:right w:val="none" w:sz="0" w:space="0" w:color="auto"/>
      </w:divBdr>
    </w:div>
    <w:div w:id="581643491">
      <w:bodyDiv w:val="1"/>
      <w:marLeft w:val="0"/>
      <w:marRight w:val="0"/>
      <w:marTop w:val="0"/>
      <w:marBottom w:val="0"/>
      <w:divBdr>
        <w:top w:val="none" w:sz="0" w:space="0" w:color="auto"/>
        <w:left w:val="none" w:sz="0" w:space="0" w:color="auto"/>
        <w:bottom w:val="none" w:sz="0" w:space="0" w:color="auto"/>
        <w:right w:val="none" w:sz="0" w:space="0" w:color="auto"/>
      </w:divBdr>
    </w:div>
    <w:div w:id="757755192">
      <w:bodyDiv w:val="1"/>
      <w:marLeft w:val="0"/>
      <w:marRight w:val="0"/>
      <w:marTop w:val="0"/>
      <w:marBottom w:val="0"/>
      <w:divBdr>
        <w:top w:val="none" w:sz="0" w:space="0" w:color="auto"/>
        <w:left w:val="none" w:sz="0" w:space="0" w:color="auto"/>
        <w:bottom w:val="none" w:sz="0" w:space="0" w:color="auto"/>
        <w:right w:val="none" w:sz="0" w:space="0" w:color="auto"/>
      </w:divBdr>
    </w:div>
    <w:div w:id="772475126">
      <w:bodyDiv w:val="1"/>
      <w:marLeft w:val="0"/>
      <w:marRight w:val="0"/>
      <w:marTop w:val="0"/>
      <w:marBottom w:val="0"/>
      <w:divBdr>
        <w:top w:val="none" w:sz="0" w:space="0" w:color="auto"/>
        <w:left w:val="none" w:sz="0" w:space="0" w:color="auto"/>
        <w:bottom w:val="none" w:sz="0" w:space="0" w:color="auto"/>
        <w:right w:val="none" w:sz="0" w:space="0" w:color="auto"/>
      </w:divBdr>
    </w:div>
    <w:div w:id="885917623">
      <w:bodyDiv w:val="1"/>
      <w:marLeft w:val="0"/>
      <w:marRight w:val="0"/>
      <w:marTop w:val="0"/>
      <w:marBottom w:val="0"/>
      <w:divBdr>
        <w:top w:val="none" w:sz="0" w:space="0" w:color="auto"/>
        <w:left w:val="none" w:sz="0" w:space="0" w:color="auto"/>
        <w:bottom w:val="none" w:sz="0" w:space="0" w:color="auto"/>
        <w:right w:val="none" w:sz="0" w:space="0" w:color="auto"/>
      </w:divBdr>
    </w:div>
    <w:div w:id="992564515">
      <w:bodyDiv w:val="1"/>
      <w:marLeft w:val="0"/>
      <w:marRight w:val="0"/>
      <w:marTop w:val="0"/>
      <w:marBottom w:val="0"/>
      <w:divBdr>
        <w:top w:val="none" w:sz="0" w:space="0" w:color="auto"/>
        <w:left w:val="none" w:sz="0" w:space="0" w:color="auto"/>
        <w:bottom w:val="none" w:sz="0" w:space="0" w:color="auto"/>
        <w:right w:val="none" w:sz="0" w:space="0" w:color="auto"/>
      </w:divBdr>
    </w:div>
    <w:div w:id="1165852083">
      <w:bodyDiv w:val="1"/>
      <w:marLeft w:val="0"/>
      <w:marRight w:val="0"/>
      <w:marTop w:val="0"/>
      <w:marBottom w:val="0"/>
      <w:divBdr>
        <w:top w:val="none" w:sz="0" w:space="0" w:color="auto"/>
        <w:left w:val="none" w:sz="0" w:space="0" w:color="auto"/>
        <w:bottom w:val="none" w:sz="0" w:space="0" w:color="auto"/>
        <w:right w:val="none" w:sz="0" w:space="0" w:color="auto"/>
      </w:divBdr>
    </w:div>
    <w:div w:id="1267494962">
      <w:bodyDiv w:val="1"/>
      <w:marLeft w:val="0"/>
      <w:marRight w:val="0"/>
      <w:marTop w:val="0"/>
      <w:marBottom w:val="0"/>
      <w:divBdr>
        <w:top w:val="none" w:sz="0" w:space="0" w:color="auto"/>
        <w:left w:val="none" w:sz="0" w:space="0" w:color="auto"/>
        <w:bottom w:val="none" w:sz="0" w:space="0" w:color="auto"/>
        <w:right w:val="none" w:sz="0" w:space="0" w:color="auto"/>
      </w:divBdr>
    </w:div>
    <w:div w:id="1277104105">
      <w:bodyDiv w:val="1"/>
      <w:marLeft w:val="0"/>
      <w:marRight w:val="0"/>
      <w:marTop w:val="0"/>
      <w:marBottom w:val="0"/>
      <w:divBdr>
        <w:top w:val="none" w:sz="0" w:space="0" w:color="auto"/>
        <w:left w:val="none" w:sz="0" w:space="0" w:color="auto"/>
        <w:bottom w:val="none" w:sz="0" w:space="0" w:color="auto"/>
        <w:right w:val="none" w:sz="0" w:space="0" w:color="auto"/>
      </w:divBdr>
    </w:div>
    <w:div w:id="1416510179">
      <w:bodyDiv w:val="1"/>
      <w:marLeft w:val="0"/>
      <w:marRight w:val="0"/>
      <w:marTop w:val="0"/>
      <w:marBottom w:val="0"/>
      <w:divBdr>
        <w:top w:val="none" w:sz="0" w:space="0" w:color="auto"/>
        <w:left w:val="none" w:sz="0" w:space="0" w:color="auto"/>
        <w:bottom w:val="none" w:sz="0" w:space="0" w:color="auto"/>
        <w:right w:val="none" w:sz="0" w:space="0" w:color="auto"/>
      </w:divBdr>
    </w:div>
    <w:div w:id="1433092145">
      <w:bodyDiv w:val="1"/>
      <w:marLeft w:val="0"/>
      <w:marRight w:val="0"/>
      <w:marTop w:val="0"/>
      <w:marBottom w:val="0"/>
      <w:divBdr>
        <w:top w:val="none" w:sz="0" w:space="0" w:color="auto"/>
        <w:left w:val="none" w:sz="0" w:space="0" w:color="auto"/>
        <w:bottom w:val="none" w:sz="0" w:space="0" w:color="auto"/>
        <w:right w:val="none" w:sz="0" w:space="0" w:color="auto"/>
      </w:divBdr>
    </w:div>
    <w:div w:id="1650209597">
      <w:bodyDiv w:val="1"/>
      <w:marLeft w:val="0"/>
      <w:marRight w:val="0"/>
      <w:marTop w:val="0"/>
      <w:marBottom w:val="0"/>
      <w:divBdr>
        <w:top w:val="none" w:sz="0" w:space="0" w:color="auto"/>
        <w:left w:val="none" w:sz="0" w:space="0" w:color="auto"/>
        <w:bottom w:val="none" w:sz="0" w:space="0" w:color="auto"/>
        <w:right w:val="none" w:sz="0" w:space="0" w:color="auto"/>
      </w:divBdr>
    </w:div>
    <w:div w:id="1687831546">
      <w:bodyDiv w:val="1"/>
      <w:marLeft w:val="0"/>
      <w:marRight w:val="0"/>
      <w:marTop w:val="0"/>
      <w:marBottom w:val="0"/>
      <w:divBdr>
        <w:top w:val="none" w:sz="0" w:space="0" w:color="auto"/>
        <w:left w:val="none" w:sz="0" w:space="0" w:color="auto"/>
        <w:bottom w:val="none" w:sz="0" w:space="0" w:color="auto"/>
        <w:right w:val="none" w:sz="0" w:space="0" w:color="auto"/>
      </w:divBdr>
    </w:div>
    <w:div w:id="1696274230">
      <w:bodyDiv w:val="1"/>
      <w:marLeft w:val="0"/>
      <w:marRight w:val="0"/>
      <w:marTop w:val="0"/>
      <w:marBottom w:val="0"/>
      <w:divBdr>
        <w:top w:val="none" w:sz="0" w:space="0" w:color="auto"/>
        <w:left w:val="none" w:sz="0" w:space="0" w:color="auto"/>
        <w:bottom w:val="none" w:sz="0" w:space="0" w:color="auto"/>
        <w:right w:val="none" w:sz="0" w:space="0" w:color="auto"/>
      </w:divBdr>
    </w:div>
    <w:div w:id="1920020657">
      <w:bodyDiv w:val="1"/>
      <w:marLeft w:val="0"/>
      <w:marRight w:val="0"/>
      <w:marTop w:val="0"/>
      <w:marBottom w:val="0"/>
      <w:divBdr>
        <w:top w:val="none" w:sz="0" w:space="0" w:color="auto"/>
        <w:left w:val="none" w:sz="0" w:space="0" w:color="auto"/>
        <w:bottom w:val="none" w:sz="0" w:space="0" w:color="auto"/>
        <w:right w:val="none" w:sz="0" w:space="0" w:color="auto"/>
      </w:divBdr>
    </w:div>
    <w:div w:id="2004238649">
      <w:bodyDiv w:val="1"/>
      <w:marLeft w:val="0"/>
      <w:marRight w:val="0"/>
      <w:marTop w:val="0"/>
      <w:marBottom w:val="0"/>
      <w:divBdr>
        <w:top w:val="none" w:sz="0" w:space="0" w:color="auto"/>
        <w:left w:val="none" w:sz="0" w:space="0" w:color="auto"/>
        <w:bottom w:val="none" w:sz="0" w:space="0" w:color="auto"/>
        <w:right w:val="none" w:sz="0" w:space="0" w:color="auto"/>
      </w:divBdr>
    </w:div>
    <w:div w:id="209755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467</Words>
  <Characters>2668</Characters>
  <Application>Microsoft Office Word</Application>
  <DocSecurity>0</DocSecurity>
  <Lines>22</Lines>
  <Paragraphs>6</Paragraphs>
  <ScaleCrop>false</ScaleCrop>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Hải Linh</dc:creator>
  <cp:keywords/>
  <dc:description/>
  <cp:lastModifiedBy>Mai Hải Linh</cp:lastModifiedBy>
  <cp:revision>42</cp:revision>
  <dcterms:created xsi:type="dcterms:W3CDTF">2023-04-10T05:26:00Z</dcterms:created>
  <dcterms:modified xsi:type="dcterms:W3CDTF">2023-04-26T13:00:00Z</dcterms:modified>
</cp:coreProperties>
</file>