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B27" w:rsidRPr="000B4B27" w:rsidRDefault="000B4B27" w:rsidP="000B4B27">
      <w:pPr>
        <w:spacing w:before="100" w:beforeAutospacing="1" w:after="100" w:afterAutospacing="1" w:line="240" w:lineRule="auto"/>
        <w:jc w:val="center"/>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CỘNG HÒA XÃ HỘI CHỦ NGHĨA VIỆT NAM</w:t>
      </w:r>
    </w:p>
    <w:p w:rsidR="000B4B27" w:rsidRDefault="000B4B27" w:rsidP="000B4B27">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2294626</wp:posOffset>
                </wp:positionH>
                <wp:positionV relativeFrom="paragraph">
                  <wp:posOffset>256085</wp:posOffset>
                </wp:positionV>
                <wp:extent cx="1319842" cy="17253"/>
                <wp:effectExtent l="0" t="0" r="33020" b="20955"/>
                <wp:wrapNone/>
                <wp:docPr id="1" name="Straight Connector 1"/>
                <wp:cNvGraphicFramePr/>
                <a:graphic xmlns:a="http://schemas.openxmlformats.org/drawingml/2006/main">
                  <a:graphicData uri="http://schemas.microsoft.com/office/word/2010/wordprocessingShape">
                    <wps:wsp>
                      <wps:cNvCnPr/>
                      <wps:spPr>
                        <a:xfrm flipV="1">
                          <a:off x="0" y="0"/>
                          <a:ext cx="1319842"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7BA1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0.7pt,20.15pt" to="284.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" strokecolor="black [3200]" strokeweight=".5pt">
                <v:stroke joinstyle="miter"/>
              </v:line>
            </w:pict>
          </mc:Fallback>
        </mc:AlternateContent>
      </w:r>
      <w:r w:rsidRPr="000B4B27">
        <w:rPr>
          <w:rFonts w:ascii="Times New Roman" w:eastAsia="Times New Roman" w:hAnsi="Times New Roman" w:cs="Times New Roman"/>
          <w:sz w:val="28"/>
          <w:szCs w:val="28"/>
        </w:rPr>
        <w:t>Độc lập - Tự do - Hạnh phúc</w:t>
      </w:r>
    </w:p>
    <w:p w:rsidR="000B4B27" w:rsidRPr="000B4B27" w:rsidRDefault="000B4B27" w:rsidP="000B4B27">
      <w:pPr>
        <w:spacing w:before="100" w:beforeAutospacing="1" w:after="100" w:afterAutospacing="1" w:line="240" w:lineRule="auto"/>
        <w:jc w:val="center"/>
        <w:rPr>
          <w:rFonts w:ascii="Times New Roman" w:eastAsia="Times New Roman" w:hAnsi="Times New Roman" w:cs="Times New Roman"/>
          <w:sz w:val="28"/>
          <w:szCs w:val="28"/>
        </w:rPr>
      </w:pPr>
    </w:p>
    <w:p w:rsidR="000B4B27" w:rsidRPr="000B4B27" w:rsidRDefault="000B4B27" w:rsidP="000B4B27">
      <w:pPr>
        <w:spacing w:before="100" w:beforeAutospacing="1" w:after="100" w:afterAutospacing="1" w:line="240" w:lineRule="auto"/>
        <w:jc w:val="center"/>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HỢP ĐỒNG CHO VAY TIỀN</w:t>
      </w:r>
    </w:p>
    <w:p w:rsidR="000B4B27" w:rsidRPr="000B4B27" w:rsidRDefault="000B4B27" w:rsidP="000B4B27">
      <w:pPr>
        <w:spacing w:before="100" w:beforeAutospacing="1" w:after="100" w:afterAutospacing="1" w:line="240" w:lineRule="auto"/>
        <w:jc w:val="center"/>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xml:space="preserve">Số: </w:t>
      </w:r>
      <w:proofErr w:type="gramStart"/>
      <w:r w:rsidRPr="000B4B27">
        <w:rPr>
          <w:rFonts w:ascii="Times New Roman" w:eastAsia="Times New Roman" w:hAnsi="Times New Roman" w:cs="Times New Roman"/>
          <w:sz w:val="28"/>
          <w:szCs w:val="28"/>
        </w:rPr>
        <w:t>…..</w:t>
      </w:r>
      <w:proofErr w:type="gramEnd"/>
      <w:r w:rsidRPr="000B4B27">
        <w:rPr>
          <w:rFonts w:ascii="Times New Roman" w:eastAsia="Times New Roman" w:hAnsi="Times New Roman" w:cs="Times New Roman"/>
          <w:sz w:val="28"/>
          <w:szCs w:val="28"/>
        </w:rPr>
        <w:t>/…../HĐ</w:t>
      </w:r>
    </w:p>
    <w:p w:rsidR="000B4B27" w:rsidRPr="000B4B27" w:rsidRDefault="000B4B27" w:rsidP="000B4B27">
      <w:pPr>
        <w:spacing w:before="100" w:beforeAutospacing="1" w:after="100" w:afterAutospacing="1" w:line="240" w:lineRule="auto"/>
        <w:jc w:val="center"/>
        <w:rPr>
          <w:rFonts w:ascii="Times New Roman" w:eastAsia="Times New Roman" w:hAnsi="Times New Roman" w:cs="Times New Roman"/>
          <w:sz w:val="28"/>
          <w:szCs w:val="28"/>
        </w:rPr>
      </w:pPr>
    </w:p>
    <w:p w:rsidR="000B4B27" w:rsidRPr="000B4B27" w:rsidRDefault="000B4B27" w:rsidP="000B4B27">
      <w:pPr>
        <w:spacing w:before="100" w:beforeAutospacing="1" w:after="100" w:afterAutospacing="1" w:line="240" w:lineRule="auto"/>
        <w:jc w:val="center"/>
        <w:rPr>
          <w:rFonts w:ascii="Times New Roman" w:eastAsia="Times New Roman" w:hAnsi="Times New Roman" w:cs="Times New Roman"/>
          <w:sz w:val="28"/>
          <w:szCs w:val="28"/>
        </w:rPr>
      </w:pPr>
      <w:r w:rsidRPr="000B4B27">
        <w:rPr>
          <w:rFonts w:ascii="Times New Roman" w:eastAsia="Times New Roman" w:hAnsi="Times New Roman" w:cs="Times New Roman"/>
          <w:i/>
          <w:iCs/>
          <w:sz w:val="28"/>
          <w:szCs w:val="28"/>
        </w:rPr>
        <w:t>Hôm nay, ngày …. tháng …. năm ...., tại …………… Chúng tôi gồm có:</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BÊN CHO VAY (BÊN A):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Tên công ty: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Địa chỉ: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Điện thoại: ………………………………… Fax: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Mã số thuế:</w:t>
      </w:r>
      <w:r>
        <w:rPr>
          <w:rFonts w:ascii="Times New Roman" w:eastAsia="Times New Roman" w:hAnsi="Times New Roman" w:cs="Times New Roman"/>
          <w:sz w:val="28"/>
          <w:szCs w:val="28"/>
        </w:rPr>
        <w:t xml:space="preserve"> </w:t>
      </w:r>
      <w:r w:rsidRPr="000B4B27">
        <w:rPr>
          <w:rFonts w:ascii="Times New Roman" w:eastAsia="Times New Roman" w:hAnsi="Times New Roman" w:cs="Times New Roman"/>
          <w:sz w:val="28"/>
          <w:szCs w:val="28"/>
        </w:rPr>
        <w:t>……………Tài khoản số:</w:t>
      </w:r>
      <w:r>
        <w:rPr>
          <w:rFonts w:ascii="Times New Roman" w:eastAsia="Times New Roman" w:hAnsi="Times New Roman" w:cs="Times New Roman"/>
          <w:sz w:val="28"/>
          <w:szCs w:val="28"/>
        </w:rPr>
        <w:t xml:space="preserve"> </w:t>
      </w:r>
      <w:r w:rsidRPr="000B4B27">
        <w:rPr>
          <w:rFonts w:ascii="Times New Roman" w:eastAsia="Times New Roman" w:hAnsi="Times New Roman" w:cs="Times New Roman"/>
          <w:sz w:val="28"/>
          <w:szCs w:val="28"/>
        </w:rPr>
        <w:t>………… Tại ngân hàng: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Do Ông (Bà): ………………………………… Sinh năm: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Chức vụ: …………………………………………………làm đại diện.</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BÊN VAY (BÊN B):</w:t>
      </w:r>
      <w:r w:rsidRPr="000B4B27">
        <w:rPr>
          <w:rFonts w:ascii="Times New Roman" w:eastAsia="Times New Roman" w:hAnsi="Times New Roman" w:cs="Times New Roman"/>
          <w:sz w:val="28"/>
          <w:szCs w:val="28"/>
        </w:rPr>
        <w:t>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Ông/bà: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Căn cước công dân số: .................. Ngày cấp: ................... Nơi cấp: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Địa chỉ thường trú: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Địa chỉ hiện tại: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Điện thoại: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i/>
          <w:iCs/>
          <w:sz w:val="28"/>
          <w:szCs w:val="28"/>
        </w:rPr>
        <w:t>Sau khi thỏa thuận cùng nhau ký hợp đồng vay tiền với các điều khoản sau:</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lastRenderedPageBreak/>
        <w:t>Điều 1: Đối tượng của Hợp đồng </w:t>
      </w:r>
      <w:r w:rsidRPr="000B4B27">
        <w:rPr>
          <w:rFonts w:ascii="Times New Roman" w:eastAsia="Times New Roman" w:hAnsi="Times New Roman" w:cs="Times New Roman"/>
          <w:sz w:val="28"/>
          <w:szCs w:val="28"/>
        </w:rPr>
        <w:t>(1)</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Bên A đồng ý cho bên B vay số tiền:</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Bằng số: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Bằng chữ: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Điều 2: Thời hạn và phương thức vay</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2.1. Thời hạn vay là ………………… tháng</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Kể từ ngày ……………………… tháng … ………</w:t>
      </w:r>
      <w:proofErr w:type="gramStart"/>
      <w:r w:rsidRPr="000B4B27">
        <w:rPr>
          <w:rFonts w:ascii="Times New Roman" w:eastAsia="Times New Roman" w:hAnsi="Times New Roman" w:cs="Times New Roman"/>
          <w:sz w:val="28"/>
          <w:szCs w:val="28"/>
        </w:rPr>
        <w:t>….năm</w:t>
      </w:r>
      <w:proofErr w:type="gramEnd"/>
      <w:r w:rsidRPr="000B4B27">
        <w:rPr>
          <w:rFonts w:ascii="Times New Roman" w:eastAsia="Times New Roman" w:hAnsi="Times New Roman" w:cs="Times New Roman"/>
          <w:sz w:val="28"/>
          <w:szCs w:val="28"/>
        </w:rPr>
        <w:t xml:space="preserve">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Đến ngày ………………………... tháng …………… năm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2.2. Phương thức vay (có thể chọn các phương thức sau):</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Chuyển khoản qua tài khoản: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Mở tại ngân hàng: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Cho vay bằng tiền mặt.</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Chuyển giao thành ……… đợt</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Đợt 1: ………………………</w:t>
      </w:r>
      <w:r>
        <w:rPr>
          <w:rFonts w:ascii="Times New Roman" w:eastAsia="Times New Roman" w:hAnsi="Times New Roman" w:cs="Times New Roman"/>
          <w:sz w:val="28"/>
          <w:szCs w:val="28"/>
        </w:rPr>
        <w:t xml:space="preserve"> </w:t>
      </w:r>
      <w:r w:rsidRPr="000B4B27">
        <w:rPr>
          <w:rFonts w:ascii="Times New Roman" w:eastAsia="Times New Roman" w:hAnsi="Times New Roman" w:cs="Times New Roman"/>
          <w:sz w:val="28"/>
          <w:szCs w:val="28"/>
        </w:rPr>
        <w:t>(Bằng chữ: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Đợt 2: ……………………… (Bằng chữ: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Điều 3: Lãi suất </w:t>
      </w:r>
      <w:r w:rsidRPr="000B4B27">
        <w:rPr>
          <w:rFonts w:ascii="Times New Roman" w:eastAsia="Times New Roman" w:hAnsi="Times New Roman" w:cs="Times New Roman"/>
          <w:sz w:val="28"/>
          <w:szCs w:val="28"/>
        </w:rPr>
        <w:t>(2)</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xml:space="preserve">3.1 Bên B đồng ý vay số tiền trên với lãi suất </w:t>
      </w:r>
      <w:r>
        <w:rPr>
          <w:rFonts w:ascii="Times New Roman" w:eastAsia="Times New Roman" w:hAnsi="Times New Roman" w:cs="Times New Roman"/>
          <w:sz w:val="28"/>
          <w:szCs w:val="28"/>
        </w:rPr>
        <w:t>…</w:t>
      </w:r>
      <w:r w:rsidRPr="000B4B27">
        <w:rPr>
          <w:rFonts w:ascii="Times New Roman" w:eastAsia="Times New Roman" w:hAnsi="Times New Roman" w:cs="Times New Roman"/>
          <w:sz w:val="28"/>
          <w:szCs w:val="28"/>
        </w:rPr>
        <w:t xml:space="preserve">. </w:t>
      </w:r>
      <w:proofErr w:type="gramStart"/>
      <w:r w:rsidRPr="000B4B27">
        <w:rPr>
          <w:rFonts w:ascii="Times New Roman" w:eastAsia="Times New Roman" w:hAnsi="Times New Roman" w:cs="Times New Roman"/>
          <w:sz w:val="28"/>
          <w:szCs w:val="28"/>
        </w:rPr>
        <w:t>%  (</w:t>
      </w:r>
      <w:proofErr w:type="gramEnd"/>
      <w:r w:rsidRPr="000B4B27">
        <w:rPr>
          <w:rFonts w:ascii="Times New Roman" w:eastAsia="Times New Roman" w:hAnsi="Times New Roman" w:cs="Times New Roman"/>
          <w:sz w:val="28"/>
          <w:szCs w:val="28"/>
        </w:rPr>
        <w:t>viết bằng chữ) một tháng tính từ ngày nhận tiền vay.</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3.2 Tiền lãi được trả hàng tháng đúng vào ngày thứ 30 tính từ ngày vay, lãi trả chậm bị phạt …</w:t>
      </w:r>
      <w:proofErr w:type="gramStart"/>
      <w:r w:rsidRPr="000B4B27">
        <w:rPr>
          <w:rFonts w:ascii="Times New Roman" w:eastAsia="Times New Roman" w:hAnsi="Times New Roman" w:cs="Times New Roman"/>
          <w:sz w:val="28"/>
          <w:szCs w:val="28"/>
        </w:rPr>
        <w:t>…..</w:t>
      </w:r>
      <w:proofErr w:type="gramEnd"/>
      <w:r w:rsidRPr="000B4B27">
        <w:rPr>
          <w:rFonts w:ascii="Times New Roman" w:eastAsia="Times New Roman" w:hAnsi="Times New Roman" w:cs="Times New Roman"/>
          <w:sz w:val="28"/>
          <w:szCs w:val="28"/>
        </w:rPr>
        <w:t xml:space="preserve"> % tháng (viết bằng chữ).</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xml:space="preserve">3.3 Trước khi hợp đồng này hết hạn </w:t>
      </w:r>
      <w:proofErr w:type="gramStart"/>
      <w:r w:rsidRPr="000B4B27">
        <w:rPr>
          <w:rFonts w:ascii="Times New Roman" w:eastAsia="Times New Roman" w:hAnsi="Times New Roman" w:cs="Times New Roman"/>
          <w:sz w:val="28"/>
          <w:szCs w:val="28"/>
        </w:rPr>
        <w:t>…..</w:t>
      </w:r>
      <w:proofErr w:type="gramEnd"/>
      <w:r w:rsidRPr="000B4B27">
        <w:rPr>
          <w:rFonts w:ascii="Times New Roman" w:eastAsia="Times New Roman" w:hAnsi="Times New Roman" w:cs="Times New Roman"/>
          <w:sz w:val="28"/>
          <w:szCs w:val="28"/>
        </w:rPr>
        <w:t xml:space="preserve"> ngày; nếu bên B muốn tiếp tục gia hạn phải được sự thỏa thuận và đồng ý của Bên A trước tại địa điểm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lastRenderedPageBreak/>
        <w:t>3.4 Trong thời hạn hợp đồng có hiệu lực không thay đổi mức lãi suất cho vay đã thỏa thuận trong hợp đồng này.</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3.5 Lãi suất nợ quá hạn: trường hợp đến kỳ trả nợ gốc và lãi, nếu Bên B không thanh toán toàn bộ nợ (gốc và lãi) mà không có thỏa thuận nào khác với Bên A thì Bên B phải chịu lãi suất nợ quá hạn bằng 150% (một trăm năm mươi phần trăm) lãi suất cho vay.</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3.6 Thời hạn thanh toán nợ không quá …. ngày nếu không có sự thỏa thuận nào khác của hai bên.</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Điều 4: Biện pháp bảo đảm hợp đồng vay</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4.1. Bên B đồng ý thế chấp (hoặc cầm cố) tài sản thuộc sở hữu của mình là ................. và giao toàn bộ bản chính giấy chứng nhận tài sản cho bên A giữ. Việc đưa tài sản ra bảo đảm đã được hai bên lập biên bản đính kèm sau khi có xác nhận của phòng Công Chứng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4.2. Khi hết thời hạn cho vay, bên B đã thanh toán đầy đủ cả nợ gốc và nợ lãi cho bên A, thì bên A làm thủ tục giải tỏa thế chấp (hoặc cầm cố, bảo lãnh) và trả lại bản chính giấy chứng nhận tài sản cho bên B.</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4.3. Bên B đồng ý, nếu không trả đúng thời hạn đã cam kết trong hợp đồng này sau ... ngày thì bên A có quyền đề nghị cơ quan có thẩm quyền phát mại tài sản đưa ra bảo đảm để thu hồi khoản nợ quá hạn từ bên B.</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4.4. Bên B có trách nhiệm thanh toán các chi phí liên quan đến việc vay nợ như: Tiền lưu kho tài sản bảo đảm, phí bảo hiểm, lệ phí tố tụng,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Điều 5: Quyền và nghĩa vụ của Bên A</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5.1. Có quyền yêu cầu Bên B thực hiện các nghĩa vụ đã cam kết.</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5.2. Ngừng cho vay, chấm dứt việc cho vay, thu hồi nợ trước hạn khi phát hiện Bên B cung cấp thông tin sai sự thật, vi phạm hợp đồng.</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5.3. Giao cho Bên B tiền vay đầy đủ vào thời điểm và địa điểm hai bên đã thỏa thuận;</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5.4. Nhận tiền lãi vay hàng tháng, lãi suất nợ quá hạn trong trường hợp đến kỳ thanh toán mà Bên B không trả được nợ;</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lastRenderedPageBreak/>
        <w:t>5.5. Không được yêu cầu bên B trả lại tài sản trước thời hạn, trừ trường hợp hai bên có thỏa thuận khác.</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Điều 6: Quyền và nghĩa vụ của Bên B</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6.1. Yêu cầu Bên A thực hiện đúng các nghĩa vụ đã cam kết.</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6.2. Từ chối các yêu cầu của Bên A không đúng với các thỏa thuận trong Hợp đồng này.</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6.3. Sử dụng tiền vay đúng mục đích và thực hiện đúng các nội dung khác đã thỏa thuận trong Hợp đồng vay;</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xml:space="preserve">6.4. Thanh toán đầy đủ, đúng hạn toàn bộ nợ (gốc và lãi) cho Bên </w:t>
      </w:r>
      <w:proofErr w:type="gramStart"/>
      <w:r w:rsidRPr="000B4B27">
        <w:rPr>
          <w:rFonts w:ascii="Times New Roman" w:eastAsia="Times New Roman" w:hAnsi="Times New Roman" w:cs="Times New Roman"/>
          <w:sz w:val="28"/>
          <w:szCs w:val="28"/>
        </w:rPr>
        <w:t>A ;</w:t>
      </w:r>
      <w:proofErr w:type="gramEnd"/>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Điều 7: Chấm dứt hợp đồng trước hạn</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7.1. Hợp đồng này sẽ chấm dứt trước thời hạn khi xảy ra một trong các sự kiện sau:</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a) Hai Bên đồng ý chấm dứt Hợp đồng trước thời hạn;</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b) Một trong hai bên không thực hiện nghĩa vụ của mình;</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b) Khi một bên là cá nhân bị chết hoặc mất năng lực hành vi dân sự;</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c) Khi một bên là pháp nhân hợp nhất, chia tách hoặc chuyển giao quyền sở hữu mà pháp nhân mới không có mong muốn hoặc khả năng để tiếp tục thực hiện hợp đồng như đã thoả thuận.</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7.2. Khi một trong các sự kiện tại Điều 7.1 quy định ở trên xảy ra, bên chấm dứt trước thời hạn thông báo trước thời hạn cho bên kia 15 ngày. Hai bên sẽ lập bản Thanh lý hợp đồng trước thời hạn và hoàn trả cho nhau những gì đã nhận.</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Điều 8: Sửa đổi, bổ sung, thanh lý Hợp đồng</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8.1. Các điều khoản trong Hợp đồng này có thể được sửa đổi, bổ sung theo thỏa thuận của các bên. Bất kỳ sự sửa đổi, bổ sung nào phải được lập thành văn bản, có chữ ký của hai bên và là một bộ phận không tách rời của Hợp đồng này, và hoàn toàn không ảnh hưởng đến hiệu lực của các điều khoản khác.</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8.2. Hợp đồng này được thanh lý sau khi Bên B đã hoàn thành mọi nghĩa vụ theo quy định tại Hợp đồng này.</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lastRenderedPageBreak/>
        <w:t>Điều 9: Những cam kết chung</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9.1 Hai bên cam kết thực hiện đầy đủ các điều khoản trong hợp đồng này, nếu những nội dung khác đã quy định trong pháp luật Nhà nước không ghi trong hợp đồng này, hai bên cần tôn trọng chấp hành.</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9.2 Nếu có tranh chấp xảy ra, hai bên sẽ giải quyết bằng thương lượng theo tinh thần bình đẳng và cùng có lợi. Trường hợp không thể giải quyết được bằng thương lượng, hai bên sẽ đưa tranh chấp ra giải quyết tại Tòa án có thẩm quyền tại ...... (3)</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Điều 10: Hiệu lực của hợp đồng</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xml:space="preserve">Hợp đồng này có hiệu lực từ ngày ……… tháng </w:t>
      </w:r>
      <w:proofErr w:type="gramStart"/>
      <w:r w:rsidRPr="000B4B27">
        <w:rPr>
          <w:rFonts w:ascii="Times New Roman" w:eastAsia="Times New Roman" w:hAnsi="Times New Roman" w:cs="Times New Roman"/>
          <w:sz w:val="28"/>
          <w:szCs w:val="28"/>
        </w:rPr>
        <w:t>…..</w:t>
      </w:r>
      <w:proofErr w:type="gramEnd"/>
      <w:r w:rsidRPr="000B4B27">
        <w:rPr>
          <w:rFonts w:ascii="Times New Roman" w:eastAsia="Times New Roman" w:hAnsi="Times New Roman" w:cs="Times New Roman"/>
          <w:sz w:val="28"/>
          <w:szCs w:val="28"/>
        </w:rPr>
        <w:t>… năm …</w:t>
      </w:r>
      <w:proofErr w:type="gramStart"/>
      <w:r w:rsidRPr="000B4B27">
        <w:rPr>
          <w:rFonts w:ascii="Times New Roman" w:eastAsia="Times New Roman" w:hAnsi="Times New Roman" w:cs="Times New Roman"/>
          <w:sz w:val="28"/>
          <w:szCs w:val="28"/>
        </w:rPr>
        <w:t>…..</w:t>
      </w:r>
      <w:proofErr w:type="gramEnd"/>
      <w:r w:rsidRPr="000B4B27">
        <w:rPr>
          <w:rFonts w:ascii="Times New Roman" w:eastAsia="Times New Roman" w:hAnsi="Times New Roman" w:cs="Times New Roman"/>
          <w:sz w:val="28"/>
          <w:szCs w:val="28"/>
        </w:rPr>
        <w:t xml:space="preserve"> đến ngày … tháng … năm ……</w:t>
      </w:r>
      <w:proofErr w:type="gramStart"/>
      <w:r w:rsidRPr="000B4B27">
        <w:rPr>
          <w:rFonts w:ascii="Times New Roman" w:eastAsia="Times New Roman" w:hAnsi="Times New Roman" w:cs="Times New Roman"/>
          <w:sz w:val="28"/>
          <w:szCs w:val="28"/>
        </w:rPr>
        <w:t>…..</w:t>
      </w:r>
      <w:proofErr w:type="gramEnd"/>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Hợp đồng này được lập thành ……….… bản. Mỗi bên giữ ………… bản.</w:t>
      </w:r>
    </w:p>
    <w:tbl>
      <w:tblPr>
        <w:tblW w:w="4868" w:type="pct"/>
        <w:tblCellSpacing w:w="15" w:type="dxa"/>
        <w:tblCellMar>
          <w:top w:w="15" w:type="dxa"/>
          <w:left w:w="15" w:type="dxa"/>
          <w:bottom w:w="15" w:type="dxa"/>
          <w:right w:w="15" w:type="dxa"/>
        </w:tblCellMar>
        <w:tblLook w:val="04A0" w:firstRow="1" w:lastRow="0" w:firstColumn="1" w:lastColumn="0" w:noHBand="0" w:noVBand="1"/>
      </w:tblPr>
      <w:tblGrid>
        <w:gridCol w:w="4556"/>
        <w:gridCol w:w="4557"/>
      </w:tblGrid>
      <w:tr w:rsidR="000B4B27" w:rsidRPr="000B4B27" w:rsidTr="000B4B27">
        <w:trPr>
          <w:tblCellSpacing w:w="15" w:type="dxa"/>
        </w:trPr>
        <w:tc>
          <w:tcPr>
            <w:tcW w:w="2500" w:type="pct"/>
            <w:vAlign w:val="center"/>
            <w:hideMark/>
          </w:tcPr>
          <w:p w:rsidR="000B4B27" w:rsidRPr="000B4B27" w:rsidRDefault="000B4B27" w:rsidP="00B854FA">
            <w:pPr>
              <w:spacing w:before="100" w:beforeAutospacing="1" w:after="100" w:afterAutospacing="1" w:line="240" w:lineRule="auto"/>
              <w:jc w:val="center"/>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ĐẠI DIỆN BÊN A</w:t>
            </w:r>
          </w:p>
          <w:p w:rsidR="000B4B27" w:rsidRPr="000B4B27" w:rsidRDefault="000B4B27" w:rsidP="00B854FA">
            <w:pPr>
              <w:spacing w:before="100" w:beforeAutospacing="1" w:after="100" w:afterAutospacing="1" w:line="240" w:lineRule="auto"/>
              <w:jc w:val="center"/>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Chức vụ</w:t>
            </w:r>
          </w:p>
          <w:p w:rsidR="000B4B27" w:rsidRPr="000B4B27" w:rsidRDefault="000B4B27" w:rsidP="00B854FA">
            <w:pPr>
              <w:spacing w:before="100" w:beforeAutospacing="1" w:after="100" w:afterAutospacing="1" w:line="240" w:lineRule="auto"/>
              <w:jc w:val="center"/>
              <w:rPr>
                <w:rFonts w:ascii="Times New Roman" w:eastAsia="Times New Roman" w:hAnsi="Times New Roman" w:cs="Times New Roman"/>
                <w:i/>
                <w:iCs/>
                <w:sz w:val="28"/>
                <w:szCs w:val="28"/>
              </w:rPr>
            </w:pPr>
            <w:r w:rsidRPr="000B4B27">
              <w:rPr>
                <w:rFonts w:ascii="Times New Roman" w:eastAsia="Times New Roman" w:hAnsi="Times New Roman" w:cs="Times New Roman"/>
                <w:i/>
                <w:iCs/>
                <w:sz w:val="28"/>
                <w:szCs w:val="28"/>
              </w:rPr>
              <w:t>(Ký tên, đóng dấu)</w:t>
            </w:r>
          </w:p>
        </w:tc>
        <w:tc>
          <w:tcPr>
            <w:tcW w:w="2500" w:type="pct"/>
            <w:vAlign w:val="center"/>
            <w:hideMark/>
          </w:tcPr>
          <w:p w:rsidR="000B4B27" w:rsidRPr="000B4B27" w:rsidRDefault="000B4B27" w:rsidP="00B854FA">
            <w:pPr>
              <w:spacing w:before="100" w:beforeAutospacing="1" w:after="100" w:afterAutospacing="1" w:line="240" w:lineRule="auto"/>
              <w:jc w:val="center"/>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BÊN B</w:t>
            </w:r>
          </w:p>
          <w:p w:rsidR="000B4B27" w:rsidRPr="000B4B27" w:rsidRDefault="000B4B27" w:rsidP="00B854FA">
            <w:pPr>
              <w:spacing w:before="100" w:beforeAutospacing="1" w:after="100" w:afterAutospacing="1" w:line="240" w:lineRule="auto"/>
              <w:jc w:val="center"/>
              <w:rPr>
                <w:rFonts w:ascii="Times New Roman" w:eastAsia="Times New Roman" w:hAnsi="Times New Roman" w:cs="Times New Roman"/>
                <w:i/>
                <w:iCs/>
                <w:sz w:val="28"/>
                <w:szCs w:val="28"/>
              </w:rPr>
            </w:pPr>
            <w:r w:rsidRPr="000B4B27">
              <w:rPr>
                <w:rFonts w:ascii="Times New Roman" w:eastAsia="Times New Roman" w:hAnsi="Times New Roman" w:cs="Times New Roman"/>
                <w:i/>
                <w:iCs/>
                <w:sz w:val="28"/>
                <w:szCs w:val="28"/>
              </w:rPr>
              <w:t xml:space="preserve">(Ký tên, </w:t>
            </w:r>
            <w:r w:rsidR="00B854FA">
              <w:rPr>
                <w:rFonts w:ascii="Times New Roman" w:eastAsia="Times New Roman" w:hAnsi="Times New Roman" w:cs="Times New Roman"/>
                <w:i/>
                <w:iCs/>
                <w:sz w:val="28"/>
                <w:szCs w:val="28"/>
              </w:rPr>
              <w:t>ghi rõ họ tên</w:t>
            </w:r>
            <w:r w:rsidRPr="000B4B27">
              <w:rPr>
                <w:rFonts w:ascii="Times New Roman" w:eastAsia="Times New Roman" w:hAnsi="Times New Roman" w:cs="Times New Roman"/>
                <w:i/>
                <w:iCs/>
                <w:sz w:val="28"/>
                <w:szCs w:val="28"/>
              </w:rPr>
              <w:t>)</w:t>
            </w:r>
          </w:p>
        </w:tc>
      </w:tr>
    </w:tbl>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sz w:val="28"/>
          <w:szCs w:val="28"/>
        </w:rPr>
        <w:t> </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b/>
          <w:bCs/>
          <w:sz w:val="28"/>
          <w:szCs w:val="28"/>
        </w:rPr>
        <w:t>Ghi chú:</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i/>
          <w:iCs/>
          <w:sz w:val="28"/>
          <w:szCs w:val="28"/>
        </w:rPr>
        <w:t>(1) Cần ghi rõ ràng số tiền và đơn vị tiền tệ bằng số và bằng chữ, nếu là ngoại tệ cần quy đổi ra tiền Việt Nam đồng;</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i/>
          <w:iCs/>
          <w:sz w:val="28"/>
          <w:szCs w:val="28"/>
        </w:rPr>
        <w:t>(2) Mức lãi suất cho vay không được vượt quá mức lãi suất theo quy định tại Điều 468 Bộ luật Dân sự 2015;</w:t>
      </w:r>
    </w:p>
    <w:p w:rsidR="000B4B27" w:rsidRPr="000B4B27" w:rsidRDefault="000B4B27" w:rsidP="000B4B27">
      <w:pPr>
        <w:spacing w:before="100" w:beforeAutospacing="1" w:after="100" w:afterAutospacing="1" w:line="240" w:lineRule="auto"/>
        <w:jc w:val="both"/>
        <w:rPr>
          <w:rFonts w:ascii="Times New Roman" w:eastAsia="Times New Roman" w:hAnsi="Times New Roman" w:cs="Times New Roman"/>
          <w:sz w:val="28"/>
          <w:szCs w:val="28"/>
        </w:rPr>
      </w:pPr>
      <w:r w:rsidRPr="000B4B27">
        <w:rPr>
          <w:rFonts w:ascii="Times New Roman" w:eastAsia="Times New Roman" w:hAnsi="Times New Roman" w:cs="Times New Roman"/>
          <w:i/>
          <w:iCs/>
          <w:sz w:val="28"/>
          <w:szCs w:val="28"/>
        </w:rPr>
        <w:t>(3) Có thể lựa chọn tại trụ sở của bên cho vay hoặc Tòa án nơi bên vay cư trú.</w:t>
      </w:r>
    </w:p>
    <w:p w:rsidR="000B4B27" w:rsidRPr="000B4B27" w:rsidRDefault="000B4B27" w:rsidP="000B4B27">
      <w:pPr>
        <w:jc w:val="both"/>
        <w:rPr>
          <w:rFonts w:ascii="Times New Roman" w:hAnsi="Times New Roman" w:cs="Times New Roman"/>
          <w:sz w:val="28"/>
          <w:szCs w:val="28"/>
        </w:rPr>
      </w:pPr>
    </w:p>
    <w:sectPr w:rsidR="000B4B27" w:rsidRPr="000B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27"/>
    <w:rsid w:val="000B4B27"/>
    <w:rsid w:val="00B8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24BC"/>
  <w15:chartTrackingRefBased/>
  <w15:docId w15:val="{70E0AB4D-C8A6-4366-8E13-0273549B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B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B27"/>
    <w:rPr>
      <w:b/>
      <w:bCs/>
    </w:rPr>
  </w:style>
  <w:style w:type="character" w:styleId="Emphasis">
    <w:name w:val="Emphasis"/>
    <w:basedOn w:val="DefaultParagraphFont"/>
    <w:uiPriority w:val="20"/>
    <w:qFormat/>
    <w:rsid w:val="000B4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0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1</cp:revision>
  <dcterms:created xsi:type="dcterms:W3CDTF">2023-02-09T09:02:00Z</dcterms:created>
  <dcterms:modified xsi:type="dcterms:W3CDTF">2023-02-09T09:13:00Z</dcterms:modified>
</cp:coreProperties>
</file>