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8751FB" w:rsidTr="008751FB">
        <w:tc>
          <w:tcPr>
            <w:tcW w:w="2830" w:type="dxa"/>
          </w:tcPr>
          <w:p w:rsidR="008751FB" w:rsidRPr="008751FB" w:rsidRDefault="008751FB" w:rsidP="008751FB">
            <w:pPr>
              <w:jc w:val="both"/>
              <w:rPr>
                <w:b/>
              </w:rPr>
            </w:pPr>
            <w:r w:rsidRPr="008751FB">
              <w:rPr>
                <w:b/>
              </w:rPr>
              <w:t>LĐLĐ HUYỆN…….</w:t>
            </w:r>
          </w:p>
          <w:p w:rsidR="008751FB" w:rsidRDefault="008751FB" w:rsidP="008751FB">
            <w:pPr>
              <w:jc w:val="both"/>
            </w:pPr>
            <w:r w:rsidRPr="008751FB">
              <w:rPr>
                <w:b/>
              </w:rPr>
              <w:t>CĐCS Xã……</w:t>
            </w:r>
          </w:p>
        </w:tc>
        <w:tc>
          <w:tcPr>
            <w:tcW w:w="6232" w:type="dxa"/>
          </w:tcPr>
          <w:p w:rsidR="008751FB" w:rsidRPr="008751FB" w:rsidRDefault="008751FB" w:rsidP="008751FB">
            <w:pPr>
              <w:jc w:val="center"/>
              <w:rPr>
                <w:b/>
              </w:rPr>
            </w:pPr>
            <w:r w:rsidRPr="008751FB">
              <w:rPr>
                <w:b/>
              </w:rPr>
              <w:t>CỘNG HOÀ XÃ HỘI CHỦ NGHĨA VIỆT NAM</w:t>
            </w:r>
          </w:p>
          <w:p w:rsidR="008751FB" w:rsidRDefault="008751FB" w:rsidP="008751FB">
            <w:pPr>
              <w:jc w:val="center"/>
            </w:pPr>
            <w:r w:rsidRPr="008751FB">
              <w:rPr>
                <w:b/>
              </w:rPr>
              <w:t>Độc lập – Tự do – Hạnh phúc</w:t>
            </w:r>
          </w:p>
        </w:tc>
      </w:tr>
      <w:tr w:rsidR="008751FB" w:rsidTr="008751FB">
        <w:tc>
          <w:tcPr>
            <w:tcW w:w="2830" w:type="dxa"/>
          </w:tcPr>
          <w:p w:rsidR="008751FB" w:rsidRDefault="008751FB" w:rsidP="008751FB">
            <w:pPr>
              <w:jc w:val="right"/>
            </w:pPr>
          </w:p>
        </w:tc>
        <w:tc>
          <w:tcPr>
            <w:tcW w:w="6232" w:type="dxa"/>
          </w:tcPr>
          <w:p w:rsidR="008751FB" w:rsidRDefault="008751FB" w:rsidP="008751FB">
            <w:pPr>
              <w:jc w:val="right"/>
            </w:pPr>
            <w:r>
              <w:t>….., ngày….tháng….năm</w:t>
            </w:r>
          </w:p>
        </w:tc>
      </w:tr>
    </w:tbl>
    <w:p w:rsidR="008751FB" w:rsidRDefault="008751FB" w:rsidP="008751FB">
      <w:pPr>
        <w:jc w:val="center"/>
      </w:pPr>
      <w:r w:rsidRPr="008751FB">
        <w:rPr>
          <w:b/>
        </w:rPr>
        <w:t>QUY CHẾ</w:t>
      </w:r>
      <w:r>
        <w:br/>
      </w:r>
      <w:r w:rsidRPr="008751FB">
        <w:rPr>
          <w:b/>
        </w:rPr>
        <w:t>Chi tiêu nội bộ công đoàn cơ sở xã……</w:t>
      </w:r>
    </w:p>
    <w:p w:rsidR="008751FB" w:rsidRPr="008751FB" w:rsidRDefault="008751FB" w:rsidP="008751FB">
      <w:pPr>
        <w:jc w:val="center"/>
        <w:rPr>
          <w:b/>
        </w:rPr>
      </w:pPr>
      <w:r w:rsidRPr="008751FB">
        <w:rPr>
          <w:b/>
        </w:rPr>
        <w:t>CHƯƠNG I: QUY ĐỊNH CHUNG</w:t>
      </w:r>
    </w:p>
    <w:p w:rsidR="008751FB" w:rsidRDefault="008751FB" w:rsidP="008751FB">
      <w:r w:rsidRPr="008751FB">
        <w:rPr>
          <w:b/>
        </w:rPr>
        <w:t>Điều 1</w:t>
      </w:r>
      <w:r>
        <w:t>: Phạm vi điều chỉnh</w:t>
      </w:r>
    </w:p>
    <w:p w:rsidR="008751FB" w:rsidRDefault="008751FB" w:rsidP="008751FB">
      <w:r>
        <w:t>Quy định này quy định về thu, chi, quản lý tài chính công đoàn cơ sở.</w:t>
      </w:r>
    </w:p>
    <w:p w:rsidR="008751FB" w:rsidRDefault="008751FB" w:rsidP="008751FB">
      <w:r w:rsidRPr="008751FB">
        <w:rPr>
          <w:b/>
        </w:rPr>
        <w:t>Điều 2</w:t>
      </w:r>
      <w:r>
        <w:t>: Đối tượng áp dụng</w:t>
      </w:r>
    </w:p>
    <w:p w:rsidR="008751FB" w:rsidRDefault="008751FB" w:rsidP="008751FB">
      <w:r>
        <w:t>Đối tượng áp dụng là công đoàn cơ sở xã theo quy định của Điều lệ công đoàn Việt Nam</w:t>
      </w:r>
    </w:p>
    <w:p w:rsidR="008751FB" w:rsidRDefault="008751FB" w:rsidP="008751FB">
      <w:r w:rsidRPr="008751FB">
        <w:rPr>
          <w:b/>
        </w:rPr>
        <w:t>Điều 3</w:t>
      </w:r>
      <w:r>
        <w:t>: Nguyên tắc về thu, chi, quản lý tài chính công đoàn cơ sở:……..</w:t>
      </w:r>
    </w:p>
    <w:p w:rsidR="008751FB" w:rsidRPr="008751FB" w:rsidRDefault="008751FB" w:rsidP="008751FB">
      <w:pPr>
        <w:jc w:val="center"/>
        <w:rPr>
          <w:b/>
        </w:rPr>
      </w:pPr>
      <w:r w:rsidRPr="008751FB">
        <w:rPr>
          <w:b/>
        </w:rPr>
        <w:t>CHƯƠNG II:</w:t>
      </w:r>
      <w:r w:rsidRPr="008751FB">
        <w:rPr>
          <w:b/>
        </w:rPr>
        <w:t xml:space="preserve"> QUY ĐỊNH CỤ THỂ</w:t>
      </w:r>
    </w:p>
    <w:p w:rsidR="008751FB" w:rsidRDefault="008751FB" w:rsidP="008751FB">
      <w:r w:rsidRPr="008751FB">
        <w:rPr>
          <w:b/>
        </w:rPr>
        <w:t>Điều 4:</w:t>
      </w:r>
      <w:r>
        <w:t xml:space="preserve"> Nguồn thu tài chính công đoàn</w:t>
      </w:r>
    </w:p>
    <w:p w:rsidR="008751FB" w:rsidRDefault="008751FB" w:rsidP="008751FB">
      <w:pPr>
        <w:pStyle w:val="ListParagraph"/>
        <w:numPr>
          <w:ilvl w:val="0"/>
          <w:numId w:val="7"/>
        </w:numPr>
        <w:ind w:left="357" w:hanging="357"/>
      </w:pPr>
      <w:r>
        <w:t>Thu kinh phí công đoàn:………</w:t>
      </w:r>
    </w:p>
    <w:p w:rsidR="008751FB" w:rsidRDefault="008751FB" w:rsidP="008751FB">
      <w:pPr>
        <w:pStyle w:val="ListParagraph"/>
        <w:numPr>
          <w:ilvl w:val="0"/>
          <w:numId w:val="7"/>
        </w:numPr>
        <w:ind w:left="357" w:hanging="357"/>
      </w:pPr>
      <w:r>
        <w:t>Thu đoàn phí công đoàn:……..</w:t>
      </w:r>
    </w:p>
    <w:p w:rsidR="008751FB" w:rsidRDefault="008751FB" w:rsidP="008751FB">
      <w:pPr>
        <w:pStyle w:val="ListParagraph"/>
        <w:numPr>
          <w:ilvl w:val="0"/>
          <w:numId w:val="7"/>
        </w:numPr>
        <w:ind w:left="357" w:hanging="357"/>
      </w:pPr>
      <w:r>
        <w:t>Thu khác:………….</w:t>
      </w:r>
    </w:p>
    <w:p w:rsidR="008751FB" w:rsidRDefault="008751FB" w:rsidP="008751FB">
      <w:r w:rsidRPr="008751FB">
        <w:rPr>
          <w:b/>
        </w:rPr>
        <w:t>Điều 5:</w:t>
      </w:r>
      <w:r>
        <w:t xml:space="preserve"> Nguồn tài chính công đoàn cơ sở được sử dụng và phân bổ nguồn kinh phí cho các khoản mục chi:…….</w:t>
      </w:r>
    </w:p>
    <w:p w:rsidR="008751FB" w:rsidRDefault="008751FB" w:rsidP="008751FB">
      <w:r w:rsidRPr="008751FB">
        <w:rPr>
          <w:b/>
        </w:rPr>
        <w:t>Điều 6:</w:t>
      </w:r>
      <w:r>
        <w:t xml:space="preserve"> Chi tài chính công đoàn cơ sở</w:t>
      </w:r>
    </w:p>
    <w:p w:rsidR="008751FB" w:rsidRDefault="008751FB" w:rsidP="008751FB">
      <w:pPr>
        <w:pStyle w:val="ListParagraph"/>
        <w:numPr>
          <w:ilvl w:val="0"/>
          <w:numId w:val="2"/>
        </w:numPr>
        <w:ind w:left="357" w:hanging="357"/>
      </w:pPr>
      <w:r>
        <w:t>Chi phí cấp và các khoản đóng theo lương:…..</w:t>
      </w:r>
    </w:p>
    <w:p w:rsidR="008751FB" w:rsidRDefault="008751FB" w:rsidP="008751FB">
      <w:pPr>
        <w:pStyle w:val="ListParagraph"/>
        <w:numPr>
          <w:ilvl w:val="0"/>
          <w:numId w:val="2"/>
        </w:numPr>
        <w:ind w:left="357" w:hanging="357"/>
      </w:pPr>
      <w:r>
        <w:t>Chi phí quản lý hành chính:…..</w:t>
      </w:r>
    </w:p>
    <w:p w:rsidR="008751FB" w:rsidRDefault="008751FB" w:rsidP="008751FB">
      <w:pPr>
        <w:pStyle w:val="ListParagraph"/>
        <w:numPr>
          <w:ilvl w:val="0"/>
          <w:numId w:val="2"/>
        </w:numPr>
        <w:ind w:left="357" w:hanging="357"/>
      </w:pPr>
      <w:r>
        <w:t>Chi hoạt động phong trào:</w:t>
      </w:r>
    </w:p>
    <w:p w:rsidR="008751FB" w:rsidRDefault="008751FB" w:rsidP="008751FB">
      <w:pPr>
        <w:pStyle w:val="ListParagraph"/>
        <w:numPr>
          <w:ilvl w:val="0"/>
          <w:numId w:val="3"/>
        </w:numPr>
        <w:ind w:left="357" w:hanging="357"/>
      </w:pPr>
      <w:r>
        <w:t>Chi thăm ốm đau, thai sản:……..</w:t>
      </w:r>
    </w:p>
    <w:p w:rsidR="008751FB" w:rsidRDefault="008751FB" w:rsidP="008751FB">
      <w:pPr>
        <w:pStyle w:val="ListParagraph"/>
        <w:numPr>
          <w:ilvl w:val="0"/>
          <w:numId w:val="3"/>
        </w:numPr>
        <w:ind w:left="357" w:hanging="357"/>
      </w:pPr>
      <w:r>
        <w:t>Chi chia tay cán bộ xã nghỉ hưu, nghỉ việc, chuyển công tác</w:t>
      </w:r>
    </w:p>
    <w:p w:rsidR="008751FB" w:rsidRDefault="008751FB" w:rsidP="008751FB">
      <w:pPr>
        <w:pStyle w:val="ListParagraph"/>
        <w:numPr>
          <w:ilvl w:val="0"/>
          <w:numId w:val="3"/>
        </w:numPr>
        <w:ind w:left="357" w:hanging="357"/>
      </w:pPr>
      <w:r>
        <w:t>Chi tặng quà 08/03, 20/10, tết trung thu, đoàn viên lập gia đình, sinh nhật, quà tết nguyên đán</w:t>
      </w:r>
    </w:p>
    <w:p w:rsidR="008751FB" w:rsidRDefault="008751FB" w:rsidP="008751FB">
      <w:pPr>
        <w:pStyle w:val="ListParagraph"/>
        <w:numPr>
          <w:ilvl w:val="0"/>
          <w:numId w:val="3"/>
        </w:numPr>
        <w:ind w:left="357" w:hanging="357"/>
      </w:pPr>
      <w:r>
        <w:t>Chi phúng viếng</w:t>
      </w:r>
    </w:p>
    <w:p w:rsidR="008751FB" w:rsidRDefault="008751FB" w:rsidP="008751FB">
      <w:pPr>
        <w:pStyle w:val="ListParagraph"/>
        <w:numPr>
          <w:ilvl w:val="0"/>
          <w:numId w:val="3"/>
        </w:numPr>
        <w:ind w:left="357" w:hanging="357"/>
      </w:pPr>
      <w:r>
        <w:t>Chi giao lưu với Công đoàn cơ sở khác</w:t>
      </w:r>
    </w:p>
    <w:p w:rsidR="008751FB" w:rsidRDefault="008751FB" w:rsidP="008751FB">
      <w:pPr>
        <w:pStyle w:val="ListParagraph"/>
        <w:numPr>
          <w:ilvl w:val="0"/>
          <w:numId w:val="3"/>
        </w:numPr>
        <w:ind w:left="357" w:hanging="357"/>
      </w:pPr>
      <w:r>
        <w:t>Chi thăm quan, du lịch</w:t>
      </w:r>
    </w:p>
    <w:p w:rsidR="008751FB" w:rsidRDefault="008751FB" w:rsidP="008751FB">
      <w:pPr>
        <w:pStyle w:val="ListParagraph"/>
        <w:numPr>
          <w:ilvl w:val="0"/>
          <w:numId w:val="3"/>
        </w:numPr>
        <w:ind w:left="357" w:hanging="357"/>
      </w:pPr>
      <w:r>
        <w:t>Chi hoạt động khác.</w:t>
      </w:r>
    </w:p>
    <w:p w:rsidR="008751FB" w:rsidRDefault="008751FB" w:rsidP="008751FB">
      <w:r w:rsidRPr="008751FB">
        <w:rPr>
          <w:b/>
        </w:rPr>
        <w:t>Điều 7:</w:t>
      </w:r>
      <w:r>
        <w:t xml:space="preserve"> Các nguồn chi kinh phí công đoàn cơ sở</w:t>
      </w:r>
    </w:p>
    <w:p w:rsidR="008751FB" w:rsidRDefault="008751FB" w:rsidP="008751FB">
      <w:pPr>
        <w:pStyle w:val="ListParagraph"/>
        <w:numPr>
          <w:ilvl w:val="0"/>
          <w:numId w:val="4"/>
        </w:numPr>
        <w:ind w:left="357" w:hanging="357"/>
      </w:pPr>
      <w:r>
        <w:t>Chi phụ cấp và các khoản đóng theo lương và chi quản lý hành chính</w:t>
      </w:r>
    </w:p>
    <w:p w:rsidR="008751FB" w:rsidRDefault="008751FB" w:rsidP="008751FB">
      <w:pPr>
        <w:pStyle w:val="ListParagraph"/>
        <w:numPr>
          <w:ilvl w:val="0"/>
          <w:numId w:val="4"/>
        </w:numPr>
        <w:ind w:left="357" w:hanging="357"/>
      </w:pPr>
      <w:r>
        <w:t>Chi hoạt động phong trào</w:t>
      </w:r>
    </w:p>
    <w:p w:rsidR="008751FB" w:rsidRDefault="008751FB" w:rsidP="008751FB">
      <w:r w:rsidRPr="008751FB">
        <w:rPr>
          <w:b/>
        </w:rPr>
        <w:t>Điều 8:</w:t>
      </w:r>
      <w:r>
        <w:t xml:space="preserve"> Thẩm quyền sử dụng kinh phí công đoàn:…..</w:t>
      </w:r>
    </w:p>
    <w:p w:rsidR="008751FB" w:rsidRPr="008751FB" w:rsidRDefault="008751FB" w:rsidP="008751FB">
      <w:pPr>
        <w:jc w:val="center"/>
        <w:rPr>
          <w:b/>
        </w:rPr>
      </w:pPr>
      <w:r w:rsidRPr="008751FB">
        <w:rPr>
          <w:b/>
        </w:rPr>
        <w:lastRenderedPageBreak/>
        <w:t>CHƯƠNG III: KIỂM TRA, GIÁM SÁT VÀ XỬ LÝ VI PHẠM</w:t>
      </w:r>
    </w:p>
    <w:p w:rsidR="008751FB" w:rsidRDefault="008751FB" w:rsidP="008751FB">
      <w:r>
        <w:t>Điều 9: Quản lý, kiểm tra, giám sát tài chính công đoàn:……</w:t>
      </w:r>
    </w:p>
    <w:p w:rsidR="008751FB" w:rsidRDefault="008751FB" w:rsidP="008751FB">
      <w:r>
        <w:t>Điều 10: Khen thưởng và xử lý vi phạm:……</w:t>
      </w:r>
    </w:p>
    <w:p w:rsidR="008751FB" w:rsidRDefault="008751FB" w:rsidP="008751FB">
      <w:pPr>
        <w:tabs>
          <w:tab w:val="left" w:pos="5550"/>
        </w:tabs>
      </w:pPr>
      <w:r>
        <w:t>Điều 11: Tổ chức thực hiện.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751FB" w:rsidTr="008751FB">
        <w:tc>
          <w:tcPr>
            <w:tcW w:w="4531" w:type="dxa"/>
          </w:tcPr>
          <w:p w:rsidR="008751FB" w:rsidRDefault="008751FB"/>
        </w:tc>
        <w:tc>
          <w:tcPr>
            <w:tcW w:w="4531" w:type="dxa"/>
          </w:tcPr>
          <w:p w:rsidR="008751FB" w:rsidRDefault="008751FB" w:rsidP="008751FB">
            <w:pPr>
              <w:jc w:val="center"/>
            </w:pPr>
            <w:r>
              <w:t>TM. BAN CHẤP HÀNH</w:t>
            </w:r>
          </w:p>
          <w:p w:rsidR="008751FB" w:rsidRDefault="008751FB" w:rsidP="008751FB">
            <w:pPr>
              <w:jc w:val="center"/>
            </w:pPr>
            <w:r>
              <w:t>CHỦ TỊCH</w:t>
            </w:r>
          </w:p>
          <w:p w:rsidR="008751FB" w:rsidRDefault="008751FB" w:rsidP="008751FB">
            <w:pPr>
              <w:jc w:val="center"/>
            </w:pPr>
            <w:r>
              <w:t>(Ký và ghi rõ họ tên)</w:t>
            </w:r>
          </w:p>
        </w:tc>
      </w:tr>
    </w:tbl>
    <w:p w:rsidR="00CC1554" w:rsidRDefault="00CC1554">
      <w:bookmarkStart w:id="0" w:name="_GoBack"/>
      <w:bookmarkEnd w:id="0"/>
    </w:p>
    <w:sectPr w:rsidR="00CC1554" w:rsidSect="00E87B6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F7E42"/>
    <w:multiLevelType w:val="hybridMultilevel"/>
    <w:tmpl w:val="70E46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366FC"/>
    <w:multiLevelType w:val="hybridMultilevel"/>
    <w:tmpl w:val="84B0E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E379F"/>
    <w:multiLevelType w:val="hybridMultilevel"/>
    <w:tmpl w:val="40069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F2E10"/>
    <w:multiLevelType w:val="hybridMultilevel"/>
    <w:tmpl w:val="29981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D19A6"/>
    <w:multiLevelType w:val="hybridMultilevel"/>
    <w:tmpl w:val="0EB4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038DB"/>
    <w:multiLevelType w:val="hybridMultilevel"/>
    <w:tmpl w:val="3F365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F26D2"/>
    <w:multiLevelType w:val="hybridMultilevel"/>
    <w:tmpl w:val="AF32C824"/>
    <w:lvl w:ilvl="0" w:tplc="6B9A6F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16"/>
    <w:rsid w:val="008751FB"/>
    <w:rsid w:val="00CC1554"/>
    <w:rsid w:val="00DA3D16"/>
    <w:rsid w:val="00E8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CD517"/>
  <w15:chartTrackingRefBased/>
  <w15:docId w15:val="{9A6DD62F-91EE-44B8-A194-1EBEF6DA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1FB"/>
    <w:pPr>
      <w:ind w:left="720"/>
      <w:contextualSpacing/>
    </w:pPr>
  </w:style>
  <w:style w:type="table" w:styleId="TableGrid">
    <w:name w:val="Table Grid"/>
    <w:basedOn w:val="TableNormal"/>
    <w:uiPriority w:val="39"/>
    <w:rsid w:val="00875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1312</Characters>
  <Application>Microsoft Office Word</Application>
  <DocSecurity>0</DocSecurity>
  <Lines>10</Lines>
  <Paragraphs>3</Paragraphs>
  <ScaleCrop>false</ScaleCrop>
  <Company>Microsoft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2023-02-14T04:18:00Z</dcterms:created>
  <dcterms:modified xsi:type="dcterms:W3CDTF">2023-02-14T04:24:00Z</dcterms:modified>
</cp:coreProperties>
</file>