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197" w:rsidRDefault="00AE6197" w:rsidP="00AE6197">
      <w:pPr>
        <w:spacing w:line="276" w:lineRule="auto"/>
        <w:jc w:val="center"/>
        <w:rPr>
          <w:b/>
          <w:sz w:val="36"/>
        </w:rPr>
      </w:pPr>
      <w:r w:rsidRPr="00AE6197">
        <w:rPr>
          <w:b/>
          <w:sz w:val="36"/>
        </w:rPr>
        <w:t>Bài thu hoạch bồi dưỡng thường xuyên GV THPT Module 31</w:t>
      </w:r>
    </w:p>
    <w:p w:rsidR="00AE6197" w:rsidRPr="00AE6197" w:rsidRDefault="00AE6197" w:rsidP="00AE6197">
      <w:pPr>
        <w:spacing w:line="276" w:lineRule="auto"/>
        <w:jc w:val="center"/>
        <w:rPr>
          <w:b/>
          <w:sz w:val="36"/>
        </w:rPr>
      </w:pPr>
    </w:p>
    <w:p w:rsidR="00AD3AE8" w:rsidRPr="00AE6197" w:rsidRDefault="00AD3AE8" w:rsidP="00AE6197">
      <w:pPr>
        <w:pStyle w:val="NormalWeb"/>
        <w:numPr>
          <w:ilvl w:val="0"/>
          <w:numId w:val="1"/>
        </w:numPr>
        <w:spacing w:line="276" w:lineRule="auto"/>
        <w:jc w:val="both"/>
        <w:rPr>
          <w:b/>
          <w:sz w:val="28"/>
        </w:rPr>
      </w:pPr>
      <w:r w:rsidRPr="00AE6197">
        <w:rPr>
          <w:b/>
          <w:sz w:val="28"/>
        </w:rPr>
        <w:t>Vị trí của GVCN:</w:t>
      </w:r>
    </w:p>
    <w:p w:rsidR="00AD3AE8" w:rsidRPr="00AD3AE8" w:rsidRDefault="00AD3AE8" w:rsidP="00AE6197">
      <w:pPr>
        <w:pStyle w:val="NormalWeb"/>
        <w:spacing w:line="276" w:lineRule="auto"/>
        <w:jc w:val="both"/>
        <w:rPr>
          <w:sz w:val="28"/>
        </w:rPr>
      </w:pPr>
      <w:r w:rsidRPr="00AD3AE8">
        <w:rPr>
          <w:sz w:val="28"/>
        </w:rPr>
        <w:t>Giáo viên là người thay mặt hiệu trưởng quản lý toàn diện học sinh một lớp trong trường phổ thông. Giáo viên được Hiệu trưởng giao trách nhiệm quản lý lớp học nên giáo viên là người thay mặt Hiệu trưởng quản lý lớp học.</w:t>
      </w:r>
    </w:p>
    <w:p w:rsidR="00AD3AE8" w:rsidRPr="00AE6197" w:rsidRDefault="00AD3AE8" w:rsidP="00AE6197">
      <w:pPr>
        <w:pStyle w:val="NormalWeb"/>
        <w:spacing w:line="276" w:lineRule="auto"/>
        <w:jc w:val="both"/>
        <w:rPr>
          <w:b/>
          <w:sz w:val="28"/>
        </w:rPr>
      </w:pPr>
      <w:r w:rsidRPr="00AE6197">
        <w:rPr>
          <w:b/>
          <w:sz w:val="28"/>
        </w:rPr>
        <w:t>2. Vai trò của GVCN:</w:t>
      </w:r>
    </w:p>
    <w:p w:rsidR="00AD3AE8" w:rsidRPr="00AD3AE8" w:rsidRDefault="00AD3AE8" w:rsidP="00AE6197">
      <w:pPr>
        <w:pStyle w:val="NormalWeb"/>
        <w:spacing w:line="276" w:lineRule="auto"/>
        <w:jc w:val="both"/>
        <w:rPr>
          <w:sz w:val="28"/>
        </w:rPr>
      </w:pPr>
      <w:r w:rsidRPr="00AD3AE8">
        <w:rPr>
          <w:sz w:val="28"/>
        </w:rPr>
        <w:t>a. Quản lý lớp học toàn diện, bao gồm:</w:t>
      </w:r>
    </w:p>
    <w:p w:rsidR="00AD3AE8" w:rsidRPr="00AD3AE8" w:rsidRDefault="00AD3AE8" w:rsidP="00AE6197">
      <w:pPr>
        <w:pStyle w:val="NormalWeb"/>
        <w:spacing w:line="276" w:lineRule="auto"/>
        <w:jc w:val="both"/>
        <w:rPr>
          <w:sz w:val="28"/>
        </w:rPr>
      </w:pPr>
      <w:r w:rsidRPr="00AD3AE8">
        <w:rPr>
          <w:sz w:val="28"/>
        </w:rPr>
        <w:t>- Quản lý nguồn nhân lực như: số lượng, độ tuổi, giới tính, gia cảnh, trình độ học vấn, đạo đức học sinh...</w:t>
      </w:r>
    </w:p>
    <w:p w:rsidR="00AD3AE8" w:rsidRPr="00AD3AE8" w:rsidRDefault="00AD3AE8" w:rsidP="00AE6197">
      <w:pPr>
        <w:pStyle w:val="NormalWeb"/>
        <w:spacing w:line="276" w:lineRule="auto"/>
        <w:jc w:val="both"/>
        <w:rPr>
          <w:sz w:val="28"/>
        </w:rPr>
      </w:pPr>
      <w:r w:rsidRPr="00AD3AE8">
        <w:rPr>
          <w:sz w:val="28"/>
        </w:rPr>
        <w:t>- Dự báo và xây dựng kế hoạch giáo dục phù hợp với tình hình thực tế để lãnh đạo học sinh thực hiện kế hoạch đó.</w:t>
      </w:r>
    </w:p>
    <w:p w:rsidR="00AD3AE8" w:rsidRPr="00AD3AE8" w:rsidRDefault="00AD3AE8" w:rsidP="00AE6197">
      <w:pPr>
        <w:pStyle w:val="NormalWeb"/>
        <w:spacing w:line="276" w:lineRule="auto"/>
        <w:jc w:val="both"/>
        <w:rPr>
          <w:sz w:val="28"/>
        </w:rPr>
      </w:pPr>
      <w:r w:rsidRPr="00AD3AE8">
        <w:rPr>
          <w:sz w:val="28"/>
        </w:rPr>
        <w:t>- Khai thác mọi điều kiện khách quan và chủ quan trong và ngoài nhà trường.</w:t>
      </w:r>
    </w:p>
    <w:p w:rsidR="00AD3AE8" w:rsidRPr="00AD3AE8" w:rsidRDefault="00AD3AE8" w:rsidP="00AE6197">
      <w:pPr>
        <w:pStyle w:val="NormalWeb"/>
        <w:spacing w:line="276" w:lineRule="auto"/>
        <w:jc w:val="both"/>
        <w:rPr>
          <w:sz w:val="28"/>
        </w:rPr>
      </w:pPr>
      <w:r w:rsidRPr="00AD3AE8">
        <w:rPr>
          <w:sz w:val="28"/>
        </w:rPr>
        <w:t>b. Quản lý toàn diện các hoạt động giáo dục, bao gồm:</w:t>
      </w:r>
    </w:p>
    <w:p w:rsidR="00AD3AE8" w:rsidRPr="00AD3AE8" w:rsidRDefault="00AD3AE8" w:rsidP="00AE6197">
      <w:pPr>
        <w:pStyle w:val="NormalWeb"/>
        <w:spacing w:line="276" w:lineRule="auto"/>
        <w:jc w:val="both"/>
        <w:rPr>
          <w:sz w:val="28"/>
        </w:rPr>
      </w:pPr>
      <w:r w:rsidRPr="00AD3AE8">
        <w:rPr>
          <w:sz w:val="28"/>
        </w:rPr>
        <w:t>- Nắm vững đặc điểm của từng học sinh: Về tính cách, về gia cảnh, về bản thân học sinh.</w:t>
      </w:r>
    </w:p>
    <w:p w:rsidR="00AD3AE8" w:rsidRPr="00AD3AE8" w:rsidRDefault="00AD3AE8" w:rsidP="00AE6197">
      <w:pPr>
        <w:pStyle w:val="NormalWeb"/>
        <w:spacing w:line="276" w:lineRule="auto"/>
        <w:jc w:val="both"/>
        <w:rPr>
          <w:sz w:val="28"/>
        </w:rPr>
      </w:pPr>
      <w:r w:rsidRPr="00AD3AE8">
        <w:rPr>
          <w:sz w:val="28"/>
        </w:rPr>
        <w:t>+ Đánh giá, cho điểm, xác định điểm mạnh, điểm yếu của nhóm học sinh:</w:t>
      </w:r>
    </w:p>
    <w:p w:rsidR="00AD3AE8" w:rsidRPr="00AD3AE8" w:rsidRDefault="00AD3AE8" w:rsidP="00AE6197">
      <w:pPr>
        <w:pStyle w:val="NormalWeb"/>
        <w:spacing w:line="276" w:lineRule="auto"/>
        <w:jc w:val="both"/>
        <w:rPr>
          <w:sz w:val="28"/>
        </w:rPr>
      </w:pPr>
      <w:r w:rsidRPr="00AD3AE8">
        <w:rPr>
          <w:sz w:val="28"/>
        </w:rPr>
        <w:t>+ Phân loại theo mục tiêu giáo dục toàn diện như: học lực, phát triển trí tuệ, năng lực học tập để lập bộ môn xây dựng kế hoạch phụ đạo, bồi dưỡng học sinh theo chuyên đề.</w:t>
      </w:r>
    </w:p>
    <w:p w:rsidR="00AD3AE8" w:rsidRPr="00AD3AE8" w:rsidRDefault="00AD3AE8" w:rsidP="00AE6197">
      <w:pPr>
        <w:pStyle w:val="NormalWeb"/>
        <w:spacing w:line="276" w:lineRule="auto"/>
        <w:jc w:val="both"/>
        <w:rPr>
          <w:sz w:val="28"/>
        </w:rPr>
      </w:pPr>
      <w:r w:rsidRPr="00AD3AE8">
        <w:rPr>
          <w:sz w:val="28"/>
        </w:rPr>
        <w:t>+ Phân loại đặc điểm nhân cách, thái độ, đạo đức của học sinh để có kế hoạch tác động cá thể hóa và phối hợp trong giáo dục.</w:t>
      </w:r>
    </w:p>
    <w:p w:rsidR="00AD3AE8" w:rsidRPr="00AD3AE8" w:rsidRDefault="00AD3AE8" w:rsidP="00AE6197">
      <w:pPr>
        <w:pStyle w:val="NormalWeb"/>
        <w:spacing w:line="276" w:lineRule="auto"/>
        <w:jc w:val="both"/>
        <w:rPr>
          <w:sz w:val="28"/>
        </w:rPr>
      </w:pPr>
      <w:r w:rsidRPr="00AD3AE8">
        <w:rPr>
          <w:sz w:val="28"/>
        </w:rPr>
        <w:lastRenderedPageBreak/>
        <w:t>+ Quan tâm đến những học sinh yếu kém về mọi mặt học tập và kỹ năng để có kế hoạch đào tạo, bồi dưỡng.</w:t>
      </w:r>
    </w:p>
    <w:p w:rsidR="00AD3AE8" w:rsidRPr="00AD3AE8" w:rsidRDefault="00AD3AE8" w:rsidP="00AE6197">
      <w:pPr>
        <w:pStyle w:val="NormalWeb"/>
        <w:spacing w:line="276" w:lineRule="auto"/>
        <w:jc w:val="both"/>
        <w:rPr>
          <w:sz w:val="28"/>
        </w:rPr>
      </w:pPr>
      <w:r w:rsidRPr="00AD3AE8">
        <w:rPr>
          <w:sz w:val="28"/>
        </w:rPr>
        <w:t>- Nắm vững hoàn cảnh gia đình, đặc điểm gia đình học sinh: Đời sống kinh tế, nghề nghiệp, trình độ văn hóa, khả năng và thái độ của cha mẹ học sinh đối với hoạt động giáo dục của nhà trường.</w:t>
      </w:r>
    </w:p>
    <w:p w:rsidR="00AD3AE8" w:rsidRPr="00AD3AE8" w:rsidRDefault="00AD3AE8" w:rsidP="00AE6197">
      <w:pPr>
        <w:pStyle w:val="NormalWeb"/>
        <w:spacing w:line="276" w:lineRule="auto"/>
        <w:jc w:val="both"/>
        <w:rPr>
          <w:sz w:val="28"/>
        </w:rPr>
      </w:pPr>
      <w:r w:rsidRPr="00AD3AE8">
        <w:rPr>
          <w:sz w:val="28"/>
        </w:rPr>
        <w:t>c. Giáo viên là thành viên của tập thể sư phạm và hội đồng sư phạm, thay mặt Hiệu trưởng, hội đồng nhà trường và cha mẹ học sinh.</w:t>
      </w:r>
    </w:p>
    <w:p w:rsidR="00AD3AE8" w:rsidRPr="00AD3AE8" w:rsidRDefault="00AD3AE8" w:rsidP="00AE6197">
      <w:pPr>
        <w:pStyle w:val="NormalWeb"/>
        <w:spacing w:line="276" w:lineRule="auto"/>
        <w:jc w:val="both"/>
        <w:rPr>
          <w:sz w:val="28"/>
        </w:rPr>
      </w:pPr>
      <w:r w:rsidRPr="00AD3AE8">
        <w:rPr>
          <w:sz w:val="28"/>
        </w:rPr>
        <w:t>d. GVCN có trách nhiệm truyền đạt mọi yêu cầu, kế hoạch giáo dục của nhà trường đến tập thể và từng học sinh của lớp chủ nhiệm; biến kế hoạch rèn luyện của lãnh đạo, của nhà trường thành chương trình hành động của lớp, của toàn thể học sinh.</w:t>
      </w:r>
    </w:p>
    <w:p w:rsidR="00AD3AE8" w:rsidRPr="00AD3AE8" w:rsidRDefault="00AD3AE8" w:rsidP="00AE6197">
      <w:pPr>
        <w:pStyle w:val="NormalWeb"/>
        <w:spacing w:line="276" w:lineRule="auto"/>
        <w:jc w:val="both"/>
        <w:rPr>
          <w:sz w:val="28"/>
        </w:rPr>
      </w:pPr>
      <w:r w:rsidRPr="00AD3AE8">
        <w:rPr>
          <w:sz w:val="28"/>
        </w:rPr>
        <w:t>d. Là thành viên tư vấn của Hội đồng sư phạm, có trách nhiệm thông tin đầy đủ về lớp chủ nhiệm, đề xuất các giải pháp giáo dục học sinh, giúp ban giám hiệu và giáo viên định hướng. Giải pháp quản lý, giáo dục học sinh hiệu quả.</w:t>
      </w:r>
    </w:p>
    <w:p w:rsidR="00AD3AE8" w:rsidRPr="00AD3AE8" w:rsidRDefault="00AD3AE8" w:rsidP="00AE6197">
      <w:pPr>
        <w:pStyle w:val="NormalWeb"/>
        <w:spacing w:line="276" w:lineRule="auto"/>
        <w:jc w:val="both"/>
        <w:rPr>
          <w:sz w:val="28"/>
        </w:rPr>
      </w:pPr>
      <w:r w:rsidRPr="00AD3AE8">
        <w:rPr>
          <w:sz w:val="28"/>
        </w:rPr>
        <w:t>g. Yêu cầu đối với GVCN:</w:t>
      </w:r>
    </w:p>
    <w:p w:rsidR="00AD3AE8" w:rsidRPr="00AD3AE8" w:rsidRDefault="00AD3AE8" w:rsidP="00AE6197">
      <w:pPr>
        <w:pStyle w:val="NormalWeb"/>
        <w:spacing w:line="276" w:lineRule="auto"/>
        <w:jc w:val="both"/>
        <w:rPr>
          <w:sz w:val="28"/>
        </w:rPr>
      </w:pPr>
      <w:r w:rsidRPr="00AD3AE8">
        <w:rPr>
          <w:sz w:val="28"/>
        </w:rPr>
        <w:t>- Phải nắm chắc mục tiêu lớp học, bậc học.</w:t>
      </w:r>
    </w:p>
    <w:p w:rsidR="00AD3AE8" w:rsidRPr="00AD3AE8" w:rsidRDefault="00AD3AE8" w:rsidP="00AE6197">
      <w:pPr>
        <w:pStyle w:val="NormalWeb"/>
        <w:spacing w:line="276" w:lineRule="auto"/>
        <w:jc w:val="both"/>
        <w:rPr>
          <w:sz w:val="28"/>
        </w:rPr>
      </w:pPr>
      <w:r w:rsidRPr="00AD3AE8">
        <w:rPr>
          <w:sz w:val="28"/>
        </w:rPr>
        <w:t>- Có kiến thức cơ bản về tâm lý, giáo dục, hiểu biết về văn hóa, pháp luật, chính trị...</w:t>
      </w:r>
    </w:p>
    <w:p w:rsidR="00AD3AE8" w:rsidRPr="00AD3AE8" w:rsidRDefault="00AD3AE8" w:rsidP="00AE6197">
      <w:pPr>
        <w:pStyle w:val="NormalWeb"/>
        <w:spacing w:line="276" w:lineRule="auto"/>
        <w:jc w:val="both"/>
        <w:rPr>
          <w:sz w:val="28"/>
        </w:rPr>
      </w:pPr>
      <w:r w:rsidRPr="00AD3AE8">
        <w:rPr>
          <w:sz w:val="28"/>
        </w:rPr>
        <w:t>- Đặc biệt cần có nhiều kỹ năng tổ chức các hoạt động giáo dục như:</w:t>
      </w:r>
    </w:p>
    <w:p w:rsidR="00AD3AE8" w:rsidRPr="00AD3AE8" w:rsidRDefault="00AD3AE8" w:rsidP="00AE6197">
      <w:pPr>
        <w:pStyle w:val="NormalWeb"/>
        <w:spacing w:line="276" w:lineRule="auto"/>
        <w:jc w:val="both"/>
        <w:rPr>
          <w:sz w:val="28"/>
        </w:rPr>
      </w:pPr>
      <w:r w:rsidRPr="00AD3AE8">
        <w:rPr>
          <w:sz w:val="28"/>
        </w:rPr>
        <w:t>+ Khả năng giao tiếp, ứng xử với các đối tượng trong và ngoài nhà trường.</w:t>
      </w:r>
    </w:p>
    <w:p w:rsidR="00AD3AE8" w:rsidRPr="00AD3AE8" w:rsidRDefault="00AD3AE8" w:rsidP="00AE6197">
      <w:pPr>
        <w:pStyle w:val="NormalWeb"/>
        <w:spacing w:line="276" w:lineRule="auto"/>
        <w:jc w:val="both"/>
        <w:rPr>
          <w:sz w:val="28"/>
        </w:rPr>
      </w:pPr>
      <w:r w:rsidRPr="00AD3AE8">
        <w:rPr>
          <w:sz w:val="28"/>
        </w:rPr>
        <w:t>+ Kỹ năng “chẩn đoán” đặc điểm học sinh, kỹ năng lập kế hoạch.</w:t>
      </w:r>
    </w:p>
    <w:p w:rsidR="00AD3AE8" w:rsidRPr="00AD3AE8" w:rsidRDefault="00AD3AE8" w:rsidP="00AE6197">
      <w:pPr>
        <w:pStyle w:val="NormalWeb"/>
        <w:spacing w:line="276" w:lineRule="auto"/>
        <w:jc w:val="both"/>
        <w:rPr>
          <w:sz w:val="28"/>
        </w:rPr>
      </w:pPr>
      <w:r w:rsidRPr="00AD3AE8">
        <w:rPr>
          <w:sz w:val="28"/>
        </w:rPr>
        <w:t>+ Khả năng tác động để cá thể hóa quá trình giáo dục học sinh.</w:t>
      </w:r>
    </w:p>
    <w:p w:rsidR="00AD3AE8" w:rsidRPr="00AE6197" w:rsidRDefault="00AD3AE8" w:rsidP="00AE6197">
      <w:pPr>
        <w:pStyle w:val="NormalWeb"/>
        <w:spacing w:line="276" w:lineRule="auto"/>
        <w:jc w:val="both"/>
        <w:rPr>
          <w:b/>
          <w:sz w:val="28"/>
        </w:rPr>
      </w:pPr>
      <w:r w:rsidRPr="00AE6197">
        <w:rPr>
          <w:b/>
          <w:sz w:val="28"/>
        </w:rPr>
        <w:t>3. Vị trí, vai trò của GVCN ở góc độ là người đại diện quyền lợi, nguyện vọng chính đáng của HS, là "cầu nối" giữa các lớp với Hiệu trưởng: </w:t>
      </w:r>
    </w:p>
    <w:p w:rsidR="00AD3AE8" w:rsidRPr="00AD3AE8" w:rsidRDefault="00AD3AE8" w:rsidP="00AE6197">
      <w:pPr>
        <w:pStyle w:val="NormalWeb"/>
        <w:spacing w:line="276" w:lineRule="auto"/>
        <w:jc w:val="both"/>
        <w:rPr>
          <w:sz w:val="28"/>
        </w:rPr>
      </w:pPr>
      <w:r w:rsidRPr="00AD3AE8">
        <w:rPr>
          <w:sz w:val="28"/>
        </w:rPr>
        <w:t>a. Giáo viên chủ nhiệm lớp là người tập hợp ý kiến, nguyện vọng của từng học sinh trong lớp để phản ánh với hiệu trưởng, với các tổ chức trong nhà trường và với giáo viên bộ môn.</w:t>
      </w:r>
    </w:p>
    <w:p w:rsidR="00AD3AE8" w:rsidRPr="00AD3AE8" w:rsidRDefault="00AD3AE8" w:rsidP="00AE6197">
      <w:pPr>
        <w:pStyle w:val="NormalWeb"/>
        <w:spacing w:line="276" w:lineRule="auto"/>
        <w:jc w:val="both"/>
        <w:rPr>
          <w:sz w:val="28"/>
        </w:rPr>
      </w:pPr>
      <w:r w:rsidRPr="00AD3AE8">
        <w:rPr>
          <w:sz w:val="28"/>
        </w:rPr>
        <w:lastRenderedPageBreak/>
        <w:t>b. Là lớp trưởng, giáo viên còn có trách nhiệm bảo vệ, bênh vực quyền lợi chính đáng của mọi học sinh trong lớp.</w:t>
      </w:r>
      <w:bookmarkStart w:id="0" w:name="_GoBack"/>
      <w:bookmarkEnd w:id="0"/>
    </w:p>
    <w:p w:rsidR="00AD3AE8" w:rsidRPr="00AD3AE8" w:rsidRDefault="00AD3AE8" w:rsidP="00AE6197">
      <w:pPr>
        <w:pStyle w:val="NormalWeb"/>
        <w:spacing w:line="276" w:lineRule="auto"/>
        <w:jc w:val="both"/>
        <w:rPr>
          <w:sz w:val="28"/>
        </w:rPr>
      </w:pPr>
      <w:r w:rsidRPr="00AD3AE8">
        <w:rPr>
          <w:sz w:val="28"/>
        </w:rPr>
        <w:t>- Trước những ý kiến chưa hợp lý của học sinh, cô giáo công nghệ đã giải thích, thuyết phục bằng tình cảm, sự đồng cảm của một nhà sư phạm giàu kinh nghiệm...</w:t>
      </w:r>
    </w:p>
    <w:p w:rsidR="00AD3AE8" w:rsidRPr="00AD3AE8" w:rsidRDefault="00AD3AE8" w:rsidP="00AE6197">
      <w:pPr>
        <w:pStyle w:val="NormalWeb"/>
        <w:spacing w:line="276" w:lineRule="auto"/>
        <w:jc w:val="both"/>
        <w:rPr>
          <w:sz w:val="28"/>
        </w:rPr>
      </w:pPr>
      <w:r w:rsidRPr="00AD3AE8">
        <w:rPr>
          <w:sz w:val="28"/>
        </w:rPr>
        <w:t>- Nếu những phản ánh, nguyện vọng thấy cần đáp ứng kỳ thi, giáo viên trao đổi với giáo viên khác và báo cáo hiệu trưởng để tìm biện pháp giải quyết.</w:t>
      </w:r>
    </w:p>
    <w:p w:rsidR="00BE57A7" w:rsidRPr="00AE6197" w:rsidRDefault="00AD3AE8" w:rsidP="00AE6197">
      <w:pPr>
        <w:pStyle w:val="NormalWeb"/>
        <w:spacing w:line="276" w:lineRule="auto"/>
        <w:jc w:val="both"/>
        <w:rPr>
          <w:sz w:val="28"/>
        </w:rPr>
      </w:pPr>
      <w:r w:rsidRPr="00AD3AE8">
        <w:rPr>
          <w:sz w:val="28"/>
        </w:rPr>
        <w:t>c. Việc luân phiên các vị trí giáo viên chuyên môn đã tạo “cầu nối” giữa hiệu trưởng với tập thể học sinh, từ đó tạo cơ hội và điều kiện để giải quyết kịp thời, hiệu quả trong tổ chức tác động giáo dục.d. Đối với học sinh và cả lớp, thầy là người giáo dục, công chính gần gũi nhất, là người tổ chức, chỉ đạo, kiểm tra toàn diện mọi hoạt động, quan hệ ứng xử trong lớp.</w:t>
      </w:r>
    </w:p>
    <w:sectPr w:rsidR="00BE57A7" w:rsidRPr="00AE61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FA1" w:rsidRDefault="00403FA1" w:rsidP="00AE6197">
      <w:pPr>
        <w:spacing w:after="0" w:line="240" w:lineRule="auto"/>
      </w:pPr>
      <w:r>
        <w:separator/>
      </w:r>
    </w:p>
  </w:endnote>
  <w:endnote w:type="continuationSeparator" w:id="0">
    <w:p w:rsidR="00403FA1" w:rsidRDefault="00403FA1" w:rsidP="00AE6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FA1" w:rsidRDefault="00403FA1" w:rsidP="00AE6197">
      <w:pPr>
        <w:spacing w:after="0" w:line="240" w:lineRule="auto"/>
      </w:pPr>
      <w:r>
        <w:separator/>
      </w:r>
    </w:p>
  </w:footnote>
  <w:footnote w:type="continuationSeparator" w:id="0">
    <w:p w:rsidR="00403FA1" w:rsidRDefault="00403FA1" w:rsidP="00AE61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97DF0"/>
    <w:multiLevelType w:val="hybridMultilevel"/>
    <w:tmpl w:val="DD860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49"/>
    <w:rsid w:val="002129E2"/>
    <w:rsid w:val="003E3BCF"/>
    <w:rsid w:val="00403FA1"/>
    <w:rsid w:val="004530AB"/>
    <w:rsid w:val="004D36FF"/>
    <w:rsid w:val="00525298"/>
    <w:rsid w:val="005D70CF"/>
    <w:rsid w:val="006124FC"/>
    <w:rsid w:val="0064170F"/>
    <w:rsid w:val="00685508"/>
    <w:rsid w:val="006F55F3"/>
    <w:rsid w:val="00841D6F"/>
    <w:rsid w:val="00852422"/>
    <w:rsid w:val="008D7843"/>
    <w:rsid w:val="0092158D"/>
    <w:rsid w:val="00982049"/>
    <w:rsid w:val="009F3C18"/>
    <w:rsid w:val="00A56C18"/>
    <w:rsid w:val="00AD3AE8"/>
    <w:rsid w:val="00AE6197"/>
    <w:rsid w:val="00B53887"/>
    <w:rsid w:val="00B7682A"/>
    <w:rsid w:val="00BE57A7"/>
    <w:rsid w:val="00C03C61"/>
    <w:rsid w:val="00C05777"/>
    <w:rsid w:val="00D113DD"/>
    <w:rsid w:val="00D52AFD"/>
    <w:rsid w:val="00E251BF"/>
    <w:rsid w:val="00EB4F90"/>
    <w:rsid w:val="00FC5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8B72"/>
  <w15:chartTrackingRefBased/>
  <w15:docId w15:val="{131B79B2-EC58-42FE-87A1-1B0EE29B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8"/>
        <w:szCs w:val="26"/>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82049"/>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982049"/>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2049"/>
    <w:rPr>
      <w:rFonts w:eastAsia="Times New Roman"/>
      <w:b/>
      <w:bCs/>
      <w:sz w:val="36"/>
      <w:szCs w:val="36"/>
    </w:rPr>
  </w:style>
  <w:style w:type="character" w:customStyle="1" w:styleId="Heading3Char">
    <w:name w:val="Heading 3 Char"/>
    <w:basedOn w:val="DefaultParagraphFont"/>
    <w:link w:val="Heading3"/>
    <w:uiPriority w:val="9"/>
    <w:rsid w:val="00982049"/>
    <w:rPr>
      <w:rFonts w:eastAsia="Times New Roman"/>
      <w:b/>
      <w:bCs/>
      <w:sz w:val="27"/>
      <w:szCs w:val="27"/>
    </w:rPr>
  </w:style>
  <w:style w:type="character" w:styleId="Strong">
    <w:name w:val="Strong"/>
    <w:basedOn w:val="DefaultParagraphFont"/>
    <w:uiPriority w:val="22"/>
    <w:qFormat/>
    <w:rsid w:val="00982049"/>
    <w:rPr>
      <w:b/>
      <w:bCs/>
    </w:rPr>
  </w:style>
  <w:style w:type="paragraph" w:styleId="NormalWeb">
    <w:name w:val="Normal (Web)"/>
    <w:basedOn w:val="Normal"/>
    <w:uiPriority w:val="99"/>
    <w:unhideWhenUsed/>
    <w:rsid w:val="00982049"/>
    <w:pPr>
      <w:spacing w:before="100" w:beforeAutospacing="1" w:after="100" w:afterAutospacing="1" w:line="240" w:lineRule="auto"/>
    </w:pPr>
    <w:rPr>
      <w:rFonts w:eastAsia="Times New Roman"/>
      <w:sz w:val="24"/>
      <w:szCs w:val="24"/>
    </w:rPr>
  </w:style>
  <w:style w:type="paragraph" w:customStyle="1" w:styleId="msonormal0">
    <w:name w:val="msonormal"/>
    <w:basedOn w:val="Normal"/>
    <w:rsid w:val="00D113DD"/>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64170F"/>
    <w:rPr>
      <w:i/>
      <w:iCs/>
    </w:rPr>
  </w:style>
  <w:style w:type="paragraph" w:styleId="Header">
    <w:name w:val="header"/>
    <w:basedOn w:val="Normal"/>
    <w:link w:val="HeaderChar"/>
    <w:uiPriority w:val="99"/>
    <w:unhideWhenUsed/>
    <w:rsid w:val="00AE6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197"/>
  </w:style>
  <w:style w:type="paragraph" w:styleId="Footer">
    <w:name w:val="footer"/>
    <w:basedOn w:val="Normal"/>
    <w:link w:val="FooterChar"/>
    <w:uiPriority w:val="99"/>
    <w:unhideWhenUsed/>
    <w:rsid w:val="00AE6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5724">
      <w:bodyDiv w:val="1"/>
      <w:marLeft w:val="0"/>
      <w:marRight w:val="0"/>
      <w:marTop w:val="0"/>
      <w:marBottom w:val="0"/>
      <w:divBdr>
        <w:top w:val="none" w:sz="0" w:space="0" w:color="auto"/>
        <w:left w:val="none" w:sz="0" w:space="0" w:color="auto"/>
        <w:bottom w:val="none" w:sz="0" w:space="0" w:color="auto"/>
        <w:right w:val="none" w:sz="0" w:space="0" w:color="auto"/>
      </w:divBdr>
    </w:div>
    <w:div w:id="52628625">
      <w:bodyDiv w:val="1"/>
      <w:marLeft w:val="0"/>
      <w:marRight w:val="0"/>
      <w:marTop w:val="0"/>
      <w:marBottom w:val="0"/>
      <w:divBdr>
        <w:top w:val="none" w:sz="0" w:space="0" w:color="auto"/>
        <w:left w:val="none" w:sz="0" w:space="0" w:color="auto"/>
        <w:bottom w:val="none" w:sz="0" w:space="0" w:color="auto"/>
        <w:right w:val="none" w:sz="0" w:space="0" w:color="auto"/>
      </w:divBdr>
    </w:div>
    <w:div w:id="182402552">
      <w:bodyDiv w:val="1"/>
      <w:marLeft w:val="0"/>
      <w:marRight w:val="0"/>
      <w:marTop w:val="0"/>
      <w:marBottom w:val="0"/>
      <w:divBdr>
        <w:top w:val="none" w:sz="0" w:space="0" w:color="auto"/>
        <w:left w:val="none" w:sz="0" w:space="0" w:color="auto"/>
        <w:bottom w:val="none" w:sz="0" w:space="0" w:color="auto"/>
        <w:right w:val="none" w:sz="0" w:space="0" w:color="auto"/>
      </w:divBdr>
    </w:div>
    <w:div w:id="298464456">
      <w:bodyDiv w:val="1"/>
      <w:marLeft w:val="0"/>
      <w:marRight w:val="0"/>
      <w:marTop w:val="0"/>
      <w:marBottom w:val="0"/>
      <w:divBdr>
        <w:top w:val="none" w:sz="0" w:space="0" w:color="auto"/>
        <w:left w:val="none" w:sz="0" w:space="0" w:color="auto"/>
        <w:bottom w:val="none" w:sz="0" w:space="0" w:color="auto"/>
        <w:right w:val="none" w:sz="0" w:space="0" w:color="auto"/>
      </w:divBdr>
    </w:div>
    <w:div w:id="330566136">
      <w:bodyDiv w:val="1"/>
      <w:marLeft w:val="0"/>
      <w:marRight w:val="0"/>
      <w:marTop w:val="0"/>
      <w:marBottom w:val="0"/>
      <w:divBdr>
        <w:top w:val="none" w:sz="0" w:space="0" w:color="auto"/>
        <w:left w:val="none" w:sz="0" w:space="0" w:color="auto"/>
        <w:bottom w:val="none" w:sz="0" w:space="0" w:color="auto"/>
        <w:right w:val="none" w:sz="0" w:space="0" w:color="auto"/>
      </w:divBdr>
    </w:div>
    <w:div w:id="643238036">
      <w:bodyDiv w:val="1"/>
      <w:marLeft w:val="0"/>
      <w:marRight w:val="0"/>
      <w:marTop w:val="0"/>
      <w:marBottom w:val="0"/>
      <w:divBdr>
        <w:top w:val="none" w:sz="0" w:space="0" w:color="auto"/>
        <w:left w:val="none" w:sz="0" w:space="0" w:color="auto"/>
        <w:bottom w:val="none" w:sz="0" w:space="0" w:color="auto"/>
        <w:right w:val="none" w:sz="0" w:space="0" w:color="auto"/>
      </w:divBdr>
    </w:div>
    <w:div w:id="677538931">
      <w:bodyDiv w:val="1"/>
      <w:marLeft w:val="0"/>
      <w:marRight w:val="0"/>
      <w:marTop w:val="0"/>
      <w:marBottom w:val="0"/>
      <w:divBdr>
        <w:top w:val="none" w:sz="0" w:space="0" w:color="auto"/>
        <w:left w:val="none" w:sz="0" w:space="0" w:color="auto"/>
        <w:bottom w:val="none" w:sz="0" w:space="0" w:color="auto"/>
        <w:right w:val="none" w:sz="0" w:space="0" w:color="auto"/>
      </w:divBdr>
    </w:div>
    <w:div w:id="723455910">
      <w:bodyDiv w:val="1"/>
      <w:marLeft w:val="0"/>
      <w:marRight w:val="0"/>
      <w:marTop w:val="0"/>
      <w:marBottom w:val="0"/>
      <w:divBdr>
        <w:top w:val="none" w:sz="0" w:space="0" w:color="auto"/>
        <w:left w:val="none" w:sz="0" w:space="0" w:color="auto"/>
        <w:bottom w:val="none" w:sz="0" w:space="0" w:color="auto"/>
        <w:right w:val="none" w:sz="0" w:space="0" w:color="auto"/>
      </w:divBdr>
    </w:div>
    <w:div w:id="938370700">
      <w:bodyDiv w:val="1"/>
      <w:marLeft w:val="0"/>
      <w:marRight w:val="0"/>
      <w:marTop w:val="0"/>
      <w:marBottom w:val="0"/>
      <w:divBdr>
        <w:top w:val="none" w:sz="0" w:space="0" w:color="auto"/>
        <w:left w:val="none" w:sz="0" w:space="0" w:color="auto"/>
        <w:bottom w:val="none" w:sz="0" w:space="0" w:color="auto"/>
        <w:right w:val="none" w:sz="0" w:space="0" w:color="auto"/>
      </w:divBdr>
    </w:div>
    <w:div w:id="1118642604">
      <w:bodyDiv w:val="1"/>
      <w:marLeft w:val="0"/>
      <w:marRight w:val="0"/>
      <w:marTop w:val="0"/>
      <w:marBottom w:val="0"/>
      <w:divBdr>
        <w:top w:val="none" w:sz="0" w:space="0" w:color="auto"/>
        <w:left w:val="none" w:sz="0" w:space="0" w:color="auto"/>
        <w:bottom w:val="none" w:sz="0" w:space="0" w:color="auto"/>
        <w:right w:val="none" w:sz="0" w:space="0" w:color="auto"/>
      </w:divBdr>
    </w:div>
    <w:div w:id="1169298420">
      <w:bodyDiv w:val="1"/>
      <w:marLeft w:val="0"/>
      <w:marRight w:val="0"/>
      <w:marTop w:val="0"/>
      <w:marBottom w:val="0"/>
      <w:divBdr>
        <w:top w:val="none" w:sz="0" w:space="0" w:color="auto"/>
        <w:left w:val="none" w:sz="0" w:space="0" w:color="auto"/>
        <w:bottom w:val="none" w:sz="0" w:space="0" w:color="auto"/>
        <w:right w:val="none" w:sz="0" w:space="0" w:color="auto"/>
      </w:divBdr>
    </w:div>
    <w:div w:id="1250961901">
      <w:bodyDiv w:val="1"/>
      <w:marLeft w:val="0"/>
      <w:marRight w:val="0"/>
      <w:marTop w:val="0"/>
      <w:marBottom w:val="0"/>
      <w:divBdr>
        <w:top w:val="none" w:sz="0" w:space="0" w:color="auto"/>
        <w:left w:val="none" w:sz="0" w:space="0" w:color="auto"/>
        <w:bottom w:val="none" w:sz="0" w:space="0" w:color="auto"/>
        <w:right w:val="none" w:sz="0" w:space="0" w:color="auto"/>
      </w:divBdr>
    </w:div>
    <w:div w:id="1348749335">
      <w:bodyDiv w:val="1"/>
      <w:marLeft w:val="0"/>
      <w:marRight w:val="0"/>
      <w:marTop w:val="0"/>
      <w:marBottom w:val="0"/>
      <w:divBdr>
        <w:top w:val="none" w:sz="0" w:space="0" w:color="auto"/>
        <w:left w:val="none" w:sz="0" w:space="0" w:color="auto"/>
        <w:bottom w:val="none" w:sz="0" w:space="0" w:color="auto"/>
        <w:right w:val="none" w:sz="0" w:space="0" w:color="auto"/>
      </w:divBdr>
      <w:divsChild>
        <w:div w:id="1662931102">
          <w:marLeft w:val="0"/>
          <w:marRight w:val="0"/>
          <w:marTop w:val="0"/>
          <w:marBottom w:val="0"/>
          <w:divBdr>
            <w:top w:val="none" w:sz="0" w:space="0" w:color="auto"/>
            <w:left w:val="none" w:sz="0" w:space="0" w:color="auto"/>
            <w:bottom w:val="none" w:sz="0" w:space="0" w:color="auto"/>
            <w:right w:val="none" w:sz="0" w:space="0" w:color="auto"/>
          </w:divBdr>
        </w:div>
      </w:divsChild>
    </w:div>
    <w:div w:id="1480146820">
      <w:bodyDiv w:val="1"/>
      <w:marLeft w:val="0"/>
      <w:marRight w:val="0"/>
      <w:marTop w:val="0"/>
      <w:marBottom w:val="0"/>
      <w:divBdr>
        <w:top w:val="none" w:sz="0" w:space="0" w:color="auto"/>
        <w:left w:val="none" w:sz="0" w:space="0" w:color="auto"/>
        <w:bottom w:val="none" w:sz="0" w:space="0" w:color="auto"/>
        <w:right w:val="none" w:sz="0" w:space="0" w:color="auto"/>
      </w:divBdr>
    </w:div>
    <w:div w:id="1616599009">
      <w:bodyDiv w:val="1"/>
      <w:marLeft w:val="0"/>
      <w:marRight w:val="0"/>
      <w:marTop w:val="0"/>
      <w:marBottom w:val="0"/>
      <w:divBdr>
        <w:top w:val="none" w:sz="0" w:space="0" w:color="auto"/>
        <w:left w:val="none" w:sz="0" w:space="0" w:color="auto"/>
        <w:bottom w:val="none" w:sz="0" w:space="0" w:color="auto"/>
        <w:right w:val="none" w:sz="0" w:space="0" w:color="auto"/>
      </w:divBdr>
    </w:div>
    <w:div w:id="1788574793">
      <w:bodyDiv w:val="1"/>
      <w:marLeft w:val="0"/>
      <w:marRight w:val="0"/>
      <w:marTop w:val="0"/>
      <w:marBottom w:val="0"/>
      <w:divBdr>
        <w:top w:val="none" w:sz="0" w:space="0" w:color="auto"/>
        <w:left w:val="none" w:sz="0" w:space="0" w:color="auto"/>
        <w:bottom w:val="none" w:sz="0" w:space="0" w:color="auto"/>
        <w:right w:val="none" w:sz="0" w:space="0" w:color="auto"/>
      </w:divBdr>
    </w:div>
    <w:div w:id="1803425930">
      <w:bodyDiv w:val="1"/>
      <w:marLeft w:val="0"/>
      <w:marRight w:val="0"/>
      <w:marTop w:val="0"/>
      <w:marBottom w:val="0"/>
      <w:divBdr>
        <w:top w:val="none" w:sz="0" w:space="0" w:color="auto"/>
        <w:left w:val="none" w:sz="0" w:space="0" w:color="auto"/>
        <w:bottom w:val="none" w:sz="0" w:space="0" w:color="auto"/>
        <w:right w:val="none" w:sz="0" w:space="0" w:color="auto"/>
      </w:divBdr>
    </w:div>
    <w:div w:id="1829712100">
      <w:bodyDiv w:val="1"/>
      <w:marLeft w:val="0"/>
      <w:marRight w:val="0"/>
      <w:marTop w:val="0"/>
      <w:marBottom w:val="0"/>
      <w:divBdr>
        <w:top w:val="none" w:sz="0" w:space="0" w:color="auto"/>
        <w:left w:val="none" w:sz="0" w:space="0" w:color="auto"/>
        <w:bottom w:val="none" w:sz="0" w:space="0" w:color="auto"/>
        <w:right w:val="none" w:sz="0" w:space="0" w:color="auto"/>
      </w:divBdr>
    </w:div>
    <w:div w:id="1863012655">
      <w:bodyDiv w:val="1"/>
      <w:marLeft w:val="0"/>
      <w:marRight w:val="0"/>
      <w:marTop w:val="0"/>
      <w:marBottom w:val="0"/>
      <w:divBdr>
        <w:top w:val="none" w:sz="0" w:space="0" w:color="auto"/>
        <w:left w:val="none" w:sz="0" w:space="0" w:color="auto"/>
        <w:bottom w:val="none" w:sz="0" w:space="0" w:color="auto"/>
        <w:right w:val="none" w:sz="0" w:space="0" w:color="auto"/>
      </w:divBdr>
    </w:div>
    <w:div w:id="1933666253">
      <w:bodyDiv w:val="1"/>
      <w:marLeft w:val="0"/>
      <w:marRight w:val="0"/>
      <w:marTop w:val="0"/>
      <w:marBottom w:val="0"/>
      <w:divBdr>
        <w:top w:val="none" w:sz="0" w:space="0" w:color="auto"/>
        <w:left w:val="none" w:sz="0" w:space="0" w:color="auto"/>
        <w:bottom w:val="none" w:sz="0" w:space="0" w:color="auto"/>
        <w:right w:val="none" w:sz="0" w:space="0" w:color="auto"/>
      </w:divBdr>
    </w:div>
    <w:div w:id="1946501741">
      <w:bodyDiv w:val="1"/>
      <w:marLeft w:val="0"/>
      <w:marRight w:val="0"/>
      <w:marTop w:val="0"/>
      <w:marBottom w:val="0"/>
      <w:divBdr>
        <w:top w:val="none" w:sz="0" w:space="0" w:color="auto"/>
        <w:left w:val="none" w:sz="0" w:space="0" w:color="auto"/>
        <w:bottom w:val="none" w:sz="0" w:space="0" w:color="auto"/>
        <w:right w:val="none" w:sz="0" w:space="0" w:color="auto"/>
      </w:divBdr>
    </w:div>
    <w:div w:id="1972051081">
      <w:bodyDiv w:val="1"/>
      <w:marLeft w:val="0"/>
      <w:marRight w:val="0"/>
      <w:marTop w:val="0"/>
      <w:marBottom w:val="0"/>
      <w:divBdr>
        <w:top w:val="none" w:sz="0" w:space="0" w:color="auto"/>
        <w:left w:val="none" w:sz="0" w:space="0" w:color="auto"/>
        <w:bottom w:val="none" w:sz="0" w:space="0" w:color="auto"/>
        <w:right w:val="none" w:sz="0" w:space="0" w:color="auto"/>
      </w:divBdr>
    </w:div>
    <w:div w:id="1983843998">
      <w:bodyDiv w:val="1"/>
      <w:marLeft w:val="0"/>
      <w:marRight w:val="0"/>
      <w:marTop w:val="0"/>
      <w:marBottom w:val="0"/>
      <w:divBdr>
        <w:top w:val="none" w:sz="0" w:space="0" w:color="auto"/>
        <w:left w:val="none" w:sz="0" w:space="0" w:color="auto"/>
        <w:bottom w:val="none" w:sz="0" w:space="0" w:color="auto"/>
        <w:right w:val="none" w:sz="0" w:space="0" w:color="auto"/>
      </w:divBdr>
    </w:div>
    <w:div w:id="2043431750">
      <w:bodyDiv w:val="1"/>
      <w:marLeft w:val="0"/>
      <w:marRight w:val="0"/>
      <w:marTop w:val="0"/>
      <w:marBottom w:val="0"/>
      <w:divBdr>
        <w:top w:val="none" w:sz="0" w:space="0" w:color="auto"/>
        <w:left w:val="none" w:sz="0" w:space="0" w:color="auto"/>
        <w:bottom w:val="none" w:sz="0" w:space="0" w:color="auto"/>
        <w:right w:val="none" w:sz="0" w:space="0" w:color="auto"/>
      </w:divBdr>
    </w:div>
    <w:div w:id="2062826347">
      <w:bodyDiv w:val="1"/>
      <w:marLeft w:val="0"/>
      <w:marRight w:val="0"/>
      <w:marTop w:val="0"/>
      <w:marBottom w:val="0"/>
      <w:divBdr>
        <w:top w:val="none" w:sz="0" w:space="0" w:color="auto"/>
        <w:left w:val="none" w:sz="0" w:space="0" w:color="auto"/>
        <w:bottom w:val="none" w:sz="0" w:space="0" w:color="auto"/>
        <w:right w:val="none" w:sz="0" w:space="0" w:color="auto"/>
      </w:divBdr>
    </w:div>
    <w:div w:id="2111387289">
      <w:bodyDiv w:val="1"/>
      <w:marLeft w:val="0"/>
      <w:marRight w:val="0"/>
      <w:marTop w:val="0"/>
      <w:marBottom w:val="0"/>
      <w:divBdr>
        <w:top w:val="none" w:sz="0" w:space="0" w:color="auto"/>
        <w:left w:val="none" w:sz="0" w:space="0" w:color="auto"/>
        <w:bottom w:val="none" w:sz="0" w:space="0" w:color="auto"/>
        <w:right w:val="none" w:sz="0" w:space="0" w:color="auto"/>
      </w:divBdr>
    </w:div>
    <w:div w:id="211354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Hải Linh</dc:creator>
  <cp:keywords/>
  <dc:description/>
  <cp:lastModifiedBy>HP</cp:lastModifiedBy>
  <cp:revision>55</cp:revision>
  <dcterms:created xsi:type="dcterms:W3CDTF">2023-02-16T13:20:00Z</dcterms:created>
  <dcterms:modified xsi:type="dcterms:W3CDTF">2023-02-23T08:04:00Z</dcterms:modified>
</cp:coreProperties>
</file>