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C2" w:rsidRPr="00CC0BC2" w:rsidRDefault="00CC0BC2" w:rsidP="00CC0BC2">
      <w:pPr>
        <w:spacing w:before="100" w:beforeAutospacing="1" w:after="360" w:line="240" w:lineRule="auto"/>
        <w:jc w:val="center"/>
        <w:rPr>
          <w:rFonts w:asciiTheme="majorHAnsi" w:eastAsia="Times New Roman" w:hAnsiTheme="majorHAnsi" w:cstheme="majorHAnsi"/>
          <w:sz w:val="27"/>
          <w:szCs w:val="27"/>
          <w:lang w:eastAsia="vi-VN"/>
        </w:rPr>
      </w:pPr>
      <w:r w:rsidRPr="00B56D00">
        <w:rPr>
          <w:rFonts w:asciiTheme="majorHAnsi" w:eastAsia="Times New Roman" w:hAnsiTheme="majorHAnsi" w:cstheme="majorHAnsi"/>
          <w:b/>
          <w:bCs/>
          <w:sz w:val="27"/>
          <w:szCs w:val="27"/>
          <w:lang w:eastAsia="vi-VN"/>
        </w:rPr>
        <w:t xml:space="preserve">BẢNG TỔNG HỢP KẾ HOẠCH QUẢN LÝ VÀ BẢO TRÌ CÔNG TRÌNH </w:t>
      </w:r>
      <w:bookmarkStart w:id="0" w:name="_GoBack"/>
      <w:bookmarkEnd w:id="0"/>
      <w:r w:rsidRPr="00B56D00">
        <w:rPr>
          <w:rFonts w:asciiTheme="majorHAnsi" w:eastAsia="Times New Roman" w:hAnsiTheme="majorHAnsi" w:cstheme="majorHAnsi"/>
          <w:b/>
          <w:bCs/>
          <w:sz w:val="27"/>
          <w:szCs w:val="27"/>
          <w:lang w:eastAsia="vi-VN"/>
        </w:rPr>
        <w:t>XÂY DỰNG NĂM….</w:t>
      </w:r>
    </w:p>
    <w:p w:rsidR="00CC0BC2" w:rsidRPr="00CC0BC2" w:rsidRDefault="00CC0BC2" w:rsidP="00CC0BC2">
      <w:pPr>
        <w:spacing w:before="100" w:beforeAutospacing="1" w:after="360" w:line="240" w:lineRule="auto"/>
        <w:jc w:val="center"/>
        <w:rPr>
          <w:rFonts w:asciiTheme="majorHAnsi" w:eastAsia="Times New Roman" w:hAnsiTheme="majorHAnsi" w:cstheme="majorHAnsi"/>
          <w:sz w:val="27"/>
          <w:szCs w:val="27"/>
          <w:lang w:eastAsia="vi-VN"/>
        </w:rPr>
      </w:pPr>
      <w:r w:rsidRPr="00CC0BC2">
        <w:rPr>
          <w:rFonts w:asciiTheme="majorHAnsi" w:eastAsia="Times New Roman" w:hAnsiTheme="majorHAnsi" w:cstheme="majorHAnsi"/>
          <w:sz w:val="27"/>
          <w:szCs w:val="27"/>
          <w:lang w:eastAsia="vi-VN"/>
        </w:rPr>
        <w:t>(Ban hành kèm theo … ngày … tháng … năm …của Bộ trưởng Bộ Giao thông vận tải)</w:t>
      </w:r>
    </w:p>
    <w:tbl>
      <w:tblPr>
        <w:tblW w:w="10638" w:type="dxa"/>
        <w:tblCellMar>
          <w:top w:w="15" w:type="dxa"/>
          <w:left w:w="15" w:type="dxa"/>
          <w:bottom w:w="15" w:type="dxa"/>
          <w:right w:w="15" w:type="dxa"/>
        </w:tblCellMar>
        <w:tblLook w:val="04A0" w:firstRow="1" w:lastRow="0" w:firstColumn="1" w:lastColumn="0" w:noHBand="0" w:noVBand="1"/>
      </w:tblPr>
      <w:tblGrid>
        <w:gridCol w:w="594"/>
        <w:gridCol w:w="2519"/>
        <w:gridCol w:w="1476"/>
        <w:gridCol w:w="995"/>
        <w:gridCol w:w="1428"/>
        <w:gridCol w:w="866"/>
        <w:gridCol w:w="642"/>
        <w:gridCol w:w="1075"/>
        <w:gridCol w:w="1043"/>
      </w:tblGrid>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Hạng mục công việc</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Đơn vị</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Khối lượng</w:t>
            </w: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Kinh phí (1.000đ)</w:t>
            </w: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Thời gian thực hiện</w:t>
            </w: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Mức độ ưu tiên</w:t>
            </w: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Phương thức thực hiện</w:t>
            </w: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Ghi chú</w:t>
            </w: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(1)</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(2)</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(3)</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(4)</w:t>
            </w: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(5)</w:t>
            </w: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(6)</w:t>
            </w: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(7)</w:t>
            </w: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(8)</w:t>
            </w: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i/>
                <w:iCs/>
                <w:sz w:val="24"/>
                <w:szCs w:val="24"/>
                <w:lang w:eastAsia="vi-VN"/>
              </w:rPr>
              <w:t>(9)</w:t>
            </w: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I</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Theo dõi quản lý kết cấu hạ tầng giao thông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1.1</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Cập nhật số lượng, chủng loại, quy mô, tính năng kỹ thuật, giá trị các công trình kết cấu hạ tầng giao thông đưa vào sử dụng hàng năm và tình hình bảo trì qua các năm</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1.2</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Kiểm định đánh giá hiện trạng các công trình kết cấu hạ tầng giao thông đưa vào sử dụng theo chu kỳ khai thác sử dụng (khảo sát đăng ký, áp cấp kỹ thuật…)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1.3</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Thu thập tài liệu phục vụ bảo trì, đảm bảo an toàn giao thông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1.4</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Phối hợp với các cơ quan liên quan về bảo vệ kết cấu hạ tầng giao thông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lastRenderedPageBreak/>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II</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Bảo dưỡng thường xuyên</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2.1</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Quản lý và bảo trì thường xuyên đường thủy nội địa</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Tuyến ĐTNĐ sông Hồng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Tuyến ĐTNĐ sông Lô</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Tuyến ĐTNĐ sông Hậu</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2.2</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Điều tiết, hướng dẫn giao thông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Khu vực cầu …hoặc … km… sông…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vị trí</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Khu vực âu thuyền … km… sông…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Khu vực bãi cạn… km… sông…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lastRenderedPageBreak/>
              <w:t>2.3</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Các nhiệm vụ khác</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III</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Sửa chữa định kỳ</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3.1</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Báo hiệu</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cái</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3.2</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Nạo vét đảm bảo giao thông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Bãi, đoạn cạn ….sông….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m3</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3.3</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Khảo sát luồng định kỳ</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Tuyến ĐTNĐ….</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km</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3.4</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Nhà trạm, công trình kiến trúc</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Trạm QLĐT…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trạm</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3.5</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Công trình chỉnh trị giao thông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Kè H1 km… sông…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kè</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lastRenderedPageBreak/>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Âu tầu, km… sông…</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cái</w:t>
            </w: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3.6</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Trang, thiết bị quản lý</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Tàu kiểm tra…</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Máy đo sâu hồi âm…</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Máy định vị GPS…</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IV</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Sửa chữa đột xuất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4.1</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Khắc phục lũ bão</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Hạng mục cụ thể</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4.2</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Thay thế báo hiệu</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V</w:t>
            </w: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B56D00">
              <w:rPr>
                <w:rFonts w:asciiTheme="majorHAnsi" w:eastAsia="Times New Roman" w:hAnsiTheme="majorHAnsi" w:cstheme="majorHAnsi"/>
                <w:b/>
                <w:bCs/>
                <w:sz w:val="24"/>
                <w:szCs w:val="24"/>
                <w:lang w:eastAsia="vi-VN"/>
              </w:rPr>
              <w:t>Các nhiệm vụ khác</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235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r w:rsidRPr="00CC0BC2">
              <w:rPr>
                <w:rFonts w:asciiTheme="majorHAnsi" w:eastAsia="Times New Roman" w:hAnsiTheme="majorHAnsi" w:cstheme="majorHAnsi"/>
                <w:sz w:val="24"/>
                <w:szCs w:val="24"/>
                <w:lang w:eastAsia="vi-VN"/>
              </w:rPr>
              <w:t>…</w:t>
            </w:r>
          </w:p>
        </w:tc>
        <w:tc>
          <w:tcPr>
            <w:tcW w:w="138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3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33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81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60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10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c>
          <w:tcPr>
            <w:tcW w:w="97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sz w:val="24"/>
                <w:szCs w:val="24"/>
                <w:lang w:eastAsia="vi-VN"/>
              </w:rPr>
            </w:pPr>
          </w:p>
        </w:tc>
      </w:tr>
      <w:tr w:rsidR="00CC0BC2" w:rsidRPr="00CC0BC2" w:rsidTr="00CC0BC2">
        <w:tc>
          <w:tcPr>
            <w:tcW w:w="55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color w:val="000000"/>
                <w:sz w:val="27"/>
                <w:szCs w:val="27"/>
                <w:lang w:eastAsia="vi-VN"/>
              </w:rPr>
            </w:pPr>
          </w:p>
        </w:tc>
        <w:tc>
          <w:tcPr>
            <w:tcW w:w="235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color w:val="000000"/>
                <w:sz w:val="27"/>
                <w:szCs w:val="27"/>
                <w:lang w:eastAsia="vi-VN"/>
              </w:rPr>
            </w:pPr>
            <w:r w:rsidRPr="00B56D00">
              <w:rPr>
                <w:rFonts w:asciiTheme="majorHAnsi" w:eastAsia="Times New Roman" w:hAnsiTheme="majorHAnsi" w:cstheme="majorHAnsi"/>
                <w:b/>
                <w:bCs/>
                <w:color w:val="000000"/>
                <w:sz w:val="27"/>
                <w:szCs w:val="27"/>
                <w:lang w:eastAsia="vi-VN"/>
              </w:rPr>
              <w:t>Tổng cộng:</w:t>
            </w:r>
          </w:p>
        </w:tc>
        <w:tc>
          <w:tcPr>
            <w:tcW w:w="13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color w:val="000000"/>
                <w:sz w:val="27"/>
                <w:szCs w:val="27"/>
                <w:lang w:eastAsia="vi-VN"/>
              </w:rPr>
            </w:pPr>
          </w:p>
        </w:tc>
        <w:tc>
          <w:tcPr>
            <w:tcW w:w="93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color w:val="000000"/>
                <w:sz w:val="27"/>
                <w:szCs w:val="27"/>
                <w:lang w:eastAsia="vi-VN"/>
              </w:rPr>
            </w:pPr>
          </w:p>
        </w:tc>
        <w:tc>
          <w:tcPr>
            <w:tcW w:w="133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color w:val="000000"/>
                <w:sz w:val="27"/>
                <w:szCs w:val="27"/>
                <w:lang w:eastAsia="vi-VN"/>
              </w:rPr>
            </w:pPr>
          </w:p>
        </w:tc>
        <w:tc>
          <w:tcPr>
            <w:tcW w:w="81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color w:val="000000"/>
                <w:sz w:val="27"/>
                <w:szCs w:val="27"/>
                <w:lang w:eastAsia="vi-VN"/>
              </w:rPr>
            </w:pPr>
          </w:p>
        </w:tc>
        <w:tc>
          <w:tcPr>
            <w:tcW w:w="60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color w:val="000000"/>
                <w:sz w:val="27"/>
                <w:szCs w:val="27"/>
                <w:lang w:eastAsia="vi-VN"/>
              </w:rPr>
            </w:pPr>
          </w:p>
        </w:tc>
        <w:tc>
          <w:tcPr>
            <w:tcW w:w="100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CC0BC2" w:rsidRPr="00CC0BC2" w:rsidRDefault="00CC0BC2" w:rsidP="00CC0BC2">
            <w:pPr>
              <w:spacing w:after="360" w:line="240" w:lineRule="auto"/>
              <w:jc w:val="both"/>
              <w:rPr>
                <w:rFonts w:asciiTheme="majorHAnsi" w:eastAsia="Times New Roman" w:hAnsiTheme="majorHAnsi" w:cstheme="majorHAnsi"/>
                <w:color w:val="000000"/>
                <w:sz w:val="27"/>
                <w:szCs w:val="27"/>
                <w:lang w:eastAsia="vi-VN"/>
              </w:rPr>
            </w:pPr>
            <w:r w:rsidRPr="00CC0BC2">
              <w:rPr>
                <w:rFonts w:asciiTheme="majorHAnsi" w:eastAsia="Times New Roman" w:hAnsiTheme="majorHAnsi" w:cstheme="majorHAnsi"/>
                <w:sz w:val="24"/>
                <w:szCs w:val="24"/>
                <w:lang w:eastAsia="vi-VN"/>
              </w:rPr>
              <w:br/>
            </w:r>
          </w:p>
        </w:tc>
        <w:tc>
          <w:tcPr>
            <w:tcW w:w="0" w:type="auto"/>
            <w:vAlign w:val="center"/>
            <w:hideMark/>
          </w:tcPr>
          <w:p w:rsidR="00CC0BC2" w:rsidRPr="00CC0BC2" w:rsidRDefault="00CC0BC2" w:rsidP="00CC0BC2">
            <w:pPr>
              <w:spacing w:after="0" w:line="240" w:lineRule="auto"/>
              <w:rPr>
                <w:rFonts w:asciiTheme="majorHAnsi" w:eastAsia="Times New Roman" w:hAnsiTheme="majorHAnsi" w:cstheme="majorHAnsi"/>
                <w:sz w:val="20"/>
                <w:szCs w:val="20"/>
                <w:lang w:eastAsia="vi-VN"/>
              </w:rPr>
            </w:pPr>
          </w:p>
        </w:tc>
      </w:tr>
    </w:tbl>
    <w:p w:rsidR="006B755C" w:rsidRPr="00B56D00" w:rsidRDefault="006B755C" w:rsidP="00CC0BC2">
      <w:pPr>
        <w:rPr>
          <w:rFonts w:asciiTheme="majorHAnsi" w:hAnsiTheme="majorHAnsi" w:cstheme="majorHAnsi"/>
        </w:rPr>
      </w:pPr>
    </w:p>
    <w:sectPr w:rsidR="006B755C" w:rsidRPr="00B56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9E"/>
    <w:rsid w:val="006B755C"/>
    <w:rsid w:val="0077549E"/>
    <w:rsid w:val="009E3735"/>
    <w:rsid w:val="00B56D00"/>
    <w:rsid w:val="00CC0B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549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77549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49E"/>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77549E"/>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77549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7549E"/>
    <w:rPr>
      <w:b/>
      <w:bCs/>
    </w:rPr>
  </w:style>
  <w:style w:type="character" w:customStyle="1" w:styleId="mb--2px">
    <w:name w:val="mb-[-2px]"/>
    <w:basedOn w:val="DefaultParagraphFont"/>
    <w:rsid w:val="0077549E"/>
  </w:style>
  <w:style w:type="character" w:styleId="Emphasis">
    <w:name w:val="Emphasis"/>
    <w:basedOn w:val="DefaultParagraphFont"/>
    <w:uiPriority w:val="20"/>
    <w:qFormat/>
    <w:rsid w:val="0077549E"/>
    <w:rPr>
      <w:i/>
      <w:iCs/>
    </w:rPr>
  </w:style>
  <w:style w:type="paragraph" w:customStyle="1" w:styleId="textreadmorep">
    <w:name w:val="text_read_more_p"/>
    <w:basedOn w:val="Normal"/>
    <w:rsid w:val="009E373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549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77549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49E"/>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77549E"/>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77549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7549E"/>
    <w:rPr>
      <w:b/>
      <w:bCs/>
    </w:rPr>
  </w:style>
  <w:style w:type="character" w:customStyle="1" w:styleId="mb--2px">
    <w:name w:val="mb-[-2px]"/>
    <w:basedOn w:val="DefaultParagraphFont"/>
    <w:rsid w:val="0077549E"/>
  </w:style>
  <w:style w:type="character" w:styleId="Emphasis">
    <w:name w:val="Emphasis"/>
    <w:basedOn w:val="DefaultParagraphFont"/>
    <w:uiPriority w:val="20"/>
    <w:qFormat/>
    <w:rsid w:val="0077549E"/>
    <w:rPr>
      <w:i/>
      <w:iCs/>
    </w:rPr>
  </w:style>
  <w:style w:type="paragraph" w:customStyle="1" w:styleId="textreadmorep">
    <w:name w:val="text_read_more_p"/>
    <w:basedOn w:val="Normal"/>
    <w:rsid w:val="009E373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7718">
      <w:bodyDiv w:val="1"/>
      <w:marLeft w:val="0"/>
      <w:marRight w:val="0"/>
      <w:marTop w:val="0"/>
      <w:marBottom w:val="0"/>
      <w:divBdr>
        <w:top w:val="none" w:sz="0" w:space="0" w:color="auto"/>
        <w:left w:val="none" w:sz="0" w:space="0" w:color="auto"/>
        <w:bottom w:val="none" w:sz="0" w:space="0" w:color="auto"/>
        <w:right w:val="none" w:sz="0" w:space="0" w:color="auto"/>
      </w:divBdr>
      <w:divsChild>
        <w:div w:id="356467164">
          <w:marLeft w:val="0"/>
          <w:marRight w:val="0"/>
          <w:marTop w:val="0"/>
          <w:marBottom w:val="0"/>
          <w:divBdr>
            <w:top w:val="none" w:sz="0" w:space="0" w:color="auto"/>
            <w:left w:val="none" w:sz="0" w:space="0" w:color="auto"/>
            <w:bottom w:val="none" w:sz="0" w:space="0" w:color="auto"/>
            <w:right w:val="none" w:sz="0" w:space="0" w:color="auto"/>
          </w:divBdr>
        </w:div>
      </w:divsChild>
    </w:div>
    <w:div w:id="1154295868">
      <w:bodyDiv w:val="1"/>
      <w:marLeft w:val="0"/>
      <w:marRight w:val="0"/>
      <w:marTop w:val="0"/>
      <w:marBottom w:val="0"/>
      <w:divBdr>
        <w:top w:val="none" w:sz="0" w:space="0" w:color="auto"/>
        <w:left w:val="none" w:sz="0" w:space="0" w:color="auto"/>
        <w:bottom w:val="none" w:sz="0" w:space="0" w:color="auto"/>
        <w:right w:val="none" w:sz="0" w:space="0" w:color="auto"/>
      </w:divBdr>
    </w:div>
    <w:div w:id="12193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2023-01-04T07:05:00Z</dcterms:created>
  <dcterms:modified xsi:type="dcterms:W3CDTF">2023-01-04T07:05:00Z</dcterms:modified>
</cp:coreProperties>
</file>