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0" w:type="dxa"/>
        <w:tblCellSpacing w:w="15" w:type="dxa"/>
        <w:tblCellMar>
          <w:top w:w="15" w:type="dxa"/>
          <w:left w:w="15" w:type="dxa"/>
          <w:bottom w:w="15" w:type="dxa"/>
          <w:right w:w="15" w:type="dxa"/>
        </w:tblCellMar>
        <w:tblLook w:val="04A0" w:firstRow="1" w:lastRow="0" w:firstColumn="1" w:lastColumn="0" w:noHBand="0" w:noVBand="1"/>
      </w:tblPr>
      <w:tblGrid>
        <w:gridCol w:w="3908"/>
        <w:gridCol w:w="6322"/>
      </w:tblGrid>
      <w:tr w:rsidR="00EF3D7C" w:rsidRPr="00EF3D7C" w14:paraId="62574767" w14:textId="77777777" w:rsidTr="00EF3D7C">
        <w:trPr>
          <w:tblCellSpacing w:w="15" w:type="dxa"/>
        </w:trPr>
        <w:tc>
          <w:tcPr>
            <w:tcW w:w="3870" w:type="dxa"/>
            <w:vAlign w:val="center"/>
            <w:hideMark/>
          </w:tcPr>
          <w:p w14:paraId="2D9EA1F5" w14:textId="77777777" w:rsidR="00EF3D7C" w:rsidRPr="00EF3D7C" w:rsidRDefault="00EF3D7C" w:rsidP="00EF3D7C">
            <w:pPr>
              <w:spacing w:before="100" w:beforeAutospacing="1" w:after="100" w:afterAutospacing="1" w:line="360" w:lineRule="auto"/>
              <w:jc w:val="center"/>
              <w:rPr>
                <w:rFonts w:ascii="Times New Roman" w:eastAsia="Times New Roman" w:hAnsi="Times New Roman" w:cs="Times New Roman"/>
                <w:b/>
                <w:bCs/>
                <w:sz w:val="28"/>
                <w:szCs w:val="28"/>
              </w:rPr>
            </w:pPr>
            <w:r w:rsidRPr="00EF3D7C">
              <w:rPr>
                <w:rFonts w:ascii="Times New Roman" w:eastAsia="Times New Roman" w:hAnsi="Times New Roman" w:cs="Times New Roman"/>
                <w:b/>
                <w:bCs/>
                <w:sz w:val="28"/>
                <w:szCs w:val="28"/>
              </w:rPr>
              <w:t>ĐẢNG BỘ .......</w:t>
            </w:r>
            <w:r w:rsidRPr="00EF3D7C">
              <w:rPr>
                <w:rFonts w:ascii="Times New Roman" w:eastAsia="Times New Roman" w:hAnsi="Times New Roman" w:cs="Times New Roman"/>
                <w:b/>
                <w:bCs/>
                <w:sz w:val="28"/>
                <w:szCs w:val="28"/>
              </w:rPr>
              <w:br/>
              <w:t>CHI BỘ XÃ………………*</w:t>
            </w:r>
          </w:p>
        </w:tc>
        <w:tc>
          <w:tcPr>
            <w:tcW w:w="6300" w:type="dxa"/>
            <w:vAlign w:val="center"/>
            <w:hideMark/>
          </w:tcPr>
          <w:p w14:paraId="39B7FC4F" w14:textId="77777777" w:rsidR="00EF3D7C" w:rsidRPr="00EF3D7C" w:rsidRDefault="00EF3D7C" w:rsidP="00EF3D7C">
            <w:pPr>
              <w:spacing w:after="0" w:line="360" w:lineRule="auto"/>
              <w:jc w:val="center"/>
              <w:rPr>
                <w:rFonts w:ascii="Times New Roman" w:eastAsia="Times New Roman" w:hAnsi="Times New Roman" w:cs="Times New Roman"/>
                <w:b/>
                <w:bCs/>
                <w:sz w:val="28"/>
                <w:szCs w:val="28"/>
              </w:rPr>
            </w:pPr>
            <w:r w:rsidRPr="00EF3D7C">
              <w:rPr>
                <w:rFonts w:ascii="Times New Roman" w:eastAsia="Times New Roman" w:hAnsi="Times New Roman" w:cs="Times New Roman"/>
                <w:b/>
                <w:bCs/>
                <w:sz w:val="28"/>
                <w:szCs w:val="28"/>
              </w:rPr>
              <w:t>ĐẢNG CỘNG SẢN VIỆT NAM</w:t>
            </w:r>
            <w:r w:rsidRPr="00EF3D7C">
              <w:rPr>
                <w:rFonts w:ascii="Times New Roman" w:eastAsia="Times New Roman" w:hAnsi="Times New Roman" w:cs="Times New Roman"/>
                <w:b/>
                <w:bCs/>
                <w:sz w:val="28"/>
                <w:szCs w:val="28"/>
              </w:rPr>
              <w:br/>
              <w:t>------------------</w:t>
            </w:r>
          </w:p>
        </w:tc>
      </w:tr>
      <w:tr w:rsidR="00EF3D7C" w:rsidRPr="00EF3D7C" w14:paraId="2524A7B3" w14:textId="77777777" w:rsidTr="00EF3D7C">
        <w:trPr>
          <w:tblCellSpacing w:w="15" w:type="dxa"/>
        </w:trPr>
        <w:tc>
          <w:tcPr>
            <w:tcW w:w="3870" w:type="dxa"/>
            <w:vAlign w:val="center"/>
            <w:hideMark/>
          </w:tcPr>
          <w:p w14:paraId="495B190D" w14:textId="0CFC67D7" w:rsidR="00EF3D7C" w:rsidRPr="00EF3D7C" w:rsidRDefault="00EF3D7C" w:rsidP="00EF3D7C">
            <w:pPr>
              <w:spacing w:after="0" w:line="360" w:lineRule="auto"/>
              <w:jc w:val="center"/>
              <w:rPr>
                <w:rFonts w:ascii="Times New Roman" w:eastAsia="Times New Roman" w:hAnsi="Times New Roman" w:cs="Times New Roman"/>
                <w:b/>
                <w:bCs/>
                <w:sz w:val="28"/>
                <w:szCs w:val="28"/>
              </w:rPr>
            </w:pPr>
          </w:p>
        </w:tc>
        <w:tc>
          <w:tcPr>
            <w:tcW w:w="6300" w:type="dxa"/>
            <w:vAlign w:val="center"/>
            <w:hideMark/>
          </w:tcPr>
          <w:p w14:paraId="46DCF15F" w14:textId="77777777" w:rsidR="00EF3D7C" w:rsidRPr="00EF3D7C" w:rsidRDefault="00EF3D7C" w:rsidP="00EF3D7C">
            <w:pPr>
              <w:spacing w:after="0" w:line="360" w:lineRule="auto"/>
              <w:jc w:val="center"/>
              <w:rPr>
                <w:rFonts w:ascii="Times New Roman" w:eastAsia="Times New Roman" w:hAnsi="Times New Roman" w:cs="Times New Roman"/>
                <w:sz w:val="28"/>
                <w:szCs w:val="28"/>
              </w:rPr>
            </w:pPr>
            <w:r w:rsidRPr="00EF3D7C">
              <w:rPr>
                <w:rFonts w:ascii="Times New Roman" w:eastAsia="Times New Roman" w:hAnsi="Times New Roman" w:cs="Times New Roman"/>
                <w:i/>
                <w:iCs/>
                <w:sz w:val="28"/>
                <w:szCs w:val="28"/>
              </w:rPr>
              <w:t>........, ngày...tháng...năm...</w:t>
            </w:r>
          </w:p>
        </w:tc>
      </w:tr>
    </w:tbl>
    <w:p w14:paraId="0A423DDF" w14:textId="77777777" w:rsidR="00EF3D7C" w:rsidRPr="00EF3D7C" w:rsidRDefault="00EF3D7C" w:rsidP="00EF3D7C">
      <w:pPr>
        <w:spacing w:before="100" w:beforeAutospacing="1" w:after="100" w:afterAutospacing="1" w:line="360" w:lineRule="auto"/>
        <w:jc w:val="center"/>
        <w:rPr>
          <w:rFonts w:ascii="Times New Roman" w:eastAsia="Times New Roman" w:hAnsi="Times New Roman" w:cs="Times New Roman"/>
          <w:sz w:val="28"/>
          <w:szCs w:val="28"/>
        </w:rPr>
      </w:pPr>
      <w:r w:rsidRPr="00EF3D7C">
        <w:rPr>
          <w:rFonts w:ascii="Times New Roman" w:eastAsia="Times New Roman" w:hAnsi="Times New Roman" w:cs="Times New Roman"/>
          <w:b/>
          <w:bCs/>
          <w:sz w:val="28"/>
          <w:szCs w:val="28"/>
        </w:rPr>
        <w:t>BÀI THU HOẠCH CÁ NHÂN</w:t>
      </w:r>
      <w:r w:rsidRPr="00EF3D7C">
        <w:rPr>
          <w:rFonts w:ascii="Times New Roman" w:eastAsia="Times New Roman" w:hAnsi="Times New Roman" w:cs="Times New Roman"/>
          <w:b/>
          <w:bCs/>
          <w:sz w:val="28"/>
          <w:szCs w:val="28"/>
        </w:rPr>
        <w:br/>
      </w:r>
      <w:r w:rsidRPr="00EF3D7C">
        <w:rPr>
          <w:rFonts w:ascii="Times New Roman" w:eastAsia="Times New Roman" w:hAnsi="Times New Roman" w:cs="Times New Roman"/>
          <w:sz w:val="28"/>
          <w:szCs w:val="28"/>
        </w:rPr>
        <w:t>Về kết quả học tập, quán triệt các Nghị quyết Hội nghị lần thứ 7 Ban chấp hành Trung ương Đảng (Khóa XII)</w:t>
      </w:r>
      <w:r w:rsidRPr="00EF3D7C">
        <w:rPr>
          <w:rFonts w:ascii="Times New Roman" w:eastAsia="Times New Roman" w:hAnsi="Times New Roman" w:cs="Times New Roman"/>
          <w:sz w:val="28"/>
          <w:szCs w:val="28"/>
        </w:rPr>
        <w:br/>
        <w:t>-------------------</w:t>
      </w:r>
    </w:p>
    <w:p w14:paraId="2A4C3E33" w14:textId="77777777" w:rsidR="00EF3D7C" w:rsidRPr="00EF3D7C" w:rsidRDefault="00EF3D7C" w:rsidP="00EF3D7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Vai trò của nghị quyết Hội nghị lần thứ Bảy BCH Trung ương Đảng (khóa XII).</w:t>
      </w:r>
    </w:p>
    <w:p w14:paraId="49FAE81E"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Trả lời:</w:t>
      </w:r>
    </w:p>
    <w:p w14:paraId="39A7AC94"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 Nghị quyết 26/NQ-TW về công tác cán bộ:</w:t>
      </w:r>
    </w:p>
    <w:p w14:paraId="70946FE5" w14:textId="054013E8"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Chủ tịch nước Hồ Chí Minh đã từng nhấn mạnh: "Sức có mạnh mới gánh được nặng đi dược xa. Người cách mạng phải có đạo đức cách mạng làm nền tảng mới hoàn thành được nhiệm vụ cách mạng vẻ vang", "muôn việc thành công hoặc thất bại đều do cán bộ tốt hoặc kém" hay "cán bộ lãnh đạo phải thật sự cần, kiệm, liêm, chính, chí công vô tư".</w:t>
      </w:r>
      <w:r>
        <w:rPr>
          <w:rFonts w:ascii="Times New Roman" w:eastAsia="Times New Roman" w:hAnsi="Times New Roman" w:cs="Times New Roman"/>
          <w:sz w:val="28"/>
          <w:szCs w:val="28"/>
        </w:rPr>
        <w:t xml:space="preserve"> </w:t>
      </w:r>
      <w:r w:rsidRPr="00EF3D7C">
        <w:rPr>
          <w:rFonts w:ascii="Times New Roman" w:eastAsia="Times New Roman" w:hAnsi="Times New Roman" w:cs="Times New Roman"/>
          <w:sz w:val="28"/>
          <w:szCs w:val="28"/>
        </w:rPr>
        <w:t>Cán bộ và công tác cán bộ là vấn đề đặc biệt quan trọng trong xây dựng hệ thống chính trị và công tác xây dựng Đảng, có ý nghĩa quyết định sự thành bại của sự nghiệp cách mạng</w:t>
      </w:r>
      <w:r>
        <w:rPr>
          <w:rFonts w:ascii="Times New Roman" w:eastAsia="Times New Roman" w:hAnsi="Times New Roman" w:cs="Times New Roman"/>
          <w:sz w:val="28"/>
          <w:szCs w:val="28"/>
        </w:rPr>
        <w:t>.</w:t>
      </w:r>
      <w:r w:rsidRPr="00EF3D7C">
        <w:rPr>
          <w:rFonts w:ascii="Times New Roman" w:eastAsia="Times New Roman" w:hAnsi="Times New Roman" w:cs="Times New Roman"/>
          <w:sz w:val="28"/>
          <w:szCs w:val="28"/>
        </w:rPr>
        <w:t xml:space="preserve"> Công chức cán bộ là một mắt xích quan trọng, không thể thiếu của nền hành chính nhà nước, là chủ thể quan trọng trong quá trình xây dựng đảng nhà nước là bộ mặt của nhà nước. Đội ngũ này có nhiệm vụ tổ chức thực thi  pháp luật, nhiệm vụ quản lý các lĩnh vực của đời sống xã hội, đảm bảo hiệu lực, hiệu quả trong quản lý nhà nước. Vai trò của đội ngũ cán bộ, công chức luôn chủ động, tích cực hết lòng, hết sức phục vụ người dân. Cán bộ, công chức phải luôn học </w:t>
      </w:r>
      <w:r w:rsidRPr="00EF3D7C">
        <w:rPr>
          <w:rFonts w:ascii="Times New Roman" w:eastAsia="Times New Roman" w:hAnsi="Times New Roman" w:cs="Times New Roman"/>
          <w:sz w:val="28"/>
          <w:szCs w:val="28"/>
        </w:rPr>
        <w:lastRenderedPageBreak/>
        <w:t>hỏi để nâng cao ý thức, trách nhiệm, văn hóa ứng xử trong giao tiếp, thường xuyên đi cơ sở tìm hiểu tâm tư, nguyện vọng của Nhân dân từ đó có thể phục vụ nhân dân tốt hơn, hết lòng, hết sức phục vụ Nhân dân.</w:t>
      </w:r>
    </w:p>
    <w:p w14:paraId="0995A4FF" w14:textId="1FF53AD5" w:rsid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Từ xưa đến nay, nhất là trong những nhiệm kỳ gần đây, Đảng ta luôn quan tâm xây dựng đội ngũ cán bộ đáp ứng nhiệm vụ yêu cầu của từng thời kỳ cách mạng; đã có nhiều quyết sách rất đúng về cán bộ và công tác cán bộ; kiên quyết lãnh đạo, kiến trì trong chỉ đạo triển khai thực hiện các biện pháp chính sách đạt được những kết quả quan trọng.</w:t>
      </w:r>
    </w:p>
    <w:p w14:paraId="4CE78767"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Hiện nay, tiến hành xử lý nghiêm minh, kịp thời mọi hành vi vi phạm theo quy định của pháp luật; không được để xảy ra tình trạng quan liêu, bao che, dung túng, thiếu trách nhiệm, buông lỏng quản lý, tham nhũng, hối lộ trong công tác quản lý đã góp phần cảnh tỉnh, răn đe, cảnh báo, ngăn chặn tiêu cực, làm trong sạch đội ngũ cán bộ, từng bước củng cố niềm tin của đảng viên, cán bộ và nhân dân đối với Đảng và Nhà nước.</w:t>
      </w:r>
    </w:p>
    <w:p w14:paraId="6942602B"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Đội ngũ cán bộ trong hệ thống chính trị đông nhưng chưa mạnh, tình trạng vừa thiếu, vừa thừa cán bộ xảy ra ở nhiều nơi. Một số hạn chế như cán bộ cấp cao thiếu tính chuyên nghiệp, làm việc không đúng chuyên môn, sở trường; trình độ ngoại ngữ, kỹ năng giao tiếp và khả năng làm việc trong môi trường quốc tế còn nhiều hạn chế. Không ít cán bộ trẻ thiếu bản lĩnh, ngại rèn luyện.</w:t>
      </w:r>
    </w:p>
    <w:p w14:paraId="32704516"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Cơ cấu giữa các ngành, nghề, lĩnh vực chưa thật sự hợp lý, thiếu sự liên thông giữac ác ngành các cấp; thiếu những cán bộ lãnh đạo, quản lý giỏi, chuyên gia hàng đầu và nhà khoa học. Tình trạng nhức nhối đang tồn tại như chạy chức, chạy tuổi, chạy quyền, chạy quy hoạch, chạy luân chuyển, chạy bằng cấp, chạy tội, ... chậm được ngăn chặn và đẩy lùi. </w:t>
      </w:r>
    </w:p>
    <w:p w14:paraId="18173350"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lastRenderedPageBreak/>
        <w:t>Học tập và làm theo lời Bác " Cán bộ là những người đem chính sách của Đảng của chính phủ giải thích cho dân chúng hiểu rõ thi hành. Đồng thời đem tình hình của dân chúng báo cáo cho đảng cho chính phủ hiểu rõ đẻ đặt chính sách cho đúng. Ta có thể thấy vai trò của cán bộ là vô cùng quan trọng là cầu nối giữa Đảng chính phủ vì vậy cần có cán bộ tốt làm tròn trách nhiệm bản thân hiểu được lòng dân để kịp thời giải quyết những vướng mắc. </w:t>
      </w:r>
    </w:p>
    <w:p w14:paraId="4D184121"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 Nghị quyết 27/NQ-TW về cải cách chính sách tiền lương:</w:t>
      </w:r>
    </w:p>
    <w:p w14:paraId="36876A40"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Việc thể chế hóa tiền lương còn chậm, chưa có nghiên cứu căn bản và toàn diện về chính sách tiền lương trong nền kinh tế thị trường.</w:t>
      </w:r>
    </w:p>
    <w:p w14:paraId="0403FC3C"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Chế độ tiền lương, phụ cấp cho cán bộ, viên chức công chức, người lao động còn thấp và tồn tại nhiều bất cập.Chính sách tiền lương là một bộ phận đặc biệt quan trọng, quan hệ chặt chẽ với các chính sách khác trong hệ thống chính sách kinh tế-xã hội, liên quan trực tiếp đến các cân đối kinh tế vĩ mô, thị trường lao động và đời sống người hưởng lương, góp phần xây dựng hệ thống chính trị trong sạch, tinh gọn, hoạt động hiệu quả trong phòng, chống tham nhũng.</w:t>
      </w:r>
    </w:p>
    <w:p w14:paraId="27F03B40"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Tổ chức bộ máy của hệ thống chính trị còn cồng kềnh, hiệu quả hoạt động chưa cao.</w:t>
      </w:r>
    </w:p>
    <w:p w14:paraId="461DDB98"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 Nghị quyết 28/NQ-TW về cải cách chính sách bảo hiểm xã hội:</w:t>
      </w:r>
    </w:p>
    <w:p w14:paraId="027E2BCA"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Hệ thống chính sách, pháp luật về bảo hiểm xã hội chưa theo kịp tình hình phát triển kinh tế-xã hội, chưa thích ứng với quá trình già hóa dân số và sự xuất hiện các quan hệ lao động mới.</w:t>
      </w:r>
    </w:p>
    <w:p w14:paraId="3D62A87E"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Tình trạng trốn đóng, gian lận, nợ đóng, trục lợi bảo hiểm xã hội chậm được khắc phục.Quỹ hưu trí và tử tuất có nguy cơ mất cân đối trong dài hạn.</w:t>
      </w:r>
    </w:p>
    <w:p w14:paraId="0CE6C7E4"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lastRenderedPageBreak/>
        <w:t>Xuất phát từ những bất cấp hạn chế nêu trên mà Đảng ta cần thiết phải ra 03 nghị quyết số (26 về công tác cán bộ; số 27 về cải cách chính sách tiền lương; số 28 cải cách chính sách bảo hiểm xã hội) nhằm quán triệt, triển khai thực hiện có hiệu quả trong công tác cán bộ, tiền lương và bảo hiểm xã hội.</w:t>
      </w:r>
    </w:p>
    <w:p w14:paraId="0C8F1F58" w14:textId="77777777" w:rsidR="00EF3D7C" w:rsidRPr="00EF3D7C" w:rsidRDefault="00EF3D7C" w:rsidP="00EF3D7C">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Liên hệ bản thân</w:t>
      </w:r>
    </w:p>
    <w:p w14:paraId="69B21835"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Trả lời: Liên hệ trách nhiệm của bản thân cán bộ xã</w:t>
      </w:r>
    </w:p>
    <w:p w14:paraId="70578DA8"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Là một đảng viên, tôi nhận thức được và xác định rằng Nghị quyết số 26, 27, 28 hội nghị lần thứ Bảy BCH Trung ương Đảng khóa XII là cần thiết quan tâm đến từng vấn đề mà nghị quyết hội nghị Trung ương 7 khóa XII đã phải ban hành triển khai thực hiện trong giai đoạn hiện nay và thời gian tới.</w:t>
      </w:r>
    </w:p>
    <w:p w14:paraId="69E24F27"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Để góp phần thực hiện tốt nội dung nghị quyết Trung ương 7 khóa XII, bản thân cần tuyên truyền sâu rộng trong quần chúng nhân dân những vấn đề cấp thiết mà Nghị quyết đã nêu. Bên cạnh đó, tôi cũng cần xác định rõ hơn trách nhiệm của mình đối với vận mệnh của Đảng, của dân tộc ta trong quá trình đổi mới. Theo đó, tôi sẽ:</w:t>
      </w:r>
    </w:p>
    <w:p w14:paraId="2A038561"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Quán triệt sâu sắc, vận dụng sáng tạo chủ nghĩa Mác - Lênin, tư tưởng Hồ Chí Minh;</w:t>
      </w:r>
    </w:p>
    <w:p w14:paraId="64209787"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Quán triệt và thực hiện nghiêm Cương lĩnh, Điều lệ, nghị quyết của Đảng, chính sách, pháp luật của Nhà nước cho đội ngũ cán bộ, đảng viên, nhất là về công tác cán bộ, xây dựng và quản lý đội ngũ cán bộ.Thực hiện nghiêm túc bồi dưỡng lý luận chính trị, chế độ học tập và cập nhật kiến thức mới.</w:t>
      </w:r>
    </w:p>
    <w:p w14:paraId="51620636"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Kiên quyết đấu tranh với những quan điểm sai trái, luận điệu xuyên tạc; mở rộng các hình thức tuyên truyền, nhân rộng những điển hình tiên tiến, những cách làm sáng tạo, hiệu quả.</w:t>
      </w:r>
    </w:p>
    <w:p w14:paraId="38951C3C"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lastRenderedPageBreak/>
        <w:t>Nâng cao tính chủ động trong công việc, vận dụng một cách cụ thể, phù hợp vào lĩnh vực công việc chuyên môn được phân công, phụ trách.</w:t>
      </w:r>
    </w:p>
    <w:p w14:paraId="4B6902BD"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i/>
          <w:iCs/>
          <w:sz w:val="28"/>
          <w:szCs w:val="28"/>
        </w:rPr>
        <w:t>X</w:t>
      </w:r>
      <w:r w:rsidRPr="00EF3D7C">
        <w:rPr>
          <w:rFonts w:ascii="Times New Roman" w:eastAsia="Times New Roman" w:hAnsi="Times New Roman" w:cs="Times New Roman"/>
          <w:sz w:val="28"/>
          <w:szCs w:val="28"/>
        </w:rPr>
        <w:t>ây dựng cho mình một phương pháp làm việc khoa học, xây dựng kế hoạch cụ thể cho công việc của mình, có lịch làm việc cụ thể cho tuần, tháng, quý một cách phù hợp để khi triển khai công việc sẽ đảm bảo đúng tiến độ theo kế hoạch và đạt chất lượng cao. </w:t>
      </w:r>
    </w:p>
    <w:p w14:paraId="169AD771"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Cần có tính chủ động nghiên cứu, đề xuất và sáng kiến trong triển khai thực hiện công việc chuyên môn theo chức năng, nhiệm vụ được giao với tinh thần trách nhiệm cao, tạo sự đổi mới thực sự trong tư duy, phương pháp làm việc. Ngoài ra, phải tự giác nghiên cứu, cập nhật thông tin, nắm vững nội dung công việc chuyên môn trên lĩnh vực được giao, tham mưu cho lãnh đạo "đúng và trúng" vấn đề, từ đó công tác tham mưu mới hiệu quả cao.</w:t>
      </w:r>
    </w:p>
    <w:p w14:paraId="4D47C82A" w14:textId="77777777" w:rsidR="00EF3D7C" w:rsidRPr="00EF3D7C" w:rsidRDefault="00EF3D7C" w:rsidP="00EF3D7C">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Đề xuất, kiến nghị (nếu có) của bản thân.</w:t>
      </w:r>
    </w:p>
    <w:p w14:paraId="55D6E359"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Kiến nghị đề xuất những giải pháp để tổ chức thực hiện có hiệu quả các Nghị quyết Hội nghị Trung ương 7 (khóa XII)</w:t>
      </w:r>
    </w:p>
    <w:p w14:paraId="2FDCC358"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Quyền hạn cơ chế phải được ràng buộc với trách nhiệm, ban Chấp hành Trung ương yêu cầu xây dựng và hoàn thiện thể chế kiểm soát quyền lực và chống tệ chạy chức, chạy quyền, cánh hẩu, thân quen, lợi ích nhóm trong công tác cán bộ.</w:t>
      </w:r>
    </w:p>
    <w:p w14:paraId="433EE408" w14:textId="77777777" w:rsidR="00EF3D7C" w:rsidRPr="00EF3D7C" w:rsidRDefault="00EF3D7C" w:rsidP="00EF3D7C">
      <w:pPr>
        <w:spacing w:before="100" w:beforeAutospacing="1" w:after="100" w:afterAutospacing="1"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 xml:space="preserve">Kiên quyết thu hồi, hủy bỏ các quyết định không đúng về công tác cán bộ, đồng thời xử lý nghiêm những cá nhân tổ chức sai phạm, có hành vi tham nhũng trong công tác cán bộ. Cụ thể hóa để thực hiện có hiệu quả cơ chế dân biết, dân bàn, dân giám sát công tác cán bộ; mở rộng các hình thức lấy ý kiến đánh giá sự hài lòng của người </w:t>
      </w:r>
      <w:r w:rsidRPr="00EF3D7C">
        <w:rPr>
          <w:rFonts w:ascii="Times New Roman" w:eastAsia="Times New Roman" w:hAnsi="Times New Roman" w:cs="Times New Roman"/>
          <w:sz w:val="28"/>
          <w:szCs w:val="28"/>
        </w:rPr>
        <w:lastRenderedPageBreak/>
        <w:t>dân đối với từng đối tượng cán bộ quản lí lãnh đạo trong hệ thống chính trị một cách phù hợp.</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4554"/>
        <w:gridCol w:w="4619"/>
      </w:tblGrid>
      <w:tr w:rsidR="00EF3D7C" w:rsidRPr="00EF3D7C" w14:paraId="5277D05C" w14:textId="77777777" w:rsidTr="00EF3D7C">
        <w:trPr>
          <w:tblCellSpacing w:w="15" w:type="dxa"/>
        </w:trPr>
        <w:tc>
          <w:tcPr>
            <w:tcW w:w="4620" w:type="dxa"/>
            <w:vAlign w:val="center"/>
            <w:hideMark/>
          </w:tcPr>
          <w:p w14:paraId="5EBED14F" w14:textId="77777777" w:rsidR="00EF3D7C" w:rsidRPr="00EF3D7C" w:rsidRDefault="00EF3D7C" w:rsidP="00EF3D7C">
            <w:pPr>
              <w:spacing w:after="0"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sz w:val="28"/>
                <w:szCs w:val="28"/>
              </w:rPr>
              <w:t> </w:t>
            </w:r>
          </w:p>
        </w:tc>
        <w:tc>
          <w:tcPr>
            <w:tcW w:w="4620" w:type="dxa"/>
            <w:vAlign w:val="center"/>
            <w:hideMark/>
          </w:tcPr>
          <w:p w14:paraId="5970ABB3" w14:textId="77777777" w:rsidR="00EF3D7C" w:rsidRPr="00EF3D7C" w:rsidRDefault="00EF3D7C" w:rsidP="00EF3D7C">
            <w:pPr>
              <w:spacing w:after="0" w:line="360" w:lineRule="auto"/>
              <w:jc w:val="both"/>
              <w:rPr>
                <w:rFonts w:ascii="Times New Roman" w:eastAsia="Times New Roman" w:hAnsi="Times New Roman" w:cs="Times New Roman"/>
                <w:sz w:val="28"/>
                <w:szCs w:val="28"/>
              </w:rPr>
            </w:pPr>
            <w:r w:rsidRPr="00EF3D7C">
              <w:rPr>
                <w:rFonts w:ascii="Times New Roman" w:eastAsia="Times New Roman" w:hAnsi="Times New Roman" w:cs="Times New Roman"/>
                <w:b/>
                <w:bCs/>
                <w:sz w:val="28"/>
                <w:szCs w:val="28"/>
              </w:rPr>
              <w:t>                            Người viết thu hoạch</w:t>
            </w:r>
          </w:p>
        </w:tc>
      </w:tr>
    </w:tbl>
    <w:p w14:paraId="272EEE90" w14:textId="77777777" w:rsidR="00EF3D7C" w:rsidRPr="00EF3D7C" w:rsidRDefault="00EF3D7C" w:rsidP="00EF3D7C">
      <w:pPr>
        <w:spacing w:line="360" w:lineRule="auto"/>
        <w:jc w:val="both"/>
        <w:rPr>
          <w:sz w:val="28"/>
          <w:szCs w:val="28"/>
        </w:rPr>
      </w:pPr>
    </w:p>
    <w:sectPr w:rsidR="00EF3D7C" w:rsidRPr="00EF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8F7"/>
    <w:multiLevelType w:val="multilevel"/>
    <w:tmpl w:val="590EF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C6665"/>
    <w:multiLevelType w:val="multilevel"/>
    <w:tmpl w:val="04BC1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4A3F99"/>
    <w:multiLevelType w:val="multilevel"/>
    <w:tmpl w:val="4134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1581448">
    <w:abstractNumId w:val="2"/>
  </w:num>
  <w:num w:numId="2" w16cid:durableId="1067806617">
    <w:abstractNumId w:val="1"/>
  </w:num>
  <w:num w:numId="3" w16cid:durableId="38313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7C"/>
    <w:rsid w:val="003B37DC"/>
    <w:rsid w:val="00E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8728"/>
  <w15:chartTrackingRefBased/>
  <w15:docId w15:val="{432CAC41-F01D-4025-ACA1-43CE0447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D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D7C"/>
    <w:rPr>
      <w:i/>
      <w:iCs/>
    </w:rPr>
  </w:style>
  <w:style w:type="character" w:styleId="Strong">
    <w:name w:val="Strong"/>
    <w:basedOn w:val="DefaultParagraphFont"/>
    <w:uiPriority w:val="22"/>
    <w:qFormat/>
    <w:rsid w:val="00EF3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8B6B0FDFE7E4AA45C5562A205A20B" ma:contentTypeVersion="5" ma:contentTypeDescription="Create a new document." ma:contentTypeScope="" ma:versionID="28c0bf70c6261e5a2e508a2bf7f87dd2">
  <xsd:schema xmlns:xsd="http://www.w3.org/2001/XMLSchema" xmlns:xs="http://www.w3.org/2001/XMLSchema" xmlns:p="http://schemas.microsoft.com/office/2006/metadata/properties" xmlns:ns3="be49195e-5eb0-436d-97b2-74cc0f09a03a" xmlns:ns4="ce2203a0-dd00-4336-8d08-83cecd409fea" targetNamespace="http://schemas.microsoft.com/office/2006/metadata/properties" ma:root="true" ma:fieldsID="5ec90161718a90afe859c2ad1b2542f6" ns3:_="" ns4:_="">
    <xsd:import namespace="be49195e-5eb0-436d-97b2-74cc0f09a03a"/>
    <xsd:import namespace="ce2203a0-dd00-4336-8d08-83cecd409f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9195e-5eb0-436d-97b2-74cc0f09a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203a0-dd00-4336-8d08-83cecd409f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81E49-5A9E-48B1-AC9B-702FA567C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52D4E-6009-44D2-8DBB-E2DE818B9DB3}">
  <ds:schemaRefs>
    <ds:schemaRef ds:uri="http://schemas.microsoft.com/sharepoint/v3/contenttype/forms"/>
  </ds:schemaRefs>
</ds:datastoreItem>
</file>

<file path=customXml/itemProps3.xml><?xml version="1.0" encoding="utf-8"?>
<ds:datastoreItem xmlns:ds="http://schemas.openxmlformats.org/officeDocument/2006/customXml" ds:itemID="{FA86855C-6F23-4DB6-A660-75391B05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9195e-5eb0-436d-97b2-74cc0f09a03a"/>
    <ds:schemaRef ds:uri="ce2203a0-dd00-4336-8d08-83cecd409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3</cp:revision>
  <dcterms:created xsi:type="dcterms:W3CDTF">2022-11-30T06:07:00Z</dcterms:created>
  <dcterms:modified xsi:type="dcterms:W3CDTF">2022-11-30T06:13:00Z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0x010100B688B6B0FDFE7E4AA45C5562A205A20B</vt:lpwstr>
  </property>
</Properties>
</file>