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81" w:rsidRDefault="00EC7F81">
      <w:pPr>
        <w:ind w:left="499" w:firstLine="720"/>
        <w:textAlignment w:val="baseline"/>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BẢNG KIỂM TRA CÁ NHÂN VÀ KẾ HOẠCH HÀNH ĐỘNG</w:t>
      </w:r>
    </w:p>
    <w:p w:rsidR="00EC7F81" w:rsidRDefault="00EC7F81">
      <w:pPr>
        <w:spacing w:before="243"/>
        <w:rPr>
          <w:rFonts w:ascii="Times New Roman" w:eastAsia="Times New Roman" w:hAnsi="Times New Roman"/>
        </w:rPr>
      </w:pPr>
      <w:r>
        <w:rPr>
          <w:rFonts w:ascii="Times New Roman" w:eastAsia="Times New Roman" w:hAnsi="Times New Roman"/>
          <w:color w:val="000000"/>
        </w:rPr>
        <w:t>Bây giờ khi các thày, cô đã hoàn thành Mô-đun 2.0 Sử dụng phương pháp giảng dạy PTNL để phát triển phẩm chất và năng lực của học sinh, đã đến lúc các thầy, cô xác định mình sẽ áp dụng các nguyên tắc PTNL trong công tác giảng dạy của mình như thế nào.</w:t>
      </w:r>
    </w:p>
    <w:p w:rsidR="00EC7F81" w:rsidRDefault="00EC7F81">
      <w:pPr>
        <w:spacing w:before="196"/>
        <w:ind w:right="90"/>
        <w:rPr>
          <w:rFonts w:ascii="Times New Roman" w:eastAsia="Times New Roman" w:hAnsi="Times New Roman"/>
        </w:rPr>
      </w:pPr>
      <w:r>
        <w:rPr>
          <w:rFonts w:ascii="Times New Roman" w:eastAsia="Times New Roman" w:hAnsi="Times New Roman"/>
          <w:color w:val="000000"/>
        </w:rPr>
        <w:t xml:space="preserve">Sau khi hoàn thành các bảng kiểm sau, các thày, cô cần lập kế hoạch cải tiến thực hành giảng dạy của mình qua việc sử dụngcác phương pháp giảng dạy </w:t>
      </w:r>
      <w:proofErr w:type="gramStart"/>
      <w:r>
        <w:rPr>
          <w:rFonts w:ascii="Times New Roman" w:eastAsia="Times New Roman" w:hAnsi="Times New Roman"/>
          <w:color w:val="000000"/>
        </w:rPr>
        <w:t>theo</w:t>
      </w:r>
      <w:proofErr w:type="gramEnd"/>
      <w:r>
        <w:rPr>
          <w:rFonts w:ascii="Times New Roman" w:eastAsia="Times New Roman" w:hAnsi="Times New Roman"/>
          <w:color w:val="000000"/>
        </w:rPr>
        <w:t xml:space="preserve"> PTNL để phát triển phẩm chất và năng lực của học sinh</w:t>
      </w:r>
    </w:p>
    <w:p w:rsidR="00EC7F81" w:rsidRDefault="00EC7F81">
      <w:pPr>
        <w:spacing w:before="191"/>
        <w:ind w:left="1358" w:right="-90" w:hanging="1448"/>
        <w:jc w:val="center"/>
        <w:rPr>
          <w:rFonts w:ascii="Times New Roman" w:eastAsia="Times New Roman" w:hAnsi="Times New Roman"/>
        </w:rPr>
      </w:pPr>
      <w:r>
        <w:rPr>
          <w:rFonts w:ascii="Times New Roman" w:eastAsia="Times New Roman" w:hAnsi="Times New Roman"/>
          <w:b/>
          <w:bCs/>
          <w:color w:val="000000"/>
        </w:rPr>
        <w:t>THẦY/CÔ SỬ DỤNG CÁC NGUYÊN TẮC PTNL TRONG DẠY VÀ HỌC TỐT ĐẾN MỨC NÀO</w:t>
      </w:r>
      <w:r>
        <w:rPr>
          <w:rFonts w:ascii="Times New Roman" w:eastAsia="Times New Roman" w:hAnsi="Times New Roman"/>
          <w:color w:val="000000"/>
        </w:rPr>
        <w:br/>
      </w:r>
    </w:p>
    <w:p w:rsidR="00EC7F81" w:rsidRDefault="00EC7F81">
      <w:pPr>
        <w:rPr>
          <w:rFonts w:ascii="Times New Roman" w:eastAsia="Times New Roman" w:hAnsi="Times New Roman"/>
        </w:rPr>
      </w:pPr>
    </w:p>
    <w:tbl>
      <w:tblPr>
        <w:tblW w:w="0" w:type="auto"/>
        <w:tblInd w:w="0" w:type="dxa"/>
        <w:tblCellMar>
          <w:top w:w="15" w:type="dxa"/>
          <w:left w:w="15" w:type="dxa"/>
          <w:bottom w:w="15" w:type="dxa"/>
          <w:right w:w="15" w:type="dxa"/>
        </w:tblCellMar>
        <w:tblLook w:val="0000" w:firstRow="0" w:lastRow="0" w:firstColumn="0" w:lastColumn="0" w:noHBand="0" w:noVBand="0"/>
      </w:tblPr>
      <w:tblGrid>
        <w:gridCol w:w="6867"/>
        <w:gridCol w:w="897"/>
        <w:gridCol w:w="696"/>
        <w:gridCol w:w="1542"/>
      </w:tblGrid>
      <w:tr w:rsidR="00EC7F81">
        <w:trPr>
          <w:trHeight w:val="517"/>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30"/>
              <w:ind w:left="110"/>
              <w:rPr>
                <w:rFonts w:ascii="Times New Roman" w:eastAsia="Times New Roman" w:hAnsi="Times New Roman"/>
              </w:rPr>
            </w:pPr>
            <w:r>
              <w:rPr>
                <w:rFonts w:ascii="Times New Roman" w:eastAsia="Times New Roman" w:hAnsi="Times New Roman"/>
                <w:b/>
                <w:bCs/>
                <w:color w:val="000000"/>
              </w:rPr>
              <w:t>Giáo viên</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30"/>
              <w:ind w:left="105"/>
              <w:rPr>
                <w:rFonts w:ascii="Times New Roman" w:eastAsia="Times New Roman" w:hAnsi="Times New Roman"/>
              </w:rPr>
            </w:pPr>
            <w:r>
              <w:rPr>
                <w:rFonts w:ascii="Times New Roman" w:eastAsia="Times New Roman" w:hAnsi="Times New Roman"/>
                <w:b/>
                <w:bCs/>
                <w:color w:val="000000"/>
              </w:rPr>
              <w:t>Hiếm khi</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30"/>
              <w:ind w:left="104"/>
              <w:rPr>
                <w:rFonts w:ascii="Times New Roman" w:eastAsia="Times New Roman" w:hAnsi="Times New Roman"/>
              </w:rPr>
            </w:pPr>
            <w:r>
              <w:rPr>
                <w:rFonts w:ascii="Times New Roman" w:eastAsia="Times New Roman" w:hAnsi="Times New Roman"/>
                <w:b/>
                <w:bCs/>
                <w:color w:val="000000"/>
              </w:rPr>
              <w:t>Đôi khi</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1"/>
              <w:ind w:left="102" w:right="241"/>
              <w:rPr>
                <w:rFonts w:ascii="Times New Roman" w:eastAsia="Times New Roman" w:hAnsi="Times New Roman"/>
              </w:rPr>
            </w:pPr>
            <w:r>
              <w:rPr>
                <w:rFonts w:ascii="Times New Roman" w:eastAsia="Times New Roman" w:hAnsi="Times New Roman"/>
                <w:b/>
                <w:bCs/>
                <w:color w:val="000000"/>
              </w:rPr>
              <w:t>Thường xuyên</w:t>
            </w:r>
          </w:p>
        </w:tc>
      </w:tr>
      <w:tr w:rsidR="00EC7F81">
        <w:trPr>
          <w:trHeight w:val="517"/>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6"/>
              <w:ind w:left="110" w:right="116"/>
              <w:rPr>
                <w:rFonts w:ascii="Times New Roman" w:eastAsia="Times New Roman" w:hAnsi="Times New Roman"/>
              </w:rPr>
            </w:pPr>
            <w:r>
              <w:rPr>
                <w:rFonts w:ascii="Times New Roman" w:eastAsia="Times New Roman" w:hAnsi="Times New Roman"/>
                <w:color w:val="000000"/>
              </w:rPr>
              <w:t>Sử dụng các cơ hội tự phát và có kế hoạch để thúc đẩy sự phát triển của các phẩm chất</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374"/>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10"/>
              <w:rPr>
                <w:rFonts w:ascii="Times New Roman" w:eastAsia="Times New Roman" w:hAnsi="Times New Roman"/>
              </w:rPr>
            </w:pPr>
            <w:r>
              <w:rPr>
                <w:rFonts w:ascii="Times New Roman" w:eastAsia="Times New Roman" w:hAnsi="Times New Roman"/>
                <w:color w:val="000000"/>
              </w:rPr>
              <w:t>Khuyến khích học sinh tự đánh giá phẩm chất của mình</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bookmarkStart w:id="0" w:name="_GoBack"/>
            <w:bookmarkEnd w:id="0"/>
          </w:p>
        </w:tc>
      </w:tr>
      <w:tr w:rsidR="00EC7F81">
        <w:trPr>
          <w:trHeight w:val="350"/>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10"/>
              <w:rPr>
                <w:rFonts w:ascii="Times New Roman" w:eastAsia="Times New Roman" w:hAnsi="Times New Roman"/>
              </w:rPr>
            </w:pPr>
            <w:r>
              <w:rPr>
                <w:rFonts w:ascii="Times New Roman" w:eastAsia="Times New Roman" w:hAnsi="Times New Roman"/>
                <w:color w:val="000000"/>
              </w:rPr>
              <w:t>Phát huy năng lực chung ở mọi lớp</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7"/>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10" w:right="364"/>
              <w:rPr>
                <w:rFonts w:ascii="Times New Roman" w:eastAsia="Times New Roman" w:hAnsi="Times New Roman"/>
              </w:rPr>
            </w:pPr>
            <w:r>
              <w:rPr>
                <w:rFonts w:ascii="Times New Roman" w:eastAsia="Times New Roman" w:hAnsi="Times New Roman"/>
                <w:color w:val="000000"/>
              </w:rPr>
              <w:t>Đảm bảo rằng học sinh có kiến thức về cách lựa chọn và áp dụng các sự kiện và kỹ năng vào các công việc cụ thể</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r>
      <w:tr w:rsidR="00EC7F81">
        <w:trPr>
          <w:trHeight w:val="508"/>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10" w:right="214"/>
              <w:rPr>
                <w:rFonts w:ascii="Times New Roman" w:eastAsia="Times New Roman" w:hAnsi="Times New Roman"/>
              </w:rPr>
            </w:pPr>
            <w:r>
              <w:rPr>
                <w:rFonts w:ascii="Times New Roman" w:eastAsia="Times New Roman" w:hAnsi="Times New Roman"/>
                <w:color w:val="000000"/>
              </w:rPr>
              <w:t>Giúp học sinh xác định các chiến lược học tập cho các nhiệm vụ khác nhau</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r>
      <w:tr w:rsidR="00EC7F81">
        <w:trPr>
          <w:trHeight w:val="515"/>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10" w:right="446"/>
              <w:rPr>
                <w:rFonts w:ascii="Times New Roman" w:eastAsia="Times New Roman" w:hAnsi="Times New Roman"/>
              </w:rPr>
            </w:pPr>
            <w:r>
              <w:rPr>
                <w:rFonts w:ascii="Times New Roman" w:eastAsia="Times New Roman" w:hAnsi="Times New Roman"/>
                <w:color w:val="000000"/>
              </w:rPr>
              <w:t>Khuyến khích học sinh tham gia tích cực vào bài học bằng cách khơi dậy trí tò mò của các em</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350"/>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10"/>
              <w:rPr>
                <w:rFonts w:ascii="Times New Roman" w:eastAsia="Times New Roman" w:hAnsi="Times New Roman"/>
              </w:rPr>
            </w:pPr>
            <w:r>
              <w:rPr>
                <w:rFonts w:ascii="Times New Roman" w:eastAsia="Times New Roman" w:hAnsi="Times New Roman"/>
                <w:color w:val="000000"/>
              </w:rPr>
              <w:t>Khuyến khích học sinh phát triển các mục tiêu học tập cá nhân</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350"/>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10"/>
              <w:rPr>
                <w:rFonts w:ascii="Times New Roman" w:eastAsia="Times New Roman" w:hAnsi="Times New Roman"/>
              </w:rPr>
            </w:pPr>
            <w:r>
              <w:rPr>
                <w:rFonts w:ascii="Times New Roman" w:eastAsia="Times New Roman" w:hAnsi="Times New Roman"/>
                <w:color w:val="000000"/>
              </w:rPr>
              <w:t>Dạy học sinh kỹ năng tự quản</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7"/>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6"/>
              <w:ind w:left="110" w:right="373"/>
              <w:rPr>
                <w:rFonts w:ascii="Times New Roman" w:eastAsia="Times New Roman" w:hAnsi="Times New Roman"/>
              </w:rPr>
            </w:pPr>
            <w:r>
              <w:rPr>
                <w:rFonts w:ascii="Times New Roman" w:eastAsia="Times New Roman" w:hAnsi="Times New Roman"/>
                <w:color w:val="000000"/>
              </w:rPr>
              <w:t>Cung cấp phản hồi có ý nghĩa cho học sinh về năng lực của mình</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7"/>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6"/>
              <w:ind w:left="110" w:right="278"/>
              <w:rPr>
                <w:rFonts w:ascii="Times New Roman" w:eastAsia="Times New Roman" w:hAnsi="Times New Roman"/>
              </w:rPr>
            </w:pPr>
            <w:r>
              <w:rPr>
                <w:rFonts w:ascii="Times New Roman" w:eastAsia="Times New Roman" w:hAnsi="Times New Roman"/>
                <w:color w:val="000000"/>
              </w:rPr>
              <w:t>Tạo cơ hội cho học sinh chia sẻ và giải thích hoặc biện minh cho ý tưởng của mình</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373"/>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10"/>
              <w:rPr>
                <w:rFonts w:ascii="Times New Roman" w:eastAsia="Times New Roman" w:hAnsi="Times New Roman"/>
              </w:rPr>
            </w:pPr>
            <w:r>
              <w:rPr>
                <w:rFonts w:ascii="Times New Roman" w:eastAsia="Times New Roman" w:hAnsi="Times New Roman"/>
                <w:color w:val="000000"/>
              </w:rPr>
              <w:t>Khuyến khích học sinh đặt câu hỏi cho nhau</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8"/>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10" w:right="238"/>
              <w:rPr>
                <w:rFonts w:ascii="Times New Roman" w:eastAsia="Times New Roman" w:hAnsi="Times New Roman"/>
              </w:rPr>
            </w:pPr>
            <w:r>
              <w:rPr>
                <w:rFonts w:ascii="Times New Roman" w:eastAsia="Times New Roman" w:hAnsi="Times New Roman"/>
                <w:color w:val="000000"/>
              </w:rPr>
              <w:t>Hướng dẫn học sinh cách làm việc hiệu quả và tham gia theo nhóm</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369"/>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43"/>
              <w:rPr>
                <w:rFonts w:ascii="Times New Roman" w:eastAsia="Times New Roman" w:hAnsi="Times New Roman"/>
              </w:rPr>
            </w:pPr>
            <w:r>
              <w:rPr>
                <w:rFonts w:ascii="Times New Roman" w:eastAsia="Times New Roman" w:hAnsi="Times New Roman"/>
                <w:color w:val="000000"/>
              </w:rPr>
              <w:t>Hướng dẫn học sinh các bước cơ bản để giải quyết vấn đề</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r>
      <w:tr w:rsidR="00EC7F81">
        <w:trPr>
          <w:trHeight w:val="508"/>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43" w:right="116"/>
              <w:rPr>
                <w:rFonts w:ascii="Times New Roman" w:eastAsia="Times New Roman" w:hAnsi="Times New Roman"/>
              </w:rPr>
            </w:pPr>
            <w:r>
              <w:rPr>
                <w:rFonts w:ascii="Times New Roman" w:eastAsia="Times New Roman" w:hAnsi="Times New Roman"/>
                <w:color w:val="000000"/>
              </w:rPr>
              <w:t>Khuyến khích học sinh sử dụng trí tưởng tượng trong các nhiệm vụ khác nhau</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r>
      <w:tr w:rsidR="00EC7F81">
        <w:trPr>
          <w:trHeight w:val="514"/>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43"/>
              <w:rPr>
                <w:rFonts w:ascii="Times New Roman" w:eastAsia="Times New Roman" w:hAnsi="Times New Roman"/>
              </w:rPr>
            </w:pPr>
            <w:r>
              <w:rPr>
                <w:rFonts w:ascii="Times New Roman" w:eastAsia="Times New Roman" w:hAnsi="Times New Roman"/>
                <w:color w:val="000000"/>
              </w:rPr>
              <w:t>Tích cực thu hút học sinh thông qua các hoạt động giải quyết vấn đề và thực hành</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7"/>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6"/>
              <w:ind w:left="143" w:right="172"/>
              <w:rPr>
                <w:rFonts w:ascii="Times New Roman" w:eastAsia="Times New Roman" w:hAnsi="Times New Roman"/>
              </w:rPr>
            </w:pPr>
            <w:r>
              <w:rPr>
                <w:rFonts w:ascii="Times New Roman" w:eastAsia="Times New Roman" w:hAnsi="Times New Roman"/>
                <w:color w:val="000000"/>
              </w:rPr>
              <w:t>Phát triển các mục tiêu và hoạt động khác nhau trong một bài học để hỗ trợ các khả năng khác nhau của học sinh trong lớp</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8"/>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43"/>
              <w:rPr>
                <w:rFonts w:ascii="Times New Roman" w:eastAsia="Times New Roman" w:hAnsi="Times New Roman"/>
              </w:rPr>
            </w:pPr>
            <w:r>
              <w:rPr>
                <w:rFonts w:ascii="Times New Roman" w:eastAsia="Times New Roman" w:hAnsi="Times New Roman"/>
                <w:color w:val="000000"/>
              </w:rPr>
              <w:t>Tích hợp dạy và học một môn với dạy và học các môn khác</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373"/>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43"/>
              <w:rPr>
                <w:rFonts w:ascii="Times New Roman" w:eastAsia="Times New Roman" w:hAnsi="Times New Roman"/>
              </w:rPr>
            </w:pPr>
            <w:r>
              <w:rPr>
                <w:rFonts w:ascii="Times New Roman" w:eastAsia="Times New Roman" w:hAnsi="Times New Roman"/>
                <w:color w:val="000000"/>
              </w:rPr>
              <w:lastRenderedPageBreak/>
              <w:t>Thúc đẩy việc sử dụng và phát triển các kỹ năng tư duy</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7"/>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43" w:right="327"/>
              <w:rPr>
                <w:rFonts w:ascii="Times New Roman" w:eastAsia="Times New Roman" w:hAnsi="Times New Roman"/>
              </w:rPr>
            </w:pPr>
            <w:r>
              <w:rPr>
                <w:rFonts w:ascii="Times New Roman" w:eastAsia="Times New Roman" w:hAnsi="Times New Roman"/>
                <w:color w:val="000000"/>
              </w:rPr>
              <w:t>Thiết kế và thực hiện các phương pháp khuyến khích người học tích cực, độc lập, hợp tác, giải quyết vấn đề và sáng tạo</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518"/>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3"/>
              <w:ind w:left="143" w:right="373"/>
              <w:rPr>
                <w:rFonts w:ascii="Times New Roman" w:eastAsia="Times New Roman" w:hAnsi="Times New Roman"/>
              </w:rPr>
            </w:pPr>
            <w:r>
              <w:rPr>
                <w:rFonts w:ascii="Times New Roman" w:eastAsia="Times New Roman" w:hAnsi="Times New Roman"/>
                <w:color w:val="000000"/>
              </w:rPr>
              <w:t>Khuyến khích học sinh kết nối hiểu biết hiện tại của họ với thông tin và kinh nghiệm mới</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r w:rsidR="00EC7F81">
        <w:trPr>
          <w:trHeight w:val="326"/>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1"/>
              <w:ind w:left="143"/>
              <w:rPr>
                <w:rFonts w:ascii="Times New Roman" w:eastAsia="Times New Roman" w:hAnsi="Times New Roman"/>
              </w:rPr>
            </w:pPr>
            <w:r>
              <w:rPr>
                <w:rFonts w:ascii="Times New Roman" w:eastAsia="Times New Roman" w:hAnsi="Times New Roman"/>
                <w:color w:val="000000"/>
              </w:rPr>
              <w:t>Sử dụng thói quen tư duy</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r>
      <w:tr w:rsidR="00EC7F81">
        <w:trPr>
          <w:trHeight w:val="503"/>
        </w:trPr>
        <w:tc>
          <w:tcPr>
            <w:tcW w:w="0" w:type="auto"/>
            <w:tcBorders>
              <w:top w:val="single" w:sz="4" w:space="0" w:color="000000"/>
              <w:left w:val="single" w:sz="4" w:space="0" w:color="000000"/>
              <w:bottom w:val="single" w:sz="4" w:space="0" w:color="000000"/>
              <w:right w:val="single" w:sz="4" w:space="0" w:color="000000"/>
            </w:tcBorders>
          </w:tcPr>
          <w:p w:rsidR="00EC7F81" w:rsidRDefault="00EC7F81">
            <w:pPr>
              <w:spacing w:before="6"/>
              <w:ind w:left="143" w:right="210"/>
              <w:rPr>
                <w:rFonts w:ascii="Times New Roman" w:eastAsia="Times New Roman" w:hAnsi="Times New Roman"/>
              </w:rPr>
            </w:pPr>
            <w:r>
              <w:rPr>
                <w:rFonts w:ascii="Times New Roman" w:eastAsia="Times New Roman" w:hAnsi="Times New Roman"/>
                <w:color w:val="000000"/>
              </w:rPr>
              <w:t>Sử dụng đánh giá quá trình để hướng dẫn những thay đổi đối với việc giảng dạy của bạn</w:t>
            </w: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EC7F81" w:rsidRDefault="00EC7F81">
            <w:pPr>
              <w:rPr>
                <w:rFonts w:ascii="Times New Roman" w:eastAsia="Times New Roman" w:hAnsi="Times New Roman"/>
              </w:rPr>
            </w:pPr>
            <w:r>
              <w:rPr>
                <w:rFonts w:ascii="Times New Roman" w:eastAsia="Times New Roman" w:hAnsi="Times New Roman"/>
              </w:rPr>
              <w:t>x</w:t>
            </w:r>
          </w:p>
        </w:tc>
      </w:tr>
    </w:tbl>
    <w:p w:rsidR="00EC7F81" w:rsidRDefault="00EC7F81">
      <w:pPr>
        <w:rPr>
          <w:rFonts w:ascii="Times New Roman" w:hAnsi="Times New Roman"/>
        </w:rPr>
      </w:pPr>
    </w:p>
    <w:p w:rsidR="00EC7F81" w:rsidRDefault="00EC7F81">
      <w:pPr>
        <w:rPr>
          <w:rFonts w:ascii="Times New Roman" w:hAnsi="Times New Roman"/>
        </w:rPr>
      </w:pPr>
    </w:p>
    <w:sectPr w:rsidR="00EC7F81">
      <w:headerReference w:type="default" r:id="rId8"/>
      <w:pgSz w:w="12240" w:h="15840"/>
      <w:pgMar w:top="79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DB" w:rsidRDefault="00BC43DB">
      <w:r>
        <w:separator/>
      </w:r>
    </w:p>
  </w:endnote>
  <w:endnote w:type="continuationSeparator" w:id="0">
    <w:p w:rsidR="00BC43DB" w:rsidRDefault="00BC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DB" w:rsidRDefault="00BC43DB">
      <w:r>
        <w:separator/>
      </w:r>
    </w:p>
  </w:footnote>
  <w:footnote w:type="continuationSeparator" w:id="0">
    <w:p w:rsidR="00BC43DB" w:rsidRDefault="00BC4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78" w:type="dxa"/>
      <w:tblLayout w:type="fixed"/>
      <w:tblLook w:val="0000" w:firstRow="0" w:lastRow="0" w:firstColumn="0" w:lastColumn="0" w:noHBand="0" w:noVBand="0"/>
    </w:tblPr>
    <w:tblGrid>
      <w:gridCol w:w="3240"/>
    </w:tblGrid>
    <w:tr w:rsidR="00C50B9E">
      <w:tc>
        <w:tcPr>
          <w:tcW w:w="3240" w:type="dxa"/>
        </w:tcPr>
        <w:p w:rsidR="00C50B9E" w:rsidRDefault="00C50B9E" w:rsidP="00C50B9E">
          <w:pPr>
            <w:tabs>
              <w:tab w:val="center" w:pos="4680"/>
              <w:tab w:val="right" w:pos="9360"/>
            </w:tabs>
            <w:rPr>
              <w:rFonts w:ascii="Corbel" w:hAnsi="Corbel"/>
              <w:b/>
              <w:color w:val="FFFFFF"/>
              <w:sz w:val="44"/>
            </w:rPr>
          </w:pPr>
        </w:p>
      </w:tc>
    </w:tr>
  </w:tbl>
  <w:p w:rsidR="00EC7F81" w:rsidRDefault="00EC7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9EC"/>
    <w:rsid w:val="000041C4"/>
    <w:rsid w:val="00017A06"/>
    <w:rsid w:val="00041CAC"/>
    <w:rsid w:val="00046F3D"/>
    <w:rsid w:val="000749B8"/>
    <w:rsid w:val="00080A62"/>
    <w:rsid w:val="00080AA4"/>
    <w:rsid w:val="0008206D"/>
    <w:rsid w:val="000861A8"/>
    <w:rsid w:val="0009079E"/>
    <w:rsid w:val="00095A1D"/>
    <w:rsid w:val="000B2AEB"/>
    <w:rsid w:val="000C3C65"/>
    <w:rsid w:val="000D2CE1"/>
    <w:rsid w:val="000D5F57"/>
    <w:rsid w:val="000E07F4"/>
    <w:rsid w:val="000E0C69"/>
    <w:rsid w:val="000E6FC9"/>
    <w:rsid w:val="000F5FD0"/>
    <w:rsid w:val="0011156A"/>
    <w:rsid w:val="0012076F"/>
    <w:rsid w:val="0012421F"/>
    <w:rsid w:val="0013232A"/>
    <w:rsid w:val="00137176"/>
    <w:rsid w:val="0013728E"/>
    <w:rsid w:val="0014447D"/>
    <w:rsid w:val="00154502"/>
    <w:rsid w:val="00154C8C"/>
    <w:rsid w:val="00164B92"/>
    <w:rsid w:val="001841C1"/>
    <w:rsid w:val="001924BD"/>
    <w:rsid w:val="001A5DEE"/>
    <w:rsid w:val="001B051D"/>
    <w:rsid w:val="001C2691"/>
    <w:rsid w:val="001C5C3D"/>
    <w:rsid w:val="001D228D"/>
    <w:rsid w:val="001D46AD"/>
    <w:rsid w:val="001E65E7"/>
    <w:rsid w:val="001E6FD3"/>
    <w:rsid w:val="001F5D80"/>
    <w:rsid w:val="001F7E1C"/>
    <w:rsid w:val="00200FAB"/>
    <w:rsid w:val="00214EA0"/>
    <w:rsid w:val="00215091"/>
    <w:rsid w:val="00226BFE"/>
    <w:rsid w:val="00233ED2"/>
    <w:rsid w:val="002366AB"/>
    <w:rsid w:val="00264986"/>
    <w:rsid w:val="00276C35"/>
    <w:rsid w:val="002C01BC"/>
    <w:rsid w:val="002C1C2C"/>
    <w:rsid w:val="002C35B3"/>
    <w:rsid w:val="002D0CC8"/>
    <w:rsid w:val="002D36C5"/>
    <w:rsid w:val="002D70AA"/>
    <w:rsid w:val="002E086E"/>
    <w:rsid w:val="002F35CC"/>
    <w:rsid w:val="00302381"/>
    <w:rsid w:val="00322BAA"/>
    <w:rsid w:val="00324A57"/>
    <w:rsid w:val="0033083C"/>
    <w:rsid w:val="00330FA9"/>
    <w:rsid w:val="003558E4"/>
    <w:rsid w:val="00361148"/>
    <w:rsid w:val="00373273"/>
    <w:rsid w:val="00396AA1"/>
    <w:rsid w:val="00397605"/>
    <w:rsid w:val="003A5164"/>
    <w:rsid w:val="003A5DC4"/>
    <w:rsid w:val="003A7C8A"/>
    <w:rsid w:val="003B2BBF"/>
    <w:rsid w:val="003B33C7"/>
    <w:rsid w:val="003C1061"/>
    <w:rsid w:val="003C4BF4"/>
    <w:rsid w:val="003E3621"/>
    <w:rsid w:val="003E4443"/>
    <w:rsid w:val="003E67FC"/>
    <w:rsid w:val="00404597"/>
    <w:rsid w:val="00423898"/>
    <w:rsid w:val="004271F4"/>
    <w:rsid w:val="0044370B"/>
    <w:rsid w:val="0044546F"/>
    <w:rsid w:val="00456634"/>
    <w:rsid w:val="00463921"/>
    <w:rsid w:val="0047778E"/>
    <w:rsid w:val="00486E29"/>
    <w:rsid w:val="004A0F4B"/>
    <w:rsid w:val="004B0D1D"/>
    <w:rsid w:val="004B51B0"/>
    <w:rsid w:val="004C145D"/>
    <w:rsid w:val="004D0CAD"/>
    <w:rsid w:val="004D0CAF"/>
    <w:rsid w:val="004D4E55"/>
    <w:rsid w:val="004F3D9F"/>
    <w:rsid w:val="004F3FB4"/>
    <w:rsid w:val="00500244"/>
    <w:rsid w:val="00501BF3"/>
    <w:rsid w:val="00502E37"/>
    <w:rsid w:val="00503CBC"/>
    <w:rsid w:val="005044F5"/>
    <w:rsid w:val="00512341"/>
    <w:rsid w:val="005151CB"/>
    <w:rsid w:val="00531C30"/>
    <w:rsid w:val="00533744"/>
    <w:rsid w:val="00550F42"/>
    <w:rsid w:val="0055552B"/>
    <w:rsid w:val="00557F67"/>
    <w:rsid w:val="005605B9"/>
    <w:rsid w:val="00571192"/>
    <w:rsid w:val="00577472"/>
    <w:rsid w:val="005A0707"/>
    <w:rsid w:val="005A52A7"/>
    <w:rsid w:val="005C1D1C"/>
    <w:rsid w:val="005D7A80"/>
    <w:rsid w:val="005E04AB"/>
    <w:rsid w:val="005F7319"/>
    <w:rsid w:val="0060255B"/>
    <w:rsid w:val="00604813"/>
    <w:rsid w:val="00606E20"/>
    <w:rsid w:val="00611595"/>
    <w:rsid w:val="00614FF0"/>
    <w:rsid w:val="0061791C"/>
    <w:rsid w:val="00617FBB"/>
    <w:rsid w:val="006256AB"/>
    <w:rsid w:val="0062587D"/>
    <w:rsid w:val="00635A3E"/>
    <w:rsid w:val="00650298"/>
    <w:rsid w:val="00655AB2"/>
    <w:rsid w:val="006632F0"/>
    <w:rsid w:val="00665C12"/>
    <w:rsid w:val="006800B0"/>
    <w:rsid w:val="006838CD"/>
    <w:rsid w:val="00684C19"/>
    <w:rsid w:val="00693662"/>
    <w:rsid w:val="006A42AE"/>
    <w:rsid w:val="006A5D13"/>
    <w:rsid w:val="006A6291"/>
    <w:rsid w:val="006B1957"/>
    <w:rsid w:val="006B4567"/>
    <w:rsid w:val="006B619E"/>
    <w:rsid w:val="006B752A"/>
    <w:rsid w:val="006C0826"/>
    <w:rsid w:val="006C3CD5"/>
    <w:rsid w:val="006C4468"/>
    <w:rsid w:val="006E7AF7"/>
    <w:rsid w:val="006F1FEE"/>
    <w:rsid w:val="00704818"/>
    <w:rsid w:val="00714656"/>
    <w:rsid w:val="00732FEA"/>
    <w:rsid w:val="00752BC5"/>
    <w:rsid w:val="007673AD"/>
    <w:rsid w:val="00770119"/>
    <w:rsid w:val="00773F14"/>
    <w:rsid w:val="00782569"/>
    <w:rsid w:val="00792622"/>
    <w:rsid w:val="00795E2D"/>
    <w:rsid w:val="00795E77"/>
    <w:rsid w:val="007B0DAF"/>
    <w:rsid w:val="007B3416"/>
    <w:rsid w:val="007B41C7"/>
    <w:rsid w:val="007D0D85"/>
    <w:rsid w:val="007D0E2F"/>
    <w:rsid w:val="007D2009"/>
    <w:rsid w:val="007D2FE1"/>
    <w:rsid w:val="007D3AB2"/>
    <w:rsid w:val="007E06EB"/>
    <w:rsid w:val="007E279F"/>
    <w:rsid w:val="007E2CDA"/>
    <w:rsid w:val="007E6C9B"/>
    <w:rsid w:val="007F0D87"/>
    <w:rsid w:val="007F401A"/>
    <w:rsid w:val="0080693C"/>
    <w:rsid w:val="00811B25"/>
    <w:rsid w:val="00822DE1"/>
    <w:rsid w:val="00824FE1"/>
    <w:rsid w:val="00825554"/>
    <w:rsid w:val="008266ED"/>
    <w:rsid w:val="00836478"/>
    <w:rsid w:val="008370E3"/>
    <w:rsid w:val="00846221"/>
    <w:rsid w:val="00863252"/>
    <w:rsid w:val="00871830"/>
    <w:rsid w:val="00875665"/>
    <w:rsid w:val="00880788"/>
    <w:rsid w:val="008814CC"/>
    <w:rsid w:val="008933E1"/>
    <w:rsid w:val="00893AD1"/>
    <w:rsid w:val="00893F80"/>
    <w:rsid w:val="008A1409"/>
    <w:rsid w:val="008A442C"/>
    <w:rsid w:val="008B4B9D"/>
    <w:rsid w:val="008C56E7"/>
    <w:rsid w:val="008C6B0F"/>
    <w:rsid w:val="008E563C"/>
    <w:rsid w:val="008F669A"/>
    <w:rsid w:val="00915EED"/>
    <w:rsid w:val="0092063F"/>
    <w:rsid w:val="0092693F"/>
    <w:rsid w:val="00927074"/>
    <w:rsid w:val="00934946"/>
    <w:rsid w:val="00940539"/>
    <w:rsid w:val="00945033"/>
    <w:rsid w:val="00971FEF"/>
    <w:rsid w:val="0097347F"/>
    <w:rsid w:val="009A3909"/>
    <w:rsid w:val="009A58DE"/>
    <w:rsid w:val="009A6896"/>
    <w:rsid w:val="009C39B7"/>
    <w:rsid w:val="009D7576"/>
    <w:rsid w:val="009E0286"/>
    <w:rsid w:val="009E2674"/>
    <w:rsid w:val="009E6908"/>
    <w:rsid w:val="009F2EAB"/>
    <w:rsid w:val="00A14617"/>
    <w:rsid w:val="00A14F41"/>
    <w:rsid w:val="00A161AF"/>
    <w:rsid w:val="00A2109B"/>
    <w:rsid w:val="00A26508"/>
    <w:rsid w:val="00A31396"/>
    <w:rsid w:val="00A32245"/>
    <w:rsid w:val="00A36E9F"/>
    <w:rsid w:val="00A40BA7"/>
    <w:rsid w:val="00A4132C"/>
    <w:rsid w:val="00A52774"/>
    <w:rsid w:val="00A5789B"/>
    <w:rsid w:val="00A72724"/>
    <w:rsid w:val="00A749FB"/>
    <w:rsid w:val="00A855C6"/>
    <w:rsid w:val="00A85DF6"/>
    <w:rsid w:val="00A92402"/>
    <w:rsid w:val="00A960FC"/>
    <w:rsid w:val="00A976A0"/>
    <w:rsid w:val="00AA2A31"/>
    <w:rsid w:val="00AA6A1D"/>
    <w:rsid w:val="00AB13F1"/>
    <w:rsid w:val="00AB64B9"/>
    <w:rsid w:val="00AB66B0"/>
    <w:rsid w:val="00AC69EC"/>
    <w:rsid w:val="00AD3C97"/>
    <w:rsid w:val="00AF42E7"/>
    <w:rsid w:val="00AF475F"/>
    <w:rsid w:val="00B36AA3"/>
    <w:rsid w:val="00B404C2"/>
    <w:rsid w:val="00B42A4D"/>
    <w:rsid w:val="00B5190E"/>
    <w:rsid w:val="00B53097"/>
    <w:rsid w:val="00B55D4B"/>
    <w:rsid w:val="00B71790"/>
    <w:rsid w:val="00B80AC5"/>
    <w:rsid w:val="00B822A8"/>
    <w:rsid w:val="00B9089E"/>
    <w:rsid w:val="00B968D0"/>
    <w:rsid w:val="00BA37B2"/>
    <w:rsid w:val="00BB1869"/>
    <w:rsid w:val="00BC43DB"/>
    <w:rsid w:val="00BD0C3B"/>
    <w:rsid w:val="00BD77DC"/>
    <w:rsid w:val="00BE0FB7"/>
    <w:rsid w:val="00BE12B6"/>
    <w:rsid w:val="00BF3C55"/>
    <w:rsid w:val="00C0322D"/>
    <w:rsid w:val="00C0443F"/>
    <w:rsid w:val="00C10229"/>
    <w:rsid w:val="00C1503A"/>
    <w:rsid w:val="00C20C75"/>
    <w:rsid w:val="00C20F4B"/>
    <w:rsid w:val="00C215F2"/>
    <w:rsid w:val="00C32305"/>
    <w:rsid w:val="00C454A5"/>
    <w:rsid w:val="00C50B9E"/>
    <w:rsid w:val="00C517DF"/>
    <w:rsid w:val="00C52331"/>
    <w:rsid w:val="00C607EC"/>
    <w:rsid w:val="00C62C2D"/>
    <w:rsid w:val="00C62C73"/>
    <w:rsid w:val="00C634FF"/>
    <w:rsid w:val="00C67948"/>
    <w:rsid w:val="00C712E2"/>
    <w:rsid w:val="00C7692D"/>
    <w:rsid w:val="00C76C06"/>
    <w:rsid w:val="00C83B3E"/>
    <w:rsid w:val="00C90775"/>
    <w:rsid w:val="00C932ED"/>
    <w:rsid w:val="00C971E0"/>
    <w:rsid w:val="00CA47D1"/>
    <w:rsid w:val="00CB18E5"/>
    <w:rsid w:val="00CB337A"/>
    <w:rsid w:val="00CB65B9"/>
    <w:rsid w:val="00CB75B6"/>
    <w:rsid w:val="00CC14C0"/>
    <w:rsid w:val="00CE6EBE"/>
    <w:rsid w:val="00D163BF"/>
    <w:rsid w:val="00D17492"/>
    <w:rsid w:val="00D27385"/>
    <w:rsid w:val="00D30426"/>
    <w:rsid w:val="00D31167"/>
    <w:rsid w:val="00D31281"/>
    <w:rsid w:val="00D347EB"/>
    <w:rsid w:val="00D34EF2"/>
    <w:rsid w:val="00D55F1B"/>
    <w:rsid w:val="00D62A52"/>
    <w:rsid w:val="00D74B28"/>
    <w:rsid w:val="00D81B04"/>
    <w:rsid w:val="00D8229C"/>
    <w:rsid w:val="00D86387"/>
    <w:rsid w:val="00D947F3"/>
    <w:rsid w:val="00D9779B"/>
    <w:rsid w:val="00DA0ADB"/>
    <w:rsid w:val="00DA6B05"/>
    <w:rsid w:val="00DB2B7F"/>
    <w:rsid w:val="00DB405F"/>
    <w:rsid w:val="00DB466B"/>
    <w:rsid w:val="00DC4CB4"/>
    <w:rsid w:val="00DE7101"/>
    <w:rsid w:val="00DF078E"/>
    <w:rsid w:val="00E054C8"/>
    <w:rsid w:val="00E12B55"/>
    <w:rsid w:val="00E31CB5"/>
    <w:rsid w:val="00E326F8"/>
    <w:rsid w:val="00E3429D"/>
    <w:rsid w:val="00E35134"/>
    <w:rsid w:val="00E51FDB"/>
    <w:rsid w:val="00E72453"/>
    <w:rsid w:val="00E802B5"/>
    <w:rsid w:val="00E82DB7"/>
    <w:rsid w:val="00EB2D54"/>
    <w:rsid w:val="00EB4DED"/>
    <w:rsid w:val="00EB5C20"/>
    <w:rsid w:val="00EC05A1"/>
    <w:rsid w:val="00EC09F4"/>
    <w:rsid w:val="00EC7F81"/>
    <w:rsid w:val="00EF596C"/>
    <w:rsid w:val="00EF5F09"/>
    <w:rsid w:val="00F02A58"/>
    <w:rsid w:val="00F02C0F"/>
    <w:rsid w:val="00F044C6"/>
    <w:rsid w:val="00F116E9"/>
    <w:rsid w:val="00F1301D"/>
    <w:rsid w:val="00F16237"/>
    <w:rsid w:val="00F17051"/>
    <w:rsid w:val="00F31B5F"/>
    <w:rsid w:val="00F32659"/>
    <w:rsid w:val="00F43631"/>
    <w:rsid w:val="00F72F37"/>
    <w:rsid w:val="00F83071"/>
    <w:rsid w:val="00F83549"/>
    <w:rsid w:val="00F94252"/>
    <w:rsid w:val="00F979E6"/>
    <w:rsid w:val="00FA3863"/>
    <w:rsid w:val="00FA636E"/>
    <w:rsid w:val="00FB7FE1"/>
    <w:rsid w:val="00FC27C2"/>
    <w:rsid w:val="00FD1AA8"/>
    <w:rsid w:val="00FD265A"/>
    <w:rsid w:val="00FD3A85"/>
    <w:rsid w:val="00FE43C9"/>
    <w:rsid w:val="00FE4937"/>
    <w:rsid w:val="10833054"/>
    <w:rsid w:val="4D6E2635"/>
    <w:rsid w:val="5DC60FED"/>
    <w:rsid w:val="69E60FE4"/>
    <w:rsid w:val="7FBB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sz w:val="24"/>
      <w:szCs w:val="24"/>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pPr>
    <w:rPr>
      <w:rFonts w:ascii=".VnTime" w:hAnsi=".VnTime"/>
      <w:bCs/>
      <w:i/>
      <w:sz w:val="27"/>
      <w:szCs w:val="27"/>
      <w:u w:val="single"/>
    </w:rPr>
  </w:style>
  <w:style w:type="character" w:styleId="Emphasis">
    <w:name w:val="Emphasis"/>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unhideWhenUsed/>
    <w:qFormat/>
    <w:rPr>
      <w:color w:val="0563C1"/>
      <w:u w:val="single"/>
    </w:rPr>
  </w:style>
  <w:style w:type="paragraph" w:styleId="NormalWeb">
    <w:name w:val="Normal (Web)"/>
    <w:pPr>
      <w:spacing w:before="100" w:beforeAutospacing="1" w:after="100" w:afterAutospacing="1"/>
    </w:pPr>
    <w:rPr>
      <w:sz w:val="24"/>
      <w:szCs w:val="24"/>
      <w:lang w:eastAsia="zh-CN"/>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Pr>
      <w:sz w:val="24"/>
      <w:szCs w:val="24"/>
      <w:lang w:val="fr-FR"/>
    </w:rPr>
  </w:style>
  <w:style w:type="paragraph" w:customStyle="1" w:styleId="Normal1">
    <w:name w:val="Normal1"/>
    <w:rPr>
      <w:rFonts w:eastAsia="Calibri"/>
      <w:sz w:val="24"/>
      <w:szCs w:val="24"/>
      <w:lang w:val="fr-FR"/>
    </w:rPr>
  </w:style>
  <w:style w:type="paragraph" w:styleId="ListParagraph">
    <w:name w:val="List Paragraph"/>
    <w:basedOn w:val="Normal"/>
    <w:qFormat/>
    <w:pPr>
      <w:ind w:left="720"/>
      <w:contextualSpacing/>
    </w:pPr>
    <w:rPr>
      <w:rFonts w:eastAsia="Calibri"/>
    </w:rPr>
  </w:style>
  <w:style w:type="paragraph" w:customStyle="1" w:styleId="Normal2">
    <w:name w:val="Normal2"/>
    <w:rPr>
      <w:rFonts w:eastAsia="Calibri"/>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sz w:val="24"/>
      <w:szCs w:val="24"/>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pPr>
    <w:rPr>
      <w:rFonts w:ascii=".VnTime" w:hAnsi=".VnTime"/>
      <w:bCs/>
      <w:i/>
      <w:sz w:val="27"/>
      <w:szCs w:val="27"/>
      <w:u w:val="single"/>
    </w:rPr>
  </w:style>
  <w:style w:type="character" w:styleId="Emphasis">
    <w:name w:val="Emphasis"/>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unhideWhenUsed/>
    <w:qFormat/>
    <w:rPr>
      <w:color w:val="0563C1"/>
      <w:u w:val="single"/>
    </w:rPr>
  </w:style>
  <w:style w:type="paragraph" w:styleId="NormalWeb">
    <w:name w:val="Normal (Web)"/>
    <w:pPr>
      <w:spacing w:before="100" w:beforeAutospacing="1" w:after="100" w:afterAutospacing="1"/>
    </w:pPr>
    <w:rPr>
      <w:sz w:val="24"/>
      <w:szCs w:val="24"/>
      <w:lang w:eastAsia="zh-CN"/>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Pr>
      <w:sz w:val="24"/>
      <w:szCs w:val="24"/>
      <w:lang w:val="fr-FR"/>
    </w:rPr>
  </w:style>
  <w:style w:type="paragraph" w:customStyle="1" w:styleId="Normal1">
    <w:name w:val="Normal1"/>
    <w:rPr>
      <w:rFonts w:eastAsia="Calibri"/>
      <w:sz w:val="24"/>
      <w:szCs w:val="24"/>
      <w:lang w:val="fr-FR"/>
    </w:rPr>
  </w:style>
  <w:style w:type="paragraph" w:styleId="ListParagraph">
    <w:name w:val="List Paragraph"/>
    <w:basedOn w:val="Normal"/>
    <w:qFormat/>
    <w:pPr>
      <w:ind w:left="720"/>
      <w:contextualSpacing/>
    </w:pPr>
    <w:rPr>
      <w:rFonts w:eastAsia="Calibri"/>
    </w:rPr>
  </w:style>
  <w:style w:type="paragraph" w:customStyle="1" w:styleId="Normal2">
    <w:name w:val="Normal2"/>
    <w:rPr>
      <w:rFonts w:eastAsia="Calibri"/>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0F10E-F797-4148-8B52-C9E0E8C4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Bảng kiểm tra cá nhân và kế hoạch hành động - Hoatieu.vn</vt:lpstr>
    </vt:vector>
  </TitlesOfParts>
  <Company>Meta</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Bảng kiểm tra cá nhân và kế hoạch hành động - Hoatieu.vn</dc:title>
  <cp:keywords>Bảng kiểm tra cá nhân và kế hoạch hành động</cp:keywords>
  <cp:lastModifiedBy>Dell</cp:lastModifiedBy>
  <cp:revision>2</cp:revision>
  <dcterms:created xsi:type="dcterms:W3CDTF">2022-11-20T03:27:00Z</dcterms:created>
  <dcterms:modified xsi:type="dcterms:W3CDTF">2022-11-20T03:27:00Z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