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EA" w:rsidRPr="009405A4" w:rsidRDefault="008665EA" w:rsidP="008665EA">
      <w:pPr>
        <w:shd w:val="clear" w:color="auto" w:fill="FFFFFF"/>
        <w:spacing w:after="312" w:line="240" w:lineRule="auto"/>
        <w:jc w:val="center"/>
        <w:rPr>
          <w:rFonts w:eastAsia="Times New Roman" w:cs="Times New Roman"/>
          <w:color w:val="333333"/>
          <w:sz w:val="24"/>
          <w:szCs w:val="24"/>
        </w:rPr>
      </w:pPr>
      <w:r w:rsidRPr="009405A4">
        <w:rPr>
          <w:rFonts w:eastAsia="Times New Roman" w:cs="Times New Roman"/>
          <w:b/>
          <w:bCs/>
          <w:color w:val="333333"/>
          <w:sz w:val="24"/>
          <w:szCs w:val="24"/>
        </w:rPr>
        <w:t>CỘNG HÒA XÃ HỘI CHỦ NGHĨA VIỆT NAM</w:t>
      </w:r>
    </w:p>
    <w:p w:rsidR="008665EA" w:rsidRPr="009405A4" w:rsidRDefault="008665EA" w:rsidP="008665EA">
      <w:pPr>
        <w:shd w:val="clear" w:color="auto" w:fill="FFFFFF"/>
        <w:spacing w:after="312" w:line="240" w:lineRule="auto"/>
        <w:jc w:val="center"/>
        <w:rPr>
          <w:rFonts w:eastAsia="Times New Roman" w:cs="Times New Roman"/>
          <w:color w:val="333333"/>
          <w:sz w:val="24"/>
          <w:szCs w:val="24"/>
        </w:rPr>
      </w:pPr>
      <w:r w:rsidRPr="009405A4">
        <w:rPr>
          <w:rFonts w:eastAsia="Times New Roman" w:cs="Times New Roman"/>
          <w:b/>
          <w:bCs/>
          <w:color w:val="333333"/>
          <w:sz w:val="24"/>
          <w:szCs w:val="24"/>
        </w:rPr>
        <w:t>Độc lập – Tự do – Hạnh phúc</w:t>
      </w:r>
    </w:p>
    <w:p w:rsidR="008665EA" w:rsidRPr="009405A4" w:rsidRDefault="008665EA" w:rsidP="008665EA">
      <w:pPr>
        <w:shd w:val="clear" w:color="auto" w:fill="FFFFFF"/>
        <w:spacing w:after="312" w:line="240" w:lineRule="auto"/>
        <w:jc w:val="right"/>
        <w:rPr>
          <w:rFonts w:eastAsia="Times New Roman" w:cs="Times New Roman"/>
          <w:color w:val="333333"/>
          <w:sz w:val="24"/>
          <w:szCs w:val="24"/>
        </w:rPr>
      </w:pPr>
      <w:r w:rsidRPr="009405A4">
        <w:rPr>
          <w:rFonts w:eastAsia="Times New Roman" w:cs="Times New Roman"/>
          <w:i/>
          <w:iCs/>
          <w:color w:val="333333"/>
          <w:sz w:val="24"/>
          <w:szCs w:val="24"/>
        </w:rPr>
        <w:t>………, ngày……tháng…..năm 2022</w:t>
      </w:r>
    </w:p>
    <w:p w:rsidR="008665EA" w:rsidRPr="009405A4" w:rsidRDefault="008665EA" w:rsidP="008665EA">
      <w:pPr>
        <w:shd w:val="clear" w:color="auto" w:fill="FFFFFF"/>
        <w:spacing w:after="312" w:line="240" w:lineRule="auto"/>
        <w:jc w:val="center"/>
        <w:rPr>
          <w:rFonts w:eastAsia="Times New Roman" w:cs="Times New Roman"/>
          <w:color w:val="333333"/>
          <w:sz w:val="24"/>
          <w:szCs w:val="24"/>
        </w:rPr>
      </w:pPr>
      <w:r w:rsidRPr="009405A4">
        <w:rPr>
          <w:rFonts w:eastAsia="Times New Roman" w:cs="Times New Roman"/>
          <w:b/>
          <w:bCs/>
          <w:color w:val="333333"/>
          <w:sz w:val="24"/>
          <w:szCs w:val="24"/>
        </w:rPr>
        <w:t>ĐƠN XÁC NHẬN ĐẤT KHÔNG NẰM TRONG QUY HOẠCH </w:t>
      </w:r>
    </w:p>
    <w:p w:rsidR="008665EA" w:rsidRPr="009405A4" w:rsidRDefault="008665EA" w:rsidP="008665EA">
      <w:pPr>
        <w:shd w:val="clear" w:color="auto" w:fill="FFFFFF"/>
        <w:spacing w:after="312" w:line="240" w:lineRule="auto"/>
        <w:jc w:val="center"/>
        <w:rPr>
          <w:rFonts w:eastAsia="Times New Roman" w:cs="Times New Roman"/>
          <w:color w:val="333333"/>
          <w:sz w:val="24"/>
          <w:szCs w:val="24"/>
        </w:rPr>
      </w:pPr>
      <w:r w:rsidRPr="009405A4">
        <w:rPr>
          <w:rFonts w:eastAsia="Times New Roman" w:cs="Times New Roman"/>
          <w:b/>
          <w:bCs/>
          <w:color w:val="333333"/>
          <w:sz w:val="24"/>
          <w:szCs w:val="24"/>
        </w:rPr>
        <w:t>Kính gửi:</w:t>
      </w:r>
      <w:r w:rsidRPr="009405A4">
        <w:rPr>
          <w:rFonts w:eastAsia="Times New Roman" w:cs="Times New Roman"/>
          <w:color w:val="333333"/>
          <w:sz w:val="24"/>
          <w:szCs w:val="24"/>
        </w:rPr>
        <w:t> – UBND xã/phường………………………………………………</w:t>
      </w:r>
    </w:p>
    <w:p w:rsidR="008665EA" w:rsidRPr="009405A4" w:rsidRDefault="008665EA" w:rsidP="008665EA">
      <w:pPr>
        <w:numPr>
          <w:ilvl w:val="0"/>
          <w:numId w:val="1"/>
        </w:numPr>
        <w:shd w:val="clear" w:color="auto" w:fill="FFFFFF"/>
        <w:spacing w:before="100" w:beforeAutospacing="1" w:after="144" w:line="240" w:lineRule="auto"/>
        <w:ind w:left="1032"/>
        <w:rPr>
          <w:rFonts w:ascii="Arial" w:eastAsia="Times New Roman" w:hAnsi="Arial" w:cs="Arial"/>
          <w:color w:val="333333"/>
          <w:sz w:val="24"/>
          <w:szCs w:val="24"/>
        </w:rPr>
      </w:pPr>
      <w:r w:rsidRPr="009405A4">
        <w:rPr>
          <w:rFonts w:ascii="Arial" w:eastAsia="Times New Roman" w:hAnsi="Arial" w:cs="Arial"/>
          <w:color w:val="333333"/>
          <w:sz w:val="24"/>
          <w:szCs w:val="24"/>
        </w:rPr>
        <w:t>Căn cứ luật đất đai năm 2013;</w:t>
      </w:r>
    </w:p>
    <w:p w:rsidR="008665EA" w:rsidRPr="009405A4" w:rsidRDefault="008665EA" w:rsidP="008665EA">
      <w:pPr>
        <w:numPr>
          <w:ilvl w:val="0"/>
          <w:numId w:val="1"/>
        </w:numPr>
        <w:shd w:val="clear" w:color="auto" w:fill="FFFFFF"/>
        <w:spacing w:before="100" w:beforeAutospacing="1" w:after="144" w:line="240" w:lineRule="auto"/>
        <w:ind w:left="1032"/>
        <w:rPr>
          <w:rFonts w:ascii="Arial" w:eastAsia="Times New Roman" w:hAnsi="Arial" w:cs="Arial"/>
          <w:color w:val="333333"/>
          <w:sz w:val="24"/>
          <w:szCs w:val="24"/>
        </w:rPr>
      </w:pPr>
      <w:r w:rsidRPr="009405A4">
        <w:rPr>
          <w:rFonts w:ascii="Arial" w:eastAsia="Times New Roman" w:hAnsi="Arial" w:cs="Arial"/>
          <w:color w:val="333333"/>
          <w:sz w:val="24"/>
          <w:szCs w:val="24"/>
        </w:rPr>
        <w:t>Nghị định số 43/2014/NĐ-CP của Chính phủ Quy định chi tiết thi hành một số điều của Luật Đất đai;</w:t>
      </w:r>
    </w:p>
    <w:p w:rsidR="008665EA" w:rsidRPr="009405A4" w:rsidRDefault="008665EA" w:rsidP="008665EA">
      <w:pPr>
        <w:numPr>
          <w:ilvl w:val="0"/>
          <w:numId w:val="1"/>
        </w:numPr>
        <w:shd w:val="clear" w:color="auto" w:fill="FFFFFF"/>
        <w:spacing w:before="100" w:beforeAutospacing="1" w:after="144" w:line="240" w:lineRule="auto"/>
        <w:ind w:left="1032"/>
        <w:rPr>
          <w:rFonts w:ascii="Arial" w:eastAsia="Times New Roman" w:hAnsi="Arial" w:cs="Arial"/>
          <w:color w:val="333333"/>
          <w:sz w:val="24"/>
          <w:szCs w:val="24"/>
        </w:rPr>
      </w:pPr>
      <w:r w:rsidRPr="009405A4">
        <w:rPr>
          <w:rFonts w:ascii="Arial" w:eastAsia="Times New Roman" w:hAnsi="Arial" w:cs="Arial"/>
          <w:color w:val="333333"/>
          <w:sz w:val="24"/>
          <w:szCs w:val="24"/>
        </w:rPr>
        <w:t>Căn cứ nhu cầu thực tế của …………..</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Tôi tên là:…………………………………… ……… Sinh năm ………………………..</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Số CMND/CCCD:………………….., Cấp ngày….tháng….năm….. Do………………</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Địa chỉ thường  trú:……………………………………………… ……………………..</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Nơi ở hiện tại:……………………………………………………………………………</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Số điện thoại:………………………… ………………………………………….</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Tôi xin trình bày như sau:</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Tôi và gia đình đã và đang sinh sống ổn định trên mảnh đất có diện tích ….. tại địa chỉ…………. từ năm 1987. Tuy nhiên gia đình tôi chưa được cấp giấy tờ gì liên quan đến mảnh đất hiện đang sinh sống.</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Lý do xin xác nhận: xin cấp giấy chứng nhận quyền sử dụng đất/……………………..</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Căn cứ pháp lý:</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Theo khoản 2 Điều 100 Luật Đất đai 2013, hộ gia đình, cá nhân đang sử dụng đất không có các giấy tờ được cấp giấy chứng nhận nếu có đủ điều kiện sau:</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 Đất đã được sử dụng ổn định từ trước ngày 01/7/2004.</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 Không vi phạm pháp luật về đất đai.</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 Nay được UBND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 xml:space="preserve">Điểm a Khoản 2 Điều 70 Nghị định số 43/2014/NĐ-CP của Chính phủ : Quy định chi tiết thi hành một số điều của Luật Đất đai: Trường hợp đăng ký đất đai thì xác nhận hiện trạng sử dụng đất so với nội dung kê khai đăng ký; trường hợp không có giấy tờ quy định tại Điều 100 </w:t>
      </w:r>
      <w:r w:rsidRPr="009405A4">
        <w:rPr>
          <w:rFonts w:eastAsia="Times New Roman" w:cs="Times New Roman"/>
          <w:color w:val="333333"/>
          <w:sz w:val="24"/>
          <w:szCs w:val="24"/>
        </w:rPr>
        <w:lastRenderedPageBreak/>
        <w:t>của Luật Đất đai và Điều 18 của Nghị định này thì xác nhận nguồn gốc và thời điểm sử dụng đất, tình trạng tranh chấp sử dụng đất, sự phù hợp với quy hoạch.</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Nay tôi làm đơn này, xin …… xác nhận thửa đất trên đang được gia đình tôi sử dụng cư trú ổn định lâu dài, không nằm trong quy hoạch và đáp ứng đủ các điều kiện để được cấp giấy chứng nhận.</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Tôi xin cam đoan những điều nói trên là hoàn toàn đúng sự thật.</w:t>
      </w:r>
    </w:p>
    <w:p w:rsidR="008665EA" w:rsidRPr="009405A4" w:rsidRDefault="008665EA" w:rsidP="008665EA">
      <w:pPr>
        <w:shd w:val="clear" w:color="auto" w:fill="FFFFFF"/>
        <w:spacing w:after="312" w:line="240" w:lineRule="auto"/>
        <w:rPr>
          <w:rFonts w:eastAsia="Times New Roman" w:cs="Times New Roman"/>
          <w:color w:val="333333"/>
          <w:sz w:val="24"/>
          <w:szCs w:val="24"/>
        </w:rPr>
      </w:pPr>
      <w:r w:rsidRPr="009405A4">
        <w:rPr>
          <w:rFonts w:eastAsia="Times New Roman" w:cs="Times New Roman"/>
          <w:color w:val="333333"/>
          <w:sz w:val="24"/>
          <w:szCs w:val="24"/>
        </w:rPr>
        <w:t>Tôi xin trân trọng cảm ơn!</w:t>
      </w:r>
    </w:p>
    <w:tbl>
      <w:tblPr>
        <w:tblW w:w="1125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23"/>
        <w:gridCol w:w="5633"/>
      </w:tblGrid>
      <w:tr w:rsidR="008665EA" w:rsidRPr="009405A4" w:rsidTr="004C0ACC">
        <w:trPr>
          <w:tblCellSpacing w:w="15" w:type="dxa"/>
        </w:trPr>
        <w:tc>
          <w:tcPr>
            <w:tcW w:w="5620" w:type="dxa"/>
            <w:tcBorders>
              <w:bottom w:val="single" w:sz="6" w:space="0" w:color="ECECEC"/>
            </w:tcBorders>
            <w:shd w:val="clear" w:color="auto" w:fill="FFFFFF"/>
            <w:tcMar>
              <w:top w:w="120" w:type="dxa"/>
              <w:left w:w="0" w:type="dxa"/>
              <w:bottom w:w="120" w:type="dxa"/>
              <w:right w:w="120" w:type="dxa"/>
            </w:tcMar>
            <w:vAlign w:val="center"/>
            <w:hideMark/>
          </w:tcPr>
          <w:p w:rsidR="008665EA" w:rsidRPr="009405A4" w:rsidRDefault="008665EA" w:rsidP="004C0ACC">
            <w:pPr>
              <w:spacing w:after="240" w:line="240" w:lineRule="auto"/>
              <w:rPr>
                <w:rFonts w:ascii="Arial" w:eastAsia="Times New Roman" w:hAnsi="Arial" w:cs="Arial"/>
                <w:color w:val="666666"/>
                <w:sz w:val="22"/>
              </w:rPr>
            </w:pPr>
            <w:r w:rsidRPr="009405A4">
              <w:rPr>
                <w:rFonts w:ascii="Arial" w:eastAsia="Times New Roman" w:hAnsi="Arial" w:cs="Arial"/>
                <w:b/>
                <w:bCs/>
                <w:i/>
                <w:iCs/>
                <w:color w:val="666666"/>
                <w:sz w:val="22"/>
              </w:rPr>
              <w:t>Tài liệu kèm theo đơn:</w:t>
            </w:r>
          </w:p>
          <w:p w:rsidR="008665EA" w:rsidRPr="009405A4" w:rsidRDefault="008665EA" w:rsidP="004C0ACC">
            <w:pPr>
              <w:spacing w:before="120" w:after="120" w:line="240" w:lineRule="auto"/>
              <w:rPr>
                <w:rFonts w:ascii="Arial" w:eastAsia="Times New Roman" w:hAnsi="Arial" w:cs="Arial"/>
                <w:color w:val="666666"/>
                <w:sz w:val="22"/>
              </w:rPr>
            </w:pPr>
            <w:r w:rsidRPr="009405A4">
              <w:rPr>
                <w:rFonts w:ascii="Arial" w:eastAsia="Times New Roman" w:hAnsi="Arial" w:cs="Arial"/>
                <w:color w:val="666666"/>
                <w:sz w:val="22"/>
              </w:rPr>
              <w:t>–        Chứng minh nhân dân/căn cước công dân;</w:t>
            </w:r>
          </w:p>
          <w:p w:rsidR="008665EA" w:rsidRPr="009405A4" w:rsidRDefault="008665EA" w:rsidP="004C0ACC">
            <w:pPr>
              <w:spacing w:before="120" w:after="120" w:line="240" w:lineRule="auto"/>
              <w:rPr>
                <w:rFonts w:ascii="Arial" w:eastAsia="Times New Roman" w:hAnsi="Arial" w:cs="Arial"/>
                <w:color w:val="666666"/>
                <w:sz w:val="22"/>
              </w:rPr>
            </w:pPr>
            <w:r w:rsidRPr="009405A4">
              <w:rPr>
                <w:rFonts w:ascii="Arial" w:eastAsia="Times New Roman" w:hAnsi="Arial" w:cs="Arial"/>
                <w:color w:val="666666"/>
                <w:sz w:val="22"/>
              </w:rPr>
              <w:t>–        Sổ hộ khẩu;</w:t>
            </w:r>
          </w:p>
          <w:p w:rsidR="008665EA" w:rsidRPr="009405A4" w:rsidRDefault="008665EA" w:rsidP="004C0ACC">
            <w:pPr>
              <w:spacing w:before="120" w:after="120" w:line="240" w:lineRule="auto"/>
              <w:rPr>
                <w:rFonts w:ascii="Arial" w:eastAsia="Times New Roman" w:hAnsi="Arial" w:cs="Arial"/>
                <w:color w:val="666666"/>
                <w:sz w:val="22"/>
              </w:rPr>
            </w:pPr>
            <w:r w:rsidRPr="009405A4">
              <w:rPr>
                <w:rFonts w:ascii="Arial" w:eastAsia="Times New Roman" w:hAnsi="Arial" w:cs="Arial"/>
                <w:color w:val="666666"/>
                <w:sz w:val="22"/>
              </w:rPr>
              <w:t>–        Các giấy tờ khác liên quan.</w:t>
            </w:r>
          </w:p>
        </w:tc>
        <w:tc>
          <w:tcPr>
            <w:tcW w:w="5637" w:type="dxa"/>
            <w:tcBorders>
              <w:bottom w:val="single" w:sz="6" w:space="0" w:color="ECECEC"/>
            </w:tcBorders>
            <w:shd w:val="clear" w:color="auto" w:fill="FFFFFF"/>
            <w:tcMar>
              <w:top w:w="120" w:type="dxa"/>
              <w:left w:w="120" w:type="dxa"/>
              <w:bottom w:w="120" w:type="dxa"/>
              <w:right w:w="0" w:type="dxa"/>
            </w:tcMar>
            <w:vAlign w:val="center"/>
            <w:hideMark/>
          </w:tcPr>
          <w:p w:rsidR="008665EA" w:rsidRPr="009405A4" w:rsidRDefault="008665EA" w:rsidP="004C0ACC">
            <w:pPr>
              <w:spacing w:before="120" w:after="120" w:line="240" w:lineRule="auto"/>
              <w:jc w:val="center"/>
              <w:rPr>
                <w:rFonts w:ascii="Arial" w:eastAsia="Times New Roman" w:hAnsi="Arial" w:cs="Arial"/>
                <w:color w:val="666666"/>
                <w:sz w:val="22"/>
              </w:rPr>
            </w:pPr>
            <w:r w:rsidRPr="009405A4">
              <w:rPr>
                <w:rFonts w:ascii="Arial" w:eastAsia="Times New Roman" w:hAnsi="Arial" w:cs="Arial"/>
                <w:b/>
                <w:bCs/>
                <w:color w:val="666666"/>
                <w:sz w:val="22"/>
              </w:rPr>
              <w:t>Người làm đơn</w:t>
            </w:r>
          </w:p>
          <w:p w:rsidR="008665EA" w:rsidRPr="009405A4" w:rsidRDefault="008665EA" w:rsidP="004C0ACC">
            <w:pPr>
              <w:spacing w:before="120" w:after="120" w:line="240" w:lineRule="auto"/>
              <w:jc w:val="center"/>
              <w:rPr>
                <w:rFonts w:ascii="Arial" w:eastAsia="Times New Roman" w:hAnsi="Arial" w:cs="Arial"/>
                <w:color w:val="666666"/>
                <w:sz w:val="22"/>
              </w:rPr>
            </w:pPr>
            <w:r w:rsidRPr="009405A4">
              <w:rPr>
                <w:rFonts w:ascii="Arial" w:eastAsia="Times New Roman" w:hAnsi="Arial" w:cs="Arial"/>
                <w:i/>
                <w:iCs/>
                <w:color w:val="666666"/>
                <w:sz w:val="22"/>
              </w:rPr>
              <w:t>(Ký và ghi </w:t>
            </w:r>
          </w:p>
        </w:tc>
      </w:tr>
    </w:tbl>
    <w:p w:rsidR="003E2B9C" w:rsidRDefault="003E2B9C">
      <w:bookmarkStart w:id="0" w:name="_GoBack"/>
      <w:bookmarkEnd w:id="0"/>
    </w:p>
    <w:sectPr w:rsidR="003E2B9C"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B2FFF"/>
    <w:multiLevelType w:val="multilevel"/>
    <w:tmpl w:val="FAE6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22"/>
    <w:rsid w:val="003E2B9C"/>
    <w:rsid w:val="00672D22"/>
    <w:rsid w:val="008665EA"/>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F634-3154-472A-BE86-21FC302B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2022-10-13T02:36:00Z</dcterms:created>
  <dcterms:modified xsi:type="dcterms:W3CDTF">2022-10-13T02:50:00Z</dcterms:modified>
</cp:coreProperties>
</file>