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5292"/>
      </w:tblGrid>
      <w:tr w:rsidR="00282230" w:rsidRPr="00282230" w14:paraId="3D3386E3" w14:textId="77777777" w:rsidTr="00282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C44D1" w14:textId="06773518" w:rsidR="00282230" w:rsidRPr="00282230" w:rsidRDefault="00282230" w:rsidP="0028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 CỰU CHIẾN BINH VIỆT NAM</w:t>
            </w:r>
          </w:p>
          <w:p w14:paraId="2428F7BE" w14:textId="263C937E" w:rsidR="00282230" w:rsidRPr="00282230" w:rsidRDefault="00282230" w:rsidP="0028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 CCB THÀNH PHỐ HÀ NỘI</w:t>
            </w:r>
          </w:p>
          <w:p w14:paraId="52B50A91" w14:textId="77777777" w:rsidR="00282230" w:rsidRPr="00282230" w:rsidRDefault="00282230" w:rsidP="0028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</w:rPr>
              <w:t>Số: 13/QĐ-CCB</w:t>
            </w:r>
          </w:p>
        </w:tc>
        <w:tc>
          <w:tcPr>
            <w:tcW w:w="0" w:type="auto"/>
            <w:vAlign w:val="center"/>
            <w:hideMark/>
          </w:tcPr>
          <w:p w14:paraId="06632EA7" w14:textId="6F3FC56A" w:rsidR="00282230" w:rsidRPr="00282230" w:rsidRDefault="00282230" w:rsidP="0028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8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26016535" w14:textId="77777777" w:rsidR="00282230" w:rsidRPr="00282230" w:rsidRDefault="00282230" w:rsidP="0028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1E945FFF" w14:textId="77777777" w:rsidR="00282230" w:rsidRPr="00282230" w:rsidRDefault="00282230" w:rsidP="002822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nội, ngày 17 tháng 07 năm 2022</w:t>
            </w:r>
          </w:p>
        </w:tc>
      </w:tr>
    </w:tbl>
    <w:p w14:paraId="7CCA96B7" w14:textId="77777777" w:rsidR="00282230" w:rsidRPr="00282230" w:rsidRDefault="00282230" w:rsidP="0028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30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</w:t>
      </w:r>
    </w:p>
    <w:p w14:paraId="0304EC09" w14:textId="77777777" w:rsidR="00282230" w:rsidRPr="00282230" w:rsidRDefault="00282230" w:rsidP="00282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230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14:paraId="6EDFCAFE" w14:textId="77777777" w:rsidR="00282230" w:rsidRPr="00282230" w:rsidRDefault="00282230" w:rsidP="00282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230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BỔ NHIỆM CHI HỘI TRƯỞNG</w:t>
      </w:r>
    </w:p>
    <w:p w14:paraId="1A7B552F" w14:textId="77777777" w:rsidR="00282230" w:rsidRPr="00282230" w:rsidRDefault="00282230" w:rsidP="0028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30">
        <w:rPr>
          <w:rFonts w:ascii="Times New Roman" w:eastAsia="Times New Roman" w:hAnsi="Times New Roman" w:cs="Times New Roman"/>
          <w:sz w:val="24"/>
          <w:szCs w:val="24"/>
        </w:rPr>
        <w:t>- Căn cứ Pháp lệnh cựu chiến binh của Uỷ ban thường vụ Quốc hội ngày 07 tháng 10 năm 2005</w:t>
      </w:r>
    </w:p>
    <w:p w14:paraId="087FADA4" w14:textId="77777777" w:rsidR="00282230" w:rsidRPr="00282230" w:rsidRDefault="00282230" w:rsidP="0028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30">
        <w:rPr>
          <w:rFonts w:ascii="Times New Roman" w:eastAsia="Times New Roman" w:hAnsi="Times New Roman" w:cs="Times New Roman"/>
          <w:sz w:val="24"/>
          <w:szCs w:val="24"/>
        </w:rPr>
        <w:t>- Căn cứ Điều lệ Hội Cựu chiến binh Việt Nam</w:t>
      </w:r>
    </w:p>
    <w:p w14:paraId="25351D95" w14:textId="77777777" w:rsidR="00282230" w:rsidRPr="00282230" w:rsidRDefault="00282230" w:rsidP="0028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30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14:paraId="01BCAF08" w14:textId="77777777" w:rsidR="00282230" w:rsidRPr="00282230" w:rsidRDefault="00282230" w:rsidP="0028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3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1:</w:t>
      </w:r>
      <w:r w:rsidRPr="00282230">
        <w:rPr>
          <w:rFonts w:ascii="Times New Roman" w:eastAsia="Times New Roman" w:hAnsi="Times New Roman" w:cs="Times New Roman"/>
          <w:sz w:val="24"/>
          <w:szCs w:val="24"/>
        </w:rPr>
        <w:t> Bổ nhiệm ông Nguyễn Tuấn Đức giữ chức vụ Chi hội trưởng Hội Cựu chiến binh Việt Nam.</w:t>
      </w:r>
    </w:p>
    <w:p w14:paraId="3E936779" w14:textId="77777777" w:rsidR="00282230" w:rsidRPr="00282230" w:rsidRDefault="00282230" w:rsidP="0028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3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2:</w:t>
      </w:r>
      <w:r w:rsidRPr="00282230">
        <w:rPr>
          <w:rFonts w:ascii="Times New Roman" w:eastAsia="Times New Roman" w:hAnsi="Times New Roman" w:cs="Times New Roman"/>
          <w:sz w:val="24"/>
          <w:szCs w:val="24"/>
        </w:rPr>
        <w:t> Quyết định này có hiệu lực kể từ ngày ký</w:t>
      </w:r>
    </w:p>
    <w:p w14:paraId="37F5752F" w14:textId="77777777" w:rsidR="00282230" w:rsidRPr="00282230" w:rsidRDefault="00282230" w:rsidP="0028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3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3:</w:t>
      </w:r>
      <w:r w:rsidRPr="00282230">
        <w:rPr>
          <w:rFonts w:ascii="Times New Roman" w:eastAsia="Times New Roman" w:hAnsi="Times New Roman" w:cs="Times New Roman"/>
          <w:sz w:val="24"/>
          <w:szCs w:val="24"/>
        </w:rPr>
        <w:t> Đồng chí Trưởng ban Tổ chức - chính sách Thành Hội, Ban Chấp hành Hội Cựu chiến binh và các phòng ban có liên quan chịu trách nhiệm thi hành quyết định này.</w:t>
      </w: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705"/>
      </w:tblGrid>
      <w:tr w:rsidR="00282230" w:rsidRPr="00282230" w14:paraId="207E2C1A" w14:textId="77777777" w:rsidTr="00282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D6FF4" w14:textId="77777777" w:rsidR="00282230" w:rsidRPr="00282230" w:rsidRDefault="00282230" w:rsidP="0028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14:paraId="58DCC259" w14:textId="77777777" w:rsidR="00282230" w:rsidRPr="00282230" w:rsidRDefault="00282230" w:rsidP="0028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</w:rPr>
              <w:t>- Như điều 1;</w:t>
            </w:r>
          </w:p>
          <w:p w14:paraId="2818C0F3" w14:textId="77777777" w:rsidR="00282230" w:rsidRPr="00282230" w:rsidRDefault="00282230" w:rsidP="0028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</w:rPr>
              <w:t>- Lưu VP;</w:t>
            </w:r>
          </w:p>
        </w:tc>
        <w:tc>
          <w:tcPr>
            <w:tcW w:w="0" w:type="auto"/>
            <w:vAlign w:val="center"/>
            <w:hideMark/>
          </w:tcPr>
          <w:p w14:paraId="58AF0457" w14:textId="467203B8" w:rsidR="00282230" w:rsidRPr="00282230" w:rsidRDefault="00282230" w:rsidP="0028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28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BAN CHẤP HÀNH HỘI</w:t>
            </w:r>
          </w:p>
          <w:p w14:paraId="4D46642F" w14:textId="725B6669" w:rsidR="00282230" w:rsidRPr="00282230" w:rsidRDefault="00282230" w:rsidP="0028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</w:rPr>
              <w:t>(Ký, ghi rõ họ tên)</w:t>
            </w:r>
          </w:p>
        </w:tc>
      </w:tr>
    </w:tbl>
    <w:p w14:paraId="121688F6" w14:textId="77777777" w:rsidR="001C0CA3" w:rsidRDefault="001C0CA3"/>
    <w:sectPr w:rsidR="001C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30"/>
    <w:rsid w:val="001C0CA3"/>
    <w:rsid w:val="002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3797"/>
  <w15:chartTrackingRefBased/>
  <w15:docId w15:val="{0D9B2595-E5F2-4AB1-87B8-FDC49ACD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230"/>
    <w:rPr>
      <w:b/>
      <w:bCs/>
    </w:rPr>
  </w:style>
  <w:style w:type="character" w:styleId="Emphasis">
    <w:name w:val="Emphasis"/>
    <w:basedOn w:val="DefaultParagraphFont"/>
    <w:uiPriority w:val="20"/>
    <w:qFormat/>
    <w:rsid w:val="00282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2022-10-22T03:13:00Z</dcterms:created>
  <dcterms:modified xsi:type="dcterms:W3CDTF">2022-10-22T03:15:00Z</dcterms:modified>
</cp:coreProperties>
</file>