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CỘNG HÒA XÃ HỘI CHỦ NGHĨA VIỆT NAM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Độc lập - Tự do - Hạnh phúc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----------o0o--------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HỢP ĐỒNG HỢP TÁC ĐẦU TƯ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- Căn cứ quy định tại Bộ luật dân sự năm 2015 do Quốc hội nước CHXHCN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Việt Nam ban hành;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- Căn cứ vào tình hình thực tế năng lực và nhu cầu của hai bên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- Dựa trên tinh thần trung thực và thiện chí hợp tác của các bên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Hôm nay, ngày….tháng…năm….,tại……,chúng tôi gồm có: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Công ty TNHH…(sau đây gọi tắt là bên A)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- Đại diện: ………… chức vụ: …………………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- Trụ sở: …………………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- Số tài khoản: ………………….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- Điện thoại: …………………..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Công ty cổ phần…( say đây gọi tắt là bên B)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- Đại diện: ……………… chức vụ: …………….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- Trụ sở: …………………..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- Số tài khoản: ……………..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- Điện thoại: …………………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Các bên thỏa thuận hợp đồng hợp tác đầu tư với các điều khoản sau đây: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Điều 1: Mục đích hợp đồng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 Để nâng cao hiệu suất sử dụng mặt bằng của Bên A, Bên A đồng ý cùng Bên B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lastRenderedPageBreak/>
        <w:t>góp vốn đầu tư để sửa chữa, xây dựng lại, mua sắm tài sản, trang thiết bị, công cụ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và cải tạo trên cấu trúc cơ sở hiện hữu (không thay đổi cấu trúc) của tòa nhà …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thành một khách sạn gồm có các dịch vụ: phòng ngủ, nhà hàng, bar và các hoạt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động kinh doanh khác theo quy định của pháp luật;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Điều 2: Vốn đầu tư và thực hiện góp vốn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2.1  Hai bên thỏa thuận các hạng mục đầu tư xây dựng, sửa chữa, mua sắm mới tài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sản, trang thiết bị, công cụ dự toán tổng vốn đầu tư tối thiểu là … VND …. đồng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VND) như nêu chi tiết tại Phụ lục A đính kèm hợp đồng này.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2.2  Trang thiết bị dụng cụ thuê mướn không thuộc vốn đầu tư. Giá trị phần xây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dựng của toà nhà và giá thuê đất thuộc sở hữu của Bên A và không được góp vào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vốn hợp tác kinh doanh. 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Điều 3: Thực hiện đầu tư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3.1  Bên B nhận trách nhiệm thay mặt các bên thực hiện trọn vẹn các hạng mục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đầu tư đúng như thỏa thuận tại điều (2.1) và Phụ lục A của Hợp đồng, toàn bộ công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trình đầu tư sẽ được quyết toán và kiểm toán theo đúng quy định nhà nước. Bên B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đồng ý cung cấp cho Bên A một bộ hồ sơ có liên quan đến việc hợp tác kinh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doanh.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3.2  Bên A sẽ bàn giao mặt bằng và các tài sản, trang thiết bị hiện có cho Bên B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trước ngày …. Việc bàn giao được lập thành biên bản và các tài sản của Bên A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cũng sẽ được nêu tại Phụ Lục A Hợp Đồng này.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Điều 4: Ký quỹ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Ngay khi sau khi hợp đồng được hai bên ký kết, Bên B nộp cho Bên A số tiền ký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quỹ tương đương 06 (sáu) tháng phí sử dụng mặt bằng từ hoạt động hợp tác kinh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doanh là: … Số tiền ký quỹ này sẽ được trừ dần vào số phí sử dụng mặt bằng Bên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lastRenderedPageBreak/>
        <w:t>B cần chia cho Bên A trong 03 (ba) tháng đầu từ ngày … tháng … năm …để đảm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bảo nghĩa vụ tài chính đối với Bên A. 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Điều 5: Tổ chức hoạt động kinh doanh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Để Bên B hoàn toàn chủ động trong việc kinh doanh, hai bên nhất trí Bên B sẽ tự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quản lý và chịu trách nhiệm toàn bộ trước pháp luật về mọi hoạt động kinh doanh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tại địa điểm kinh doanh. Cụ thể Bên B có trách nhiệm như sau: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5.1.  Bên B có trách nhiệm liên hệ với các cơ quan chức năng hoàn tất các thủ tục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pháp lý liên quan tới việc xin phép kinh doanh tại địa điểm này và đứng tên trên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giấy phép kinh doanh khách sạn. Bên B cam kết kinh doanh đúng ngành nghề và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mục đích hợp tác kinh doanh của hợp đồng như nói tại đây.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5.2.  Khai báo thuế với cơ quan thuế, mở sổ sách kế toán, ghi chép, báo cáo kế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toán, hạch toán vốn đầu tư, hạch toán hoạt động kinh doanh, thực hiện nghĩa vụ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nộp các loại thuế theo đúng chế độ kế toán, pháp luật quy định.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5.3.  Tuyển dụng lao động, ký kết hợp đồng, trả lương, thưởng, bảo hiểm, các chế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độ theo đúng luật lao động. Bảo đảm quyền và lợi ích của người lao động.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Điều 6: Trách nhiệm của hai bên trong hợp đồng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6.1.  Quyền và nghĩa vụ của Bên A: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6.1.1.  Nhận phí sử dụng mặt bằng cố định từ hoạt động hợp tác mà Bên B thanh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toán theo như thỏa thuận tại Điều 7 của hợp đồng này.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6.1.2.  Tạo điều kiện thuận lợi cho Bên B hoạt động kinh doanh đúng pháp luật.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6.2  Quyền và nghĩa vụ của Bên B: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Ngoài các điều kiện đã nêu tại Điều 5 của hợp đồng này, Bên B còn có các quyền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và nghĩa vụ sau: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6.2.1.  Giữ gìn, bảo quản, kịp thời sửa chữa các hư hỏng, bù đắp các tổn thất tài sản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lastRenderedPageBreak/>
        <w:t>của Bên A trong quá trình kinh doanh. Trường hợp hư hỏng mất mát phải sửa chữa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hoặc bù đắp trước khi bàn giao.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6.2.2.  Chịu trách nhiệm trước khách hàng, trước pháp luật về hoạt động kinh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doanh và về dịch vụ đã cung cấp cho khách hàng.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Điều 7: Quyền sở hữu trí tuệ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Các bên theo đây nhất trí nội dung về quyền sở hữu trí tuệ phát sinh từ và có liên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quan tới hoạt động hợp tác kinh doanh của hai bên như sau: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Bên B có nghĩa vụ tự đặt tên và đăng ký nhãn hiệu hàng hóa theo qui định của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pháp luật cho khách sạn thành lập như nói tại hợp đồng này. Bên B bảo lưu toàn bộ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quyền sử dụng và sỡ hữu thương hiệu và nhãn hiệu hàng hoá của khách sạn như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nói tại đây;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Điều 8: Phí sử dụng mặt bằng và thanh toán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 Mỗi tháng, không phụ thuộc vào kết quả kinh doanh, Bên B đồng ý trả cho Bên A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một khoản Phí Sử Dụng Mặt bằng cố định bằng tiền Việt Nam tương đương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với …. Số tiền này được Bên B thanh toán cho Bên A trong tháng, chậm nhất là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trước ngày 15 mỗi tháng. Phí sử dụng mặt bằng bắt đầu được trả kể từ ngày …. 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Điều 9: Chia lãi từ hoạt động kinh doanh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9.1  Xác định kết quả kinh doanh: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Lãi hoặc lỗ là kết quả sau cùng xác định bằng cách lấy tổng doanh thu trừ toàn bộ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chi phí, phí sử dụng mặt bằng, khấu hao tài sản, thuế giá trị gia tăng và các khoản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thuế khác nếu có.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9.2  Phân chia kết quả kinh doanh: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Các bên thỏa thuận lãi sẽ được phân chia cho các bên căn cứ theo vốn thực góp vào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hoạt động hợp tác và các khoản thực nhận từ đó. Tuy nhiên, trong mọi trường hợp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lastRenderedPageBreak/>
        <w:t>Bên A sẽ nhận được Phí Sử Dụng mặt bằng, k</w:t>
      </w:r>
      <w:bookmarkStart w:id="0" w:name="_GoBack"/>
      <w:bookmarkEnd w:id="0"/>
      <w:r w:rsidRPr="00801053">
        <w:rPr>
          <w:rFonts w:ascii="Time s New Roman" w:hAnsi="Time s New Roman"/>
          <w:sz w:val="28"/>
          <w:szCs w:val="28"/>
        </w:rPr>
        <w:t>hông phải chịu lỗ từ hoạt động nếu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phát sinh và do vậy chỉ nhận lãi ở mức tối đa là …/năm.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Điều 10: Thời hạn của hợp đồng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Hợp đồng hợp tác kinh doanh này có giá trị trong … năm tròn liên tục được tính kể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từ ngày giao mặt bằng dự tính là ngày …./ …./ … đến ngày …/ …./ …. 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Điều 11: Chấm dứt và thanh lý hợp đồng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11.1 Hợp đồng đáo hạn: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Hợp đồng có thể được chấp dứt khi hết thời hạn hợp tác đồng như qui định tại Điều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9.1, 9.2 của Điều 9 hợp đồng này hay khi hai bên cùng đồng ý chấm dứt.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11.2  Hợp đồng chấm dứt do các lý do khách quan: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11.2.1  Hợp đồng có thể phải chấm dứt khi phải thi hành quyết định hoặc các quyết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định theo đúng pháp luật của cơ quan Nhà Nước có thẩm quyền.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11.3 Đơn phương chấm dứt hợp đồng: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Hai bên cam kết thi hành đúng những điều khoản đã nêu trong hợp đồng này,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không bên nào đơn phương chấm dứt hợp đồng trước thời hạn nếu không có lỗi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hay vi phạm nghiêm trọng hợp đồng của bên kia. Việc đơn phương chấm dứt hợp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đồng có thể xảy trong một số trường hợp sau: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11.3.1. Chấm dứt hợp đồng do lỗi của Bên B: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(a)  các cơ quan chức năng kiểm tra phát hiện Bên B để xảy ra những tệ nạn hoặc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vi phạm pháp luật hình sự nghiêm trọng dẫn đến Toà Nhà bị cơ quan có thẩm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quyền ra quyết định thu hồi; hoặc Bên B vi phạm việc thanh toán cho Bên A phí sử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dụng mặt bằng quá 03 tháng mà không có lý do chính đáng.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11.3.2.  Chấm dứt hợp đồng do lỗi của Bên A: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(a)  Nếu Bên A đơn phương chấm dứt hợp đồng không do lỗi Bên B, hay Bên B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lastRenderedPageBreak/>
        <w:t>phải đơn phương chấm dứt hợp đồng do lỗi của Bên A thì Bên A phải bồi thường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cho Bên B [ ] % giá trị đầu tư còn lại của Bên B.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11.4  Thanh lý hợp đồng: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Khi chấm dứt hợp đồng trong các trường hợp bất khả kháng hết thời hạn, hay theo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thoả thuận của các bên kể trên , hai bên sẽ lập Tổ Thanh Lý có đại diện hai bên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kiểm kê, thu hồi, định giá tài sản và đề nghị thanh lý để hai bên quyết định. Việc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thanh lý hợp đồng, phân chia tài sản sẽ được lập thành biên bản và giải quyết theo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nguyên tắc sau: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11.4.1.  Các tài sản thuê mướn được thu hồi trả cho người thuê;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11.4.2.  Trường hợp cơ sở kinh doanh bị giải tỏa và được bồi thường, Bên B sẽ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được hoàn trả cho phần xây dựng các địa điểm. Thời gian khấu hao đầy đủ là thời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gian nói tại Điều 9.1 của Hợp đồng này.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Điều 12: Nghĩa vụ mua bảo hiểm, bồi thường và nhận bồi thường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12.1  Các bên theo đây đồng ý cả hai bên sẽ có trách nhiệm mua bảo hiểm cho các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tài sản do mình góp vốn hợp tác kinh doanh như sau: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12.1.1.  Bên B sẽ mua bảo hiểm cho các trang thiết bị, cơ sở, vật dụng mình đã góp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vốn đầu tư như nói tại đây, mức bồi thừơng của hợp đồng bảo hiểm cần tương ứng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với vốn góp đầu tư của Bên B như nói tại đây.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Điều 13: Chuyển nhượng vốn góp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Với điều kiện là sự chấp thuận của các bên cho việc bên kia chuyển nhượng hợp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đồng không bị từ chối một cách bất hợp lý và không có cơ sở pháp luật, không bên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nào được chuyển nhượng, uỷ quyền, cho, cầm cố, thế chấp một phần hay toàn bộ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phần góp vốn hoặc trách nhiệm, quyền hạn của mình cho người thứ ba mà không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được sự đồng ý của bên kia bằng văn bản, trừ trường hợp chuyển dịch cho người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lastRenderedPageBreak/>
        <w:t>thừa kế theo pháp luật.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Điều 14: Điều khoản chung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14.1.  Trong thời gian hiệu lực của hợp đồng, khi cần thiết bổ sung, sửa đổi hợp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đồng này, hai bên sẽ tiến hành bàn bạc, thống nhất với nhau. Việc bổ sung, sửa đổi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trong trường hợp này phải được lập thành văn bản và cả hai bên cùng ký xác nhận.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14.2.  Mỗi bên cam kết đem hết khả năng của mình đóng góp cho việc hợp tác kinh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doanh theo hợp đồng này đạt hiệu quả cao nhất, vì lợi ích chính đáng của cả hai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bên.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Đại diện bên A Đại diện bên B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Hợp đồng này được lập thành 04 (bốn) bản giống nhau và có giá trị như nhau, mỗi</w:t>
      </w:r>
    </w:p>
    <w:p w:rsidR="00801053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bên giữ 02 (hai) bản để thi hành. Các bên theo đây cùng ký xác nhận đã đọc và</w:t>
      </w:r>
    </w:p>
    <w:p w:rsidR="007D793B" w:rsidRPr="00801053" w:rsidRDefault="00801053" w:rsidP="00801053">
      <w:pPr>
        <w:jc w:val="both"/>
        <w:rPr>
          <w:rFonts w:ascii="Time s New Roman" w:hAnsi="Time s New Roman"/>
          <w:sz w:val="28"/>
          <w:szCs w:val="28"/>
        </w:rPr>
      </w:pPr>
      <w:r w:rsidRPr="00801053">
        <w:rPr>
          <w:rFonts w:ascii="Time s New Roman" w:hAnsi="Time s New Roman"/>
          <w:sz w:val="28"/>
          <w:szCs w:val="28"/>
        </w:rPr>
        <w:t>chấp thuận mọi nội dung và điều khoản như đã nêu trên.</w:t>
      </w:r>
    </w:p>
    <w:sectPr w:rsidR="007D793B" w:rsidRPr="00801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 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53"/>
    <w:rsid w:val="00801053"/>
    <w:rsid w:val="00AA2026"/>
    <w:rsid w:val="00F3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27E65-B583-4833-AC7B-D2465872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2022-05-20T01:50:00Z</dcterms:created>
  <dcterms:modified xsi:type="dcterms:W3CDTF">2022-05-20T02:02:00Z</dcterms:modified>
</cp:coreProperties>
</file>