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09F" w:rsidRPr="007E309F" w:rsidRDefault="007E309F" w:rsidP="007E309F">
      <w:pPr>
        <w:spacing w:before="120"/>
        <w:jc w:val="right"/>
        <w:rPr>
          <w:rFonts w:ascii="Times New Roman" w:hAnsi="Times New Roman" w:cs="Times New Roman"/>
          <w:b/>
          <w:bCs/>
          <w:color w:val="auto"/>
        </w:rPr>
      </w:pPr>
      <w:r w:rsidRPr="007E309F">
        <w:rPr>
          <w:rFonts w:ascii="Times New Roman" w:hAnsi="Times New Roman" w:cs="Times New Roman"/>
          <w:b/>
          <w:bCs/>
          <w:color w:val="auto"/>
        </w:rPr>
        <w:t>M</w:t>
      </w:r>
      <w:r w:rsidRPr="007E309F">
        <w:rPr>
          <w:rFonts w:ascii="Times New Roman" w:hAnsi="Times New Roman" w:cs="Times New Roman"/>
          <w:b/>
          <w:bCs/>
          <w:color w:val="auto"/>
          <w:lang w:val="en-US"/>
        </w:rPr>
        <w:t>ẫ</w:t>
      </w:r>
      <w:r w:rsidRPr="007E309F">
        <w:rPr>
          <w:rFonts w:ascii="Times New Roman" w:hAnsi="Times New Roman" w:cs="Times New Roman"/>
          <w:b/>
          <w:bCs/>
          <w:color w:val="auto"/>
        </w:rPr>
        <w:t xml:space="preserve">u </w:t>
      </w:r>
      <w:r w:rsidRPr="007E309F">
        <w:rPr>
          <w:rFonts w:ascii="Times New Roman" w:hAnsi="Times New Roman" w:cs="Times New Roman"/>
          <w:b/>
          <w:bCs/>
          <w:color w:val="auto"/>
          <w:lang w:val="en-US"/>
        </w:rPr>
        <w:t>q</w:t>
      </w:r>
      <w:r w:rsidRPr="007E309F">
        <w:rPr>
          <w:rFonts w:ascii="Times New Roman" w:hAnsi="Times New Roman" w:cs="Times New Roman"/>
          <w:b/>
          <w:bCs/>
          <w:color w:val="auto"/>
        </w:rPr>
        <w:t>uy</w:t>
      </w:r>
      <w:r w:rsidRPr="007E309F">
        <w:rPr>
          <w:rFonts w:ascii="Times New Roman" w:hAnsi="Times New Roman" w:cs="Times New Roman"/>
          <w:b/>
          <w:bCs/>
          <w:color w:val="auto"/>
          <w:lang w:val="en-US"/>
        </w:rPr>
        <w:t>ế</w:t>
      </w:r>
      <w:r w:rsidRPr="007E309F">
        <w:rPr>
          <w:rFonts w:ascii="Times New Roman" w:hAnsi="Times New Roman" w:cs="Times New Roman"/>
          <w:b/>
          <w:bCs/>
          <w:color w:val="auto"/>
        </w:rPr>
        <w:t>t định số 37</w:t>
      </w:r>
    </w:p>
    <w:tbl>
      <w:tblPr>
        <w:tblW w:w="0" w:type="auto"/>
        <w:tblLook w:val="01E0" w:firstRow="1" w:lastRow="1" w:firstColumn="1" w:lastColumn="1" w:noHBand="0" w:noVBand="0"/>
      </w:tblPr>
      <w:tblGrid>
        <w:gridCol w:w="3272"/>
        <w:gridCol w:w="5368"/>
      </w:tblGrid>
      <w:tr w:rsidR="007E309F" w:rsidRPr="007E309F" w:rsidTr="00857B79">
        <w:tc>
          <w:tcPr>
            <w:tcW w:w="3348" w:type="dxa"/>
          </w:tcPr>
          <w:p w:rsidR="007E309F" w:rsidRPr="007E309F" w:rsidRDefault="007E309F" w:rsidP="00857B79">
            <w:pPr>
              <w:spacing w:before="120"/>
              <w:jc w:val="center"/>
              <w:rPr>
                <w:rFonts w:ascii="Times New Roman" w:hAnsi="Times New Roman" w:cs="Times New Roman"/>
                <w:b/>
                <w:bCs/>
                <w:color w:val="auto"/>
              </w:rPr>
            </w:pPr>
            <w:r w:rsidRPr="007E309F">
              <w:rPr>
                <w:rFonts w:ascii="Times New Roman" w:hAnsi="Times New Roman" w:cs="Times New Roman"/>
                <w:b/>
                <w:bCs/>
                <w:color w:val="auto"/>
              </w:rPr>
              <w:t>CƠ QUAN</w:t>
            </w:r>
            <w:r w:rsidRPr="007E309F">
              <w:rPr>
                <w:rFonts w:ascii="Times New Roman" w:hAnsi="Times New Roman" w:cs="Times New Roman"/>
                <w:b/>
                <w:bCs/>
                <w:color w:val="auto"/>
                <w:lang w:val="en-GB"/>
              </w:rPr>
              <w:t xml:space="preserve"> </w:t>
            </w:r>
            <w:r w:rsidRPr="007E309F">
              <w:rPr>
                <w:rFonts w:ascii="Times New Roman" w:hAnsi="Times New Roman" w:cs="Times New Roman"/>
                <w:b/>
                <w:bCs/>
                <w:color w:val="auto"/>
                <w:vertAlign w:val="superscript"/>
                <w:lang w:val="en-GB"/>
              </w:rPr>
              <w:t>(1)</w:t>
            </w:r>
            <w:r w:rsidRPr="007E309F">
              <w:rPr>
                <w:rFonts w:ascii="Times New Roman" w:hAnsi="Times New Roman" w:cs="Times New Roman"/>
                <w:b/>
                <w:bCs/>
                <w:color w:val="auto"/>
              </w:rPr>
              <w:br/>
              <w:t>-------</w:t>
            </w:r>
          </w:p>
        </w:tc>
        <w:tc>
          <w:tcPr>
            <w:tcW w:w="5508" w:type="dxa"/>
          </w:tcPr>
          <w:p w:rsidR="007E309F" w:rsidRPr="007E309F" w:rsidRDefault="007E309F" w:rsidP="00857B79">
            <w:pPr>
              <w:spacing w:before="120"/>
              <w:jc w:val="center"/>
              <w:rPr>
                <w:rFonts w:ascii="Times New Roman" w:hAnsi="Times New Roman" w:cs="Times New Roman"/>
                <w:color w:val="auto"/>
              </w:rPr>
            </w:pPr>
            <w:r w:rsidRPr="007E309F">
              <w:rPr>
                <w:rFonts w:ascii="Times New Roman" w:hAnsi="Times New Roman" w:cs="Times New Roman"/>
                <w:b/>
                <w:bCs/>
                <w:color w:val="auto"/>
              </w:rPr>
              <w:t>CỘNG HÒA XÃ HỘI CHỦ NGHĨA VIỆT NAM</w:t>
            </w:r>
            <w:r w:rsidRPr="007E309F">
              <w:rPr>
                <w:rFonts w:ascii="Times New Roman" w:hAnsi="Times New Roman" w:cs="Times New Roman"/>
                <w:b/>
                <w:bCs/>
                <w:color w:val="auto"/>
              </w:rPr>
              <w:br/>
              <w:t>Độc lập - Tự do - Hạnh phúc</w:t>
            </w:r>
            <w:r w:rsidRPr="007E309F">
              <w:rPr>
                <w:rFonts w:ascii="Times New Roman" w:hAnsi="Times New Roman" w:cs="Times New Roman"/>
                <w:b/>
                <w:bCs/>
                <w:color w:val="auto"/>
              </w:rPr>
              <w:br/>
              <w:t>---------------</w:t>
            </w:r>
          </w:p>
        </w:tc>
      </w:tr>
      <w:tr w:rsidR="007E309F" w:rsidRPr="007E309F" w:rsidTr="00857B79">
        <w:tc>
          <w:tcPr>
            <w:tcW w:w="3348" w:type="dxa"/>
          </w:tcPr>
          <w:p w:rsidR="007E309F" w:rsidRPr="007E309F" w:rsidRDefault="007E309F" w:rsidP="00857B79">
            <w:pPr>
              <w:spacing w:before="120"/>
              <w:jc w:val="center"/>
              <w:rPr>
                <w:rFonts w:ascii="Times New Roman" w:hAnsi="Times New Roman" w:cs="Times New Roman"/>
                <w:color w:val="auto"/>
                <w:lang w:val="en-US"/>
              </w:rPr>
            </w:pPr>
            <w:r w:rsidRPr="007E309F">
              <w:rPr>
                <w:rFonts w:ascii="Times New Roman" w:hAnsi="Times New Roman" w:cs="Times New Roman"/>
                <w:color w:val="auto"/>
              </w:rPr>
              <w:t xml:space="preserve">Số: </w:t>
            </w:r>
            <w:r w:rsidRPr="007E309F">
              <w:rPr>
                <w:rFonts w:ascii="Times New Roman" w:hAnsi="Times New Roman" w:cs="Times New Roman"/>
                <w:color w:val="auto"/>
                <w:lang w:val="en-GB"/>
              </w:rPr>
              <w:t xml:space="preserve">    </w:t>
            </w:r>
            <w:r w:rsidRPr="007E309F">
              <w:rPr>
                <w:rFonts w:ascii="Times New Roman" w:hAnsi="Times New Roman" w:cs="Times New Roman"/>
                <w:color w:val="auto"/>
              </w:rPr>
              <w:t>/QĐ-</w:t>
            </w:r>
            <w:r w:rsidRPr="007E309F">
              <w:rPr>
                <w:rFonts w:ascii="Times New Roman" w:hAnsi="Times New Roman" w:cs="Times New Roman"/>
                <w:color w:val="auto"/>
                <w:lang w:val="en-US"/>
              </w:rPr>
              <w:t>CDGQ</w:t>
            </w:r>
          </w:p>
        </w:tc>
        <w:tc>
          <w:tcPr>
            <w:tcW w:w="5508" w:type="dxa"/>
          </w:tcPr>
          <w:p w:rsidR="007E309F" w:rsidRPr="007E309F" w:rsidRDefault="007E309F" w:rsidP="00857B79">
            <w:pPr>
              <w:spacing w:before="120"/>
              <w:jc w:val="right"/>
              <w:rPr>
                <w:rFonts w:ascii="Times New Roman" w:hAnsi="Times New Roman" w:cs="Times New Roman"/>
                <w:i/>
                <w:iCs/>
                <w:color w:val="auto"/>
              </w:rPr>
            </w:pPr>
            <w:r w:rsidRPr="007E309F">
              <w:rPr>
                <w:rFonts w:ascii="Times New Roman" w:hAnsi="Times New Roman" w:cs="Times New Roman"/>
                <w:color w:val="auto"/>
                <w:vertAlign w:val="superscript"/>
              </w:rPr>
              <w:t>(2)</w:t>
            </w:r>
            <w:r w:rsidRPr="007E309F">
              <w:rPr>
                <w:rFonts w:ascii="Times New Roman" w:hAnsi="Times New Roman" w:cs="Times New Roman"/>
                <w:i/>
                <w:iCs/>
                <w:color w:val="auto"/>
              </w:rPr>
              <w:t xml:space="preserve"> </w:t>
            </w:r>
            <w:r w:rsidRPr="007E309F">
              <w:rPr>
                <w:rFonts w:ascii="Times New Roman" w:hAnsi="Times New Roman" w:cs="Times New Roman"/>
                <w:i/>
                <w:iCs/>
                <w:color w:val="auto"/>
                <w:lang w:val="en-GB"/>
              </w:rPr>
              <w:t>…….,</w:t>
            </w:r>
            <w:r w:rsidRPr="007E309F">
              <w:rPr>
                <w:rFonts w:ascii="Times New Roman" w:hAnsi="Times New Roman" w:cs="Times New Roman"/>
                <w:i/>
                <w:iCs/>
                <w:color w:val="auto"/>
              </w:rPr>
              <w:t xml:space="preserve"> ngày.... th</w:t>
            </w:r>
            <w:r w:rsidRPr="007E309F">
              <w:rPr>
                <w:rFonts w:ascii="Times New Roman" w:hAnsi="Times New Roman" w:cs="Times New Roman"/>
                <w:i/>
                <w:iCs/>
                <w:color w:val="auto"/>
                <w:lang w:val="en-GB"/>
              </w:rPr>
              <w:t>á</w:t>
            </w:r>
            <w:r w:rsidRPr="007E309F">
              <w:rPr>
                <w:rFonts w:ascii="Times New Roman" w:hAnsi="Times New Roman" w:cs="Times New Roman"/>
                <w:i/>
                <w:iCs/>
                <w:color w:val="auto"/>
              </w:rPr>
              <w:t>ng.... n</w:t>
            </w:r>
            <w:r w:rsidRPr="007E309F">
              <w:rPr>
                <w:rFonts w:ascii="Times New Roman" w:hAnsi="Times New Roman" w:cs="Times New Roman"/>
                <w:i/>
                <w:iCs/>
                <w:color w:val="auto"/>
                <w:lang w:val="en-GB"/>
              </w:rPr>
              <w:t>ă</w:t>
            </w:r>
            <w:r w:rsidRPr="007E309F">
              <w:rPr>
                <w:rFonts w:ascii="Times New Roman" w:hAnsi="Times New Roman" w:cs="Times New Roman"/>
                <w:i/>
                <w:iCs/>
                <w:color w:val="auto"/>
              </w:rPr>
              <w:t>m ........</w:t>
            </w:r>
          </w:p>
        </w:tc>
      </w:tr>
    </w:tbl>
    <w:p w:rsidR="007E309F" w:rsidRPr="007E309F" w:rsidRDefault="007E309F" w:rsidP="007E309F">
      <w:pPr>
        <w:spacing w:before="120"/>
        <w:rPr>
          <w:rFonts w:ascii="Times New Roman" w:hAnsi="Times New Roman" w:cs="Times New Roman"/>
          <w:color w:val="auto"/>
          <w:lang w:val="en-US"/>
        </w:rPr>
      </w:pPr>
    </w:p>
    <w:p w:rsidR="007E309F" w:rsidRPr="007E309F" w:rsidRDefault="007E309F" w:rsidP="007E309F">
      <w:pPr>
        <w:spacing w:before="120"/>
        <w:jc w:val="center"/>
        <w:rPr>
          <w:rFonts w:ascii="Times New Roman" w:hAnsi="Times New Roman" w:cs="Times New Roman"/>
          <w:b/>
          <w:bCs/>
          <w:color w:val="auto"/>
        </w:rPr>
      </w:pPr>
      <w:r w:rsidRPr="007E309F">
        <w:rPr>
          <w:rFonts w:ascii="Times New Roman" w:hAnsi="Times New Roman" w:cs="Times New Roman"/>
          <w:b/>
          <w:bCs/>
          <w:color w:val="auto"/>
        </w:rPr>
        <w:t>QUYẾT ĐỊNH</w:t>
      </w:r>
    </w:p>
    <w:p w:rsidR="007E309F" w:rsidRPr="007E309F" w:rsidRDefault="007E309F" w:rsidP="007E309F">
      <w:pPr>
        <w:spacing w:before="120"/>
        <w:jc w:val="center"/>
        <w:rPr>
          <w:rFonts w:ascii="Times New Roman" w:hAnsi="Times New Roman" w:cs="Times New Roman"/>
          <w:b/>
          <w:bCs/>
          <w:color w:val="auto"/>
        </w:rPr>
      </w:pPr>
      <w:r w:rsidRPr="007E309F">
        <w:rPr>
          <w:rFonts w:ascii="Times New Roman" w:hAnsi="Times New Roman" w:cs="Times New Roman"/>
          <w:b/>
          <w:bCs/>
          <w:color w:val="auto"/>
        </w:rPr>
        <w:t>Chấm dứt việc giao quyền &lt;</w:t>
      </w:r>
      <w:r w:rsidRPr="007E309F">
        <w:rPr>
          <w:rFonts w:ascii="Times New Roman" w:hAnsi="Times New Roman" w:cs="Times New Roman"/>
          <w:b/>
          <w:bCs/>
          <w:i/>
          <w:iCs/>
          <w:color w:val="auto"/>
        </w:rPr>
        <w:t>xử phạt vi phạm hành chính/cưỡng chế thi hành quyết định xử phạt vi phạm hành chính/tạm giữ người theo thủ tục hành chính</w:t>
      </w:r>
      <w:r w:rsidRPr="007E309F">
        <w:rPr>
          <w:rFonts w:ascii="Times New Roman" w:hAnsi="Times New Roman" w:cs="Times New Roman"/>
          <w:b/>
          <w:bCs/>
          <w:color w:val="auto"/>
        </w:rPr>
        <w:t>&gt;</w:t>
      </w:r>
      <w:r w:rsidRPr="007E309F">
        <w:rPr>
          <w:rFonts w:ascii="Times New Roman" w:hAnsi="Times New Roman" w:cs="Times New Roman"/>
          <w:b/>
          <w:bCs/>
          <w:color w:val="auto"/>
          <w:vertAlign w:val="superscript"/>
        </w:rPr>
        <w:t>(*) (3)</w:t>
      </w:r>
      <w:r w:rsidRPr="007E309F">
        <w:rPr>
          <w:rFonts w:ascii="Times New Roman" w:hAnsi="Times New Roman" w:cs="Times New Roman"/>
          <w:b/>
          <w:bCs/>
          <w:color w:val="auto"/>
        </w:rPr>
        <w:t>*</w:t>
      </w:r>
    </w:p>
    <w:p w:rsidR="007E309F" w:rsidRPr="007E309F" w:rsidRDefault="007E309F" w:rsidP="007E309F">
      <w:pPr>
        <w:spacing w:before="120"/>
        <w:jc w:val="center"/>
        <w:rPr>
          <w:rFonts w:ascii="Times New Roman" w:hAnsi="Times New Roman" w:cs="Times New Roman"/>
          <w:b/>
          <w:bCs/>
          <w:color w:val="auto"/>
        </w:rPr>
      </w:pPr>
      <w:r w:rsidRPr="007E309F">
        <w:rPr>
          <w:rFonts w:ascii="Times New Roman" w:hAnsi="Times New Roman" w:cs="Times New Roman"/>
          <w:b/>
          <w:bCs/>
          <w:color w:val="auto"/>
        </w:rPr>
        <w:t xml:space="preserve">THẨM QUYỀN BAN HÀNH </w:t>
      </w:r>
      <w:r w:rsidRPr="007E309F">
        <w:rPr>
          <w:rFonts w:ascii="Times New Roman" w:hAnsi="Times New Roman" w:cs="Times New Roman"/>
          <w:b/>
          <w:bCs/>
          <w:color w:val="auto"/>
          <w:vertAlign w:val="superscript"/>
        </w:rPr>
        <w:t>(4)</w:t>
      </w:r>
    </w:p>
    <w:p w:rsidR="007E309F" w:rsidRPr="007E309F" w:rsidRDefault="007E309F" w:rsidP="007E309F">
      <w:pPr>
        <w:spacing w:before="120"/>
        <w:jc w:val="both"/>
        <w:rPr>
          <w:rFonts w:ascii="Times New Roman" w:hAnsi="Times New Roman" w:cs="Times New Roman"/>
          <w:i/>
          <w:iCs/>
          <w:color w:val="auto"/>
        </w:rPr>
      </w:pPr>
      <w:r w:rsidRPr="007E309F">
        <w:rPr>
          <w:rFonts w:ascii="Times New Roman" w:hAnsi="Times New Roman" w:cs="Times New Roman"/>
          <w:i/>
          <w:iCs/>
          <w:color w:val="auto"/>
        </w:rPr>
        <w:t>Căn cứ &lt;Điều 54/khoản 2 Điều 87/khoản 2 Điều 123&gt;</w:t>
      </w:r>
      <w:r w:rsidRPr="007E309F">
        <w:rPr>
          <w:rFonts w:ascii="Times New Roman" w:hAnsi="Times New Roman" w:cs="Times New Roman"/>
          <w:i/>
          <w:iCs/>
          <w:color w:val="auto"/>
          <w:vertAlign w:val="superscript"/>
        </w:rPr>
        <w:t>(*) (5)</w:t>
      </w:r>
      <w:r w:rsidRPr="007E309F">
        <w:rPr>
          <w:rFonts w:ascii="Times New Roman" w:hAnsi="Times New Roman" w:cs="Times New Roman"/>
          <w:i/>
          <w:iCs/>
          <w:color w:val="auto"/>
        </w:rPr>
        <w:t xml:space="preserve"> Luật Xử lý vi phạm hành chính (sửa đổi, bổ sung năm 2020);</w:t>
      </w:r>
    </w:p>
    <w:p w:rsidR="007E309F" w:rsidRPr="007E309F" w:rsidRDefault="007E309F" w:rsidP="007E309F">
      <w:pPr>
        <w:spacing w:before="120"/>
        <w:jc w:val="both"/>
        <w:rPr>
          <w:rFonts w:ascii="Times New Roman" w:hAnsi="Times New Roman" w:cs="Times New Roman"/>
          <w:i/>
          <w:iCs/>
          <w:color w:val="auto"/>
        </w:rPr>
      </w:pPr>
      <w:r w:rsidRPr="007E309F">
        <w:rPr>
          <w:rFonts w:ascii="Times New Roman" w:hAnsi="Times New Roman" w:cs="Times New Roman"/>
          <w:i/>
          <w:iCs/>
          <w:color w:val="auto"/>
        </w:rPr>
        <w:t>Căn cứ Điều 10 Nghị định số 118/2021/NĐ-CP ngày 23 tháng 12 năm 2021 của Chính phủ quy định chi tiết một số điều và biện pháp thi hành Luật Xử lý vi phạm hành chính;</w:t>
      </w:r>
    </w:p>
    <w:p w:rsidR="007E309F" w:rsidRPr="007E309F" w:rsidRDefault="007E309F" w:rsidP="007E309F">
      <w:pPr>
        <w:spacing w:before="120"/>
        <w:jc w:val="both"/>
        <w:rPr>
          <w:rFonts w:ascii="Times New Roman" w:hAnsi="Times New Roman" w:cs="Times New Roman"/>
          <w:i/>
          <w:iCs/>
          <w:color w:val="auto"/>
        </w:rPr>
      </w:pPr>
      <w:r w:rsidRPr="007E309F">
        <w:rPr>
          <w:rFonts w:ascii="Times New Roman" w:hAnsi="Times New Roman" w:cs="Times New Roman"/>
          <w:i/>
          <w:iCs/>
          <w:color w:val="auto"/>
        </w:rPr>
        <w:t xml:space="preserve">Căn cứ </w:t>
      </w:r>
      <w:r w:rsidRPr="007E309F">
        <w:rPr>
          <w:rFonts w:ascii="Times New Roman" w:hAnsi="Times New Roman" w:cs="Times New Roman"/>
          <w:i/>
          <w:iCs/>
          <w:color w:val="auto"/>
          <w:vertAlign w:val="superscript"/>
        </w:rPr>
        <w:t>(6)</w:t>
      </w:r>
      <w:r w:rsidRPr="007E309F">
        <w:rPr>
          <w:rFonts w:ascii="Times New Roman" w:hAnsi="Times New Roman" w:cs="Times New Roman"/>
          <w:i/>
          <w:iCs/>
          <w:color w:val="auto"/>
        </w:rPr>
        <w:t xml:space="preserve"> ………………………………………….……. quy định chức năng, nhiệm vụ, quyền hạn và cơ cấu tổ chức của &lt;cơ quan, tổ chức&gt;</w:t>
      </w:r>
      <w:r w:rsidRPr="007E309F">
        <w:rPr>
          <w:rFonts w:ascii="Times New Roman" w:hAnsi="Times New Roman" w:cs="Times New Roman"/>
          <w:i/>
          <w:iCs/>
          <w:color w:val="auto"/>
          <w:vertAlign w:val="superscript"/>
        </w:rPr>
        <w:t>(*) (1)</w:t>
      </w:r>
      <w:r w:rsidRPr="007E309F">
        <w:rPr>
          <w:rFonts w:ascii="Times New Roman" w:hAnsi="Times New Roman" w:cs="Times New Roman"/>
          <w:i/>
          <w:iCs/>
          <w:color w:val="auto"/>
        </w:rPr>
        <w:t xml:space="preserve"> …………………..;</w:t>
      </w:r>
    </w:p>
    <w:p w:rsidR="007E309F" w:rsidRPr="007E309F" w:rsidRDefault="007E309F" w:rsidP="007E309F">
      <w:pPr>
        <w:spacing w:before="120"/>
        <w:jc w:val="both"/>
        <w:rPr>
          <w:rFonts w:ascii="Times New Roman" w:hAnsi="Times New Roman" w:cs="Times New Roman"/>
          <w:i/>
          <w:iCs/>
          <w:color w:val="auto"/>
        </w:rPr>
      </w:pPr>
      <w:r w:rsidRPr="007E309F">
        <w:rPr>
          <w:rFonts w:ascii="Times New Roman" w:hAnsi="Times New Roman" w:cs="Times New Roman"/>
          <w:i/>
          <w:iCs/>
          <w:color w:val="auto"/>
        </w:rPr>
        <w:t>Căn cứ &lt;Quyết định số: ..../QĐ-GQXP ngày ……/……/…… về việc giao quyền xử phạt vi phạm hành chính/Quyết định số: .../QĐ-GQCC ngày …../……/…… về việc giao quyền cưỡng chế thi hành quyết định xử phạt vi phạm hành chính/Quyết định số: .../QĐ-GQTG ngày …../…../…… về việc giao quyền tạm giữ người theo thủ tục hành chính&gt;</w:t>
      </w:r>
      <w:r w:rsidRPr="007E309F">
        <w:rPr>
          <w:rFonts w:ascii="Times New Roman" w:hAnsi="Times New Roman" w:cs="Times New Roman"/>
          <w:i/>
          <w:iCs/>
          <w:color w:val="auto"/>
          <w:vertAlign w:val="superscript"/>
        </w:rPr>
        <w:t>(*) (7)</w:t>
      </w:r>
      <w:r w:rsidRPr="007E309F">
        <w:rPr>
          <w:rFonts w:ascii="Times New Roman" w:hAnsi="Times New Roman" w:cs="Times New Roman"/>
          <w:i/>
          <w:iCs/>
          <w:color w:val="auto"/>
        </w:rPr>
        <w:t>.</w:t>
      </w:r>
    </w:p>
    <w:p w:rsidR="007E309F" w:rsidRPr="007E309F" w:rsidRDefault="007E309F" w:rsidP="007E309F">
      <w:pPr>
        <w:spacing w:before="120"/>
        <w:jc w:val="center"/>
        <w:rPr>
          <w:rFonts w:ascii="Times New Roman" w:hAnsi="Times New Roman" w:cs="Times New Roman"/>
          <w:b/>
          <w:bCs/>
          <w:color w:val="auto"/>
        </w:rPr>
      </w:pPr>
      <w:r w:rsidRPr="007E309F">
        <w:rPr>
          <w:rFonts w:ascii="Times New Roman" w:hAnsi="Times New Roman" w:cs="Times New Roman"/>
          <w:b/>
          <w:bCs/>
          <w:color w:val="auto"/>
        </w:rPr>
        <w:t>QUYẾT ĐỊNH:</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b/>
          <w:bCs/>
          <w:color w:val="auto"/>
        </w:rPr>
        <w:t>Điều 1.</w:t>
      </w:r>
      <w:r w:rsidRPr="007E309F">
        <w:rPr>
          <w:rFonts w:ascii="Times New Roman" w:hAnsi="Times New Roman" w:cs="Times New Roman"/>
          <w:color w:val="auto"/>
        </w:rPr>
        <w:t xml:space="preserve"> Chấm dứt việc giao quyền &lt;</w:t>
      </w:r>
      <w:r w:rsidRPr="007E309F">
        <w:rPr>
          <w:rFonts w:ascii="Times New Roman" w:hAnsi="Times New Roman" w:cs="Times New Roman"/>
          <w:i/>
          <w:iCs/>
          <w:color w:val="auto"/>
        </w:rPr>
        <w:t xml:space="preserve">xử phạt vi phạm hành chính/cưỡng chế thi hành quyết định xử phạt vi phạm hành chính/tạm giữ người theo thủ tục hành chính&gt; </w:t>
      </w:r>
      <w:r w:rsidRPr="007E309F">
        <w:rPr>
          <w:rFonts w:ascii="Times New Roman" w:hAnsi="Times New Roman" w:cs="Times New Roman"/>
          <w:color w:val="auto"/>
          <w:vertAlign w:val="superscript"/>
        </w:rPr>
        <w:t>(*) (3)</w:t>
      </w:r>
      <w:r w:rsidRPr="007E309F">
        <w:rPr>
          <w:rFonts w:ascii="Times New Roman" w:hAnsi="Times New Roman" w:cs="Times New Roman"/>
          <w:i/>
          <w:iCs/>
          <w:color w:val="auto"/>
        </w:rPr>
        <w:t xml:space="preserve"> </w:t>
      </w:r>
      <w:r w:rsidRPr="007E309F">
        <w:rPr>
          <w:rFonts w:ascii="Times New Roman" w:hAnsi="Times New Roman" w:cs="Times New Roman"/>
          <w:color w:val="auto"/>
        </w:rPr>
        <w:t>theo Quyết định số:</w:t>
      </w:r>
      <w:r w:rsidRPr="007E309F">
        <w:rPr>
          <w:rFonts w:ascii="Times New Roman" w:hAnsi="Times New Roman" w:cs="Times New Roman"/>
          <w:i/>
          <w:iCs/>
          <w:color w:val="auto"/>
        </w:rPr>
        <w:t xml:space="preserve"> &lt;.../QĐ-GQXP/..../QĐ-GQCC/.../QĐ-GQTG</w:t>
      </w:r>
      <w:r w:rsidRPr="007E309F">
        <w:rPr>
          <w:rFonts w:ascii="Times New Roman" w:hAnsi="Times New Roman" w:cs="Times New Roman"/>
          <w:color w:val="auto"/>
        </w:rPr>
        <w:t>&gt;</w:t>
      </w:r>
      <w:r w:rsidRPr="007E309F">
        <w:rPr>
          <w:rFonts w:ascii="Times New Roman" w:hAnsi="Times New Roman" w:cs="Times New Roman"/>
          <w:color w:val="auto"/>
          <w:vertAlign w:val="superscript"/>
        </w:rPr>
        <w:t>(*) (8)</w:t>
      </w:r>
      <w:r w:rsidRPr="007E309F">
        <w:rPr>
          <w:rFonts w:ascii="Times New Roman" w:hAnsi="Times New Roman" w:cs="Times New Roman"/>
          <w:color w:val="auto"/>
        </w:rPr>
        <w:t xml:space="preserve"> ngày …../…../….. đối với ông (bà): </w:t>
      </w:r>
      <w:r w:rsidRPr="007E309F">
        <w:rPr>
          <w:rFonts w:ascii="Times New Roman" w:hAnsi="Times New Roman" w:cs="Times New Roman"/>
          <w:color w:val="auto"/>
          <w:vertAlign w:val="superscript"/>
        </w:rPr>
        <w:t>(9)</w:t>
      </w:r>
      <w:r w:rsidRPr="007E309F">
        <w:rPr>
          <w:rFonts w:ascii="Times New Roman" w:hAnsi="Times New Roman" w:cs="Times New Roman"/>
          <w:color w:val="auto"/>
        </w:rPr>
        <w:t xml:space="preserve"> …………………………… chức vụ: </w:t>
      </w:r>
      <w:r w:rsidRPr="007E309F">
        <w:rPr>
          <w:rFonts w:ascii="Times New Roman" w:hAnsi="Times New Roman" w:cs="Times New Roman"/>
          <w:color w:val="auto"/>
          <w:vertAlign w:val="superscript"/>
        </w:rPr>
        <w:t>(10)</w:t>
      </w:r>
      <w:r w:rsidRPr="007E309F">
        <w:rPr>
          <w:rFonts w:ascii="Times New Roman" w:hAnsi="Times New Roman" w:cs="Times New Roman"/>
          <w:color w:val="auto"/>
        </w:rPr>
        <w:t xml:space="preserve"> ………………………………………………………………..</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b/>
          <w:bCs/>
          <w:color w:val="auto"/>
        </w:rPr>
        <w:t>Điều 2.</w:t>
      </w:r>
      <w:r w:rsidRPr="007E309F">
        <w:rPr>
          <w:rFonts w:ascii="Times New Roman" w:hAnsi="Times New Roman" w:cs="Times New Roman"/>
          <w:color w:val="auto"/>
        </w:rPr>
        <w:t xml:space="preserve"> Quyết định này có hiệu lực thi hành kể từ ngày ký.</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b/>
          <w:bCs/>
          <w:color w:val="auto"/>
        </w:rPr>
        <w:t>Điều 3.</w:t>
      </w:r>
      <w:r w:rsidRPr="007E309F">
        <w:rPr>
          <w:rFonts w:ascii="Times New Roman" w:hAnsi="Times New Roman" w:cs="Times New Roman"/>
          <w:color w:val="auto"/>
        </w:rPr>
        <w:t xml:space="preserve"> &lt;</w:t>
      </w:r>
      <w:r w:rsidRPr="007E309F">
        <w:rPr>
          <w:rFonts w:ascii="Times New Roman" w:hAnsi="Times New Roman" w:cs="Times New Roman"/>
          <w:i/>
          <w:iCs/>
          <w:color w:val="auto"/>
        </w:rPr>
        <w:t>Người đứng đầu bộ phận tổ chức, bộ phận văn phòng của đơn vị</w:t>
      </w:r>
      <w:r w:rsidRPr="007E309F">
        <w:rPr>
          <w:rFonts w:ascii="Times New Roman" w:hAnsi="Times New Roman" w:cs="Times New Roman"/>
          <w:color w:val="auto"/>
        </w:rPr>
        <w:t>&gt;</w:t>
      </w:r>
      <w:r w:rsidRPr="007E309F">
        <w:rPr>
          <w:rFonts w:ascii="Times New Roman" w:hAnsi="Times New Roman" w:cs="Times New Roman"/>
          <w:color w:val="auto"/>
          <w:vertAlign w:val="superscript"/>
        </w:rPr>
        <w:t>(*)</w:t>
      </w:r>
      <w:r w:rsidRPr="007E309F">
        <w:rPr>
          <w:rFonts w:ascii="Times New Roman" w:hAnsi="Times New Roman" w:cs="Times New Roman"/>
          <w:color w:val="auto"/>
        </w:rPr>
        <w:t>, ông (bà) có tên tại Điều 1 và cá nhân, tổ chức có liên quan chịu trách nhiệm thi hành Quyết định này./.</w:t>
      </w:r>
    </w:p>
    <w:p w:rsidR="007E309F" w:rsidRPr="007E309F" w:rsidRDefault="007E309F" w:rsidP="007E309F">
      <w:pPr>
        <w:spacing w:before="120"/>
        <w:rPr>
          <w:rFonts w:ascii="Times New Roman" w:hAnsi="Times New Roman" w:cs="Times New Roman"/>
          <w:color w:val="auto"/>
        </w:rPr>
      </w:pPr>
    </w:p>
    <w:tbl>
      <w:tblPr>
        <w:tblW w:w="5000" w:type="pct"/>
        <w:tblLook w:val="01E0" w:firstRow="1" w:lastRow="1" w:firstColumn="1" w:lastColumn="1" w:noHBand="0" w:noVBand="0"/>
      </w:tblPr>
      <w:tblGrid>
        <w:gridCol w:w="4320"/>
        <w:gridCol w:w="4320"/>
      </w:tblGrid>
      <w:tr w:rsidR="007E309F" w:rsidRPr="007E309F" w:rsidTr="00857B79">
        <w:tc>
          <w:tcPr>
            <w:tcW w:w="2500" w:type="pct"/>
          </w:tcPr>
          <w:p w:rsidR="007E309F" w:rsidRPr="007E309F" w:rsidRDefault="007E309F" w:rsidP="00857B79">
            <w:pPr>
              <w:spacing w:before="120"/>
              <w:rPr>
                <w:rFonts w:ascii="Times New Roman" w:hAnsi="Times New Roman" w:cs="Times New Roman"/>
                <w:color w:val="auto"/>
              </w:rPr>
            </w:pPr>
            <w:r w:rsidRPr="007E309F">
              <w:rPr>
                <w:rFonts w:ascii="Times New Roman" w:hAnsi="Times New Roman" w:cs="Times New Roman"/>
                <w:color w:val="auto"/>
              </w:rPr>
              <w:br/>
            </w:r>
            <w:r w:rsidRPr="007E309F">
              <w:rPr>
                <w:rFonts w:ascii="Times New Roman" w:hAnsi="Times New Roman" w:cs="Times New Roman"/>
                <w:b/>
                <w:bCs/>
                <w:i/>
                <w:iCs/>
                <w:color w:val="auto"/>
              </w:rPr>
              <w:t>Nơi nhận:</w:t>
            </w:r>
            <w:r w:rsidRPr="007E309F">
              <w:rPr>
                <w:rFonts w:ascii="Times New Roman" w:hAnsi="Times New Roman" w:cs="Times New Roman"/>
                <w:b/>
                <w:bCs/>
                <w:i/>
                <w:iCs/>
                <w:color w:val="auto"/>
              </w:rPr>
              <w:br/>
            </w:r>
            <w:r w:rsidRPr="007E309F">
              <w:rPr>
                <w:rFonts w:ascii="Times New Roman" w:hAnsi="Times New Roman" w:cs="Times New Roman"/>
                <w:color w:val="auto"/>
              </w:rPr>
              <w:t>- Như Điều 3;</w:t>
            </w:r>
            <w:r w:rsidRPr="007E309F">
              <w:rPr>
                <w:rFonts w:ascii="Times New Roman" w:hAnsi="Times New Roman" w:cs="Times New Roman"/>
                <w:color w:val="auto"/>
              </w:rPr>
              <w:br/>
              <w:t>- Lưu: Hồ sơ.</w:t>
            </w:r>
          </w:p>
        </w:tc>
        <w:tc>
          <w:tcPr>
            <w:tcW w:w="2500" w:type="pct"/>
          </w:tcPr>
          <w:p w:rsidR="007E309F" w:rsidRPr="007E309F" w:rsidRDefault="007E309F" w:rsidP="00857B79">
            <w:pPr>
              <w:spacing w:before="120"/>
              <w:jc w:val="center"/>
              <w:rPr>
                <w:rFonts w:ascii="Times New Roman" w:hAnsi="Times New Roman" w:cs="Times New Roman"/>
                <w:i/>
                <w:iCs/>
                <w:color w:val="auto"/>
              </w:rPr>
            </w:pPr>
            <w:r w:rsidRPr="007E309F">
              <w:rPr>
                <w:rFonts w:ascii="Times New Roman" w:hAnsi="Times New Roman" w:cs="Times New Roman"/>
                <w:b/>
                <w:bCs/>
                <w:color w:val="auto"/>
              </w:rPr>
              <w:t xml:space="preserve">CHỨC VỤ CỦA NGƯỜI KÝ </w:t>
            </w:r>
            <w:r w:rsidRPr="007E309F">
              <w:rPr>
                <w:rFonts w:ascii="Times New Roman" w:hAnsi="Times New Roman" w:cs="Times New Roman"/>
                <w:color w:val="auto"/>
                <w:vertAlign w:val="superscript"/>
              </w:rPr>
              <w:t>(11)</w:t>
            </w:r>
            <w:r w:rsidRPr="007E309F">
              <w:rPr>
                <w:rFonts w:ascii="Times New Roman" w:hAnsi="Times New Roman" w:cs="Times New Roman"/>
                <w:b/>
                <w:bCs/>
                <w:color w:val="auto"/>
              </w:rPr>
              <w:br/>
            </w:r>
            <w:r w:rsidRPr="007E309F">
              <w:rPr>
                <w:rFonts w:ascii="Times New Roman" w:hAnsi="Times New Roman" w:cs="Times New Roman"/>
                <w:i/>
                <w:iCs/>
                <w:color w:val="auto"/>
              </w:rPr>
              <w:t>(Ký, đóng dấu (nếu có); ghi rõ họ và tên)</w:t>
            </w:r>
          </w:p>
        </w:tc>
      </w:tr>
    </w:tbl>
    <w:p w:rsidR="007E309F" w:rsidRPr="007E309F" w:rsidRDefault="007E309F" w:rsidP="007E309F">
      <w:pPr>
        <w:spacing w:before="120"/>
        <w:rPr>
          <w:rFonts w:ascii="Times New Roman" w:hAnsi="Times New Roman" w:cs="Times New Roman"/>
          <w:color w:val="auto"/>
        </w:rPr>
      </w:pPr>
      <w:r w:rsidRPr="007E309F">
        <w:rPr>
          <w:rFonts w:ascii="Times New Roman" w:hAnsi="Times New Roman" w:cs="Times New Roman"/>
          <w:color w:val="auto"/>
        </w:rPr>
        <w:t>___________________</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xml:space="preserve">* Mẫu này được sử dụng để ra quyết định chấm dứt việc giao quyền xử phạt vi phạm hành </w:t>
      </w:r>
      <w:r w:rsidRPr="007E309F">
        <w:rPr>
          <w:rFonts w:ascii="Times New Roman" w:hAnsi="Times New Roman" w:cs="Times New Roman"/>
          <w:color w:val="auto"/>
        </w:rPr>
        <w:lastRenderedPageBreak/>
        <w:t>chính/cưỡng chế thi hành quyết định xử phạt vi phạm hành chính/tạm giữ người theo thủ tục hành chính quy định tại Điều 54/khoản 2 Điều 87/khoản 2 Điều 123 Luật Xử lý vi phạm hành chính (sửa đổi, bổ sung năm 2020).</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w:t>
      </w:r>
      <w:r w:rsidRPr="007E309F">
        <w:rPr>
          <w:rFonts w:ascii="Times New Roman" w:hAnsi="Times New Roman" w:cs="Times New Roman"/>
          <w:color w:val="auto"/>
        </w:rPr>
        <w:t xml:space="preserve"> Lưu ý lựa chọn và ghi thông tin cho phù hợp với thực tế của vụ việc.</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(1)</w:t>
      </w:r>
      <w:r w:rsidRPr="007E309F">
        <w:rPr>
          <w:rFonts w:ascii="Times New Roman" w:hAnsi="Times New Roman" w:cs="Times New Roman"/>
          <w:color w:val="auto"/>
        </w:rPr>
        <w:t xml:space="preserve"> Ghi tên cơ quan của người có thẩm quyền ra quyết định chấm dứt việc giao quyền theo hướng dẫn về thể thức của Chính phủ.</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(2)</w:t>
      </w:r>
      <w:r w:rsidRPr="007E309F">
        <w:rPr>
          <w:rFonts w:ascii="Times New Roman" w:hAnsi="Times New Roman" w:cs="Times New Roman"/>
          <w:color w:val="auto"/>
        </w:rPr>
        <w:t xml:space="preserve"> Ghi địa danh theo hướng dẫn về thể thức của Chính phủ.</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(3)</w:t>
      </w:r>
      <w:r w:rsidRPr="007E309F">
        <w:rPr>
          <w:rFonts w:ascii="Times New Roman" w:hAnsi="Times New Roman" w:cs="Times New Roman"/>
          <w:color w:val="auto"/>
        </w:rPr>
        <w:t xml:space="preserve"> Ghi cụ thể theo từng trường hợp:</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xử phạt vi phạm hành chính thì ghi: «</w:t>
      </w:r>
      <w:r w:rsidRPr="007E309F">
        <w:rPr>
          <w:rFonts w:ascii="Times New Roman" w:hAnsi="Times New Roman" w:cs="Times New Roman"/>
          <w:b/>
          <w:bCs/>
          <w:color w:val="auto"/>
        </w:rPr>
        <w:t>xử phạt vi phạm hành chính</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cưỡng chế thi hành quyết định xử phạt vi phạm hành chính thì ghi: «</w:t>
      </w:r>
      <w:r w:rsidRPr="007E309F">
        <w:rPr>
          <w:rFonts w:ascii="Times New Roman" w:hAnsi="Times New Roman" w:cs="Times New Roman"/>
          <w:b/>
          <w:bCs/>
          <w:color w:val="auto"/>
        </w:rPr>
        <w:t>cưỡng chế thi hành quyết định xử phạt vi phạm hành chính</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tạm giữ người theo thủ tục hành chính thì ghi: «</w:t>
      </w:r>
      <w:r w:rsidRPr="007E309F">
        <w:rPr>
          <w:rFonts w:ascii="Times New Roman" w:hAnsi="Times New Roman" w:cs="Times New Roman"/>
          <w:b/>
          <w:bCs/>
          <w:color w:val="auto"/>
        </w:rPr>
        <w:t>tạm giữ người theo thủ tục hành chính</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(4)</w:t>
      </w:r>
      <w:r w:rsidRPr="007E309F">
        <w:rPr>
          <w:rFonts w:ascii="Times New Roman" w:hAnsi="Times New Roman" w:cs="Times New Roman"/>
          <w:color w:val="auto"/>
        </w:rPr>
        <w:t xml:space="preserve"> Ghi chức danh và tên cơ quan của người ra quyết định.</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(5)</w:t>
      </w:r>
      <w:r w:rsidRPr="007E309F">
        <w:rPr>
          <w:rFonts w:ascii="Times New Roman" w:hAnsi="Times New Roman" w:cs="Times New Roman"/>
          <w:color w:val="auto"/>
        </w:rPr>
        <w:t xml:space="preserve"> Ghi cụ thể theo từng trường hợp:</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xử phạt vi phạm hành chính thì ghi: «</w:t>
      </w:r>
      <w:r w:rsidRPr="007E309F">
        <w:rPr>
          <w:rFonts w:ascii="Times New Roman" w:hAnsi="Times New Roman" w:cs="Times New Roman"/>
          <w:b/>
          <w:bCs/>
          <w:color w:val="auto"/>
        </w:rPr>
        <w:t>Điều 54</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cưỡng chế thi hành quyết định xử phạt vi phạm hành chính thì ghi: «</w:t>
      </w:r>
      <w:r w:rsidRPr="007E309F">
        <w:rPr>
          <w:rFonts w:ascii="Times New Roman" w:hAnsi="Times New Roman" w:cs="Times New Roman"/>
          <w:b/>
          <w:bCs/>
          <w:color w:val="auto"/>
        </w:rPr>
        <w:t>khoản 2 Điều 87</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tạm giữ người theo thủ tục hành chính thì ghi: «</w:t>
      </w:r>
      <w:r w:rsidRPr="007E309F">
        <w:rPr>
          <w:rFonts w:ascii="Times New Roman" w:hAnsi="Times New Roman" w:cs="Times New Roman"/>
          <w:b/>
          <w:bCs/>
          <w:color w:val="auto"/>
        </w:rPr>
        <w:t>khoản 2 Điều 123</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(6)</w:t>
      </w:r>
      <w:r w:rsidRPr="007E309F">
        <w:rPr>
          <w:rFonts w:ascii="Times New Roman" w:hAnsi="Times New Roman" w:cs="Times New Roman"/>
          <w:color w:val="auto"/>
        </w:rPr>
        <w:t xml:space="preserve"> Ghi đầy đủ tên loại văn bản; số, ký hiệu văn bản; ngày tháng năm ban hành văn bản; tên cơ quan ban hành và tên của văn bản quy định về chức năng, nhiệm vụ, quyền hạn và cơ cấu tổ chức của cơ quan của người có thẩm quyền ra quyết định.</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(7)</w:t>
      </w:r>
      <w:r w:rsidRPr="007E309F">
        <w:rPr>
          <w:rFonts w:ascii="Times New Roman" w:hAnsi="Times New Roman" w:cs="Times New Roman"/>
          <w:color w:val="auto"/>
        </w:rPr>
        <w:t xml:space="preserve"> Ghi cụ thể theo từng trường hợp:</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xử phạt vi phạm hành chính thì ghi: «</w:t>
      </w:r>
      <w:r w:rsidRPr="007E309F">
        <w:rPr>
          <w:rFonts w:ascii="Times New Roman" w:hAnsi="Times New Roman" w:cs="Times New Roman"/>
          <w:b/>
          <w:bCs/>
          <w:color w:val="auto"/>
        </w:rPr>
        <w:t>Quyết định số: …/QĐ-GQXP ngày …./…./…… về việc giao quyền xử phạt vi phạm hành chính</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cưỡng chế thi hành quyết định xử phạt vi phạm hành chính thì ghi: «</w:t>
      </w:r>
      <w:r w:rsidRPr="007E309F">
        <w:rPr>
          <w:rFonts w:ascii="Times New Roman" w:hAnsi="Times New Roman" w:cs="Times New Roman"/>
          <w:b/>
          <w:bCs/>
          <w:color w:val="auto"/>
        </w:rPr>
        <w:t>Quyết định số: .../QĐ-GQCC ngày …./…./…. về việc giao quyền cưỡng chế thi hành quyết định xử phạt vi phạm hành chính</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tạm giữ người theo thủ tục hành chính thì ghi: «</w:t>
      </w:r>
      <w:r w:rsidRPr="007E309F">
        <w:rPr>
          <w:rFonts w:ascii="Times New Roman" w:hAnsi="Times New Roman" w:cs="Times New Roman"/>
          <w:b/>
          <w:bCs/>
          <w:color w:val="auto"/>
        </w:rPr>
        <w:t>Quyết định số: …/QĐ-GQTG ngày …./…./…. về việc giao quyền tạm giữ người theo thủ tục hành chính</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(8)</w:t>
      </w:r>
      <w:r w:rsidRPr="007E309F">
        <w:rPr>
          <w:rFonts w:ascii="Times New Roman" w:hAnsi="Times New Roman" w:cs="Times New Roman"/>
          <w:color w:val="auto"/>
        </w:rPr>
        <w:t xml:space="preserve"> Ghi cụ thể theo từng trường hợp:</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xử phạt vi phạm hành chính thì ghi: «</w:t>
      </w:r>
      <w:r w:rsidRPr="007E309F">
        <w:rPr>
          <w:rFonts w:ascii="Times New Roman" w:hAnsi="Times New Roman" w:cs="Times New Roman"/>
          <w:b/>
          <w:bCs/>
          <w:color w:val="auto"/>
        </w:rPr>
        <w:t>…/QĐ-GQXP</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t>- Trường hợp chấm dứt việc giao quyền cưỡng chế thi hành quyết định xử phạt vi phạm hành chính thì ghì: «</w:t>
      </w:r>
      <w:r w:rsidRPr="007E309F">
        <w:rPr>
          <w:rFonts w:ascii="Times New Roman" w:hAnsi="Times New Roman" w:cs="Times New Roman"/>
          <w:b/>
          <w:bCs/>
          <w:color w:val="auto"/>
        </w:rPr>
        <w:t>.../QĐ-GQCC</w:t>
      </w:r>
      <w:r w:rsidRPr="007E309F">
        <w:rPr>
          <w:rFonts w:ascii="Times New Roman" w:hAnsi="Times New Roman" w:cs="Times New Roman"/>
          <w:color w:val="auto"/>
        </w:rPr>
        <w:t>».</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rPr>
        <w:lastRenderedPageBreak/>
        <w:t xml:space="preserve">- Trường hợp chấm dứt việc giao quyền tạm giữ người theo thủ tục hành chính thì ghi: </w:t>
      </w:r>
      <w:r w:rsidRPr="007E309F">
        <w:rPr>
          <w:rFonts w:ascii="Times New Roman" w:hAnsi="Times New Roman" w:cs="Times New Roman"/>
          <w:b/>
          <w:bCs/>
          <w:color w:val="auto"/>
        </w:rPr>
        <w:t>«…/QĐ-GQTG</w:t>
      </w:r>
      <w:r w:rsidRPr="007E309F">
        <w:rPr>
          <w:rFonts w:ascii="Times New Roman" w:hAnsi="Times New Roman" w:cs="Times New Roman"/>
          <w:color w:val="auto"/>
        </w:rPr>
        <w:t>».</w:t>
      </w:r>
      <w:bookmarkStart w:id="0" w:name="_GoBack"/>
      <w:bookmarkEnd w:id="0"/>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(9)</w:t>
      </w:r>
      <w:r w:rsidRPr="007E309F">
        <w:rPr>
          <w:rFonts w:ascii="Times New Roman" w:hAnsi="Times New Roman" w:cs="Times New Roman"/>
          <w:color w:val="auto"/>
        </w:rPr>
        <w:t xml:space="preserve"> Ghi họ và tên của người được giao quyền.</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(10)</w:t>
      </w:r>
      <w:r w:rsidRPr="007E309F">
        <w:rPr>
          <w:rFonts w:ascii="Times New Roman" w:hAnsi="Times New Roman" w:cs="Times New Roman"/>
          <w:color w:val="auto"/>
        </w:rPr>
        <w:t xml:space="preserve"> Ghi chức danh và tên cơ quan của người được giao quyền.</w:t>
      </w:r>
    </w:p>
    <w:p w:rsidR="007E309F" w:rsidRPr="007E309F" w:rsidRDefault="007E309F" w:rsidP="007E309F">
      <w:pPr>
        <w:spacing w:before="120"/>
        <w:jc w:val="both"/>
        <w:rPr>
          <w:rFonts w:ascii="Times New Roman" w:hAnsi="Times New Roman" w:cs="Times New Roman"/>
          <w:color w:val="auto"/>
        </w:rPr>
      </w:pPr>
      <w:r w:rsidRPr="007E309F">
        <w:rPr>
          <w:rFonts w:ascii="Times New Roman" w:hAnsi="Times New Roman" w:cs="Times New Roman"/>
          <w:color w:val="auto"/>
          <w:vertAlign w:val="superscript"/>
        </w:rPr>
        <w:t>(11)</w:t>
      </w:r>
      <w:r w:rsidRPr="007E309F">
        <w:rPr>
          <w:rFonts w:ascii="Times New Roman" w:hAnsi="Times New Roman" w:cs="Times New Roman"/>
          <w:color w:val="auto"/>
        </w:rPr>
        <w:t xml:space="preserve"> Ghi chức vụ của người ký. Trường hợp cấp phó được giao phụ trách hoặc tương đương ký quyết định thì ghi chữ viết tắt “KT.” vào trước chức vụ của người có thẩm quyền ra quyết định.</w:t>
      </w:r>
    </w:p>
    <w:p w:rsidR="000E5F56" w:rsidRPr="007E309F" w:rsidRDefault="000E5F56" w:rsidP="007E309F">
      <w:pPr>
        <w:jc w:val="both"/>
        <w:rPr>
          <w:rFonts w:ascii="Times New Roman" w:hAnsi="Times New Roman" w:cs="Times New Roman"/>
        </w:rPr>
      </w:pPr>
    </w:p>
    <w:sectPr w:rsidR="000E5F56" w:rsidRPr="007E30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9F"/>
    <w:rsid w:val="000E5F56"/>
    <w:rsid w:val="007E30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DBC86-2AC2-45F3-8F14-EE1C134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9F"/>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2023-08-18T14:40:00Z</dcterms:created>
  <dcterms:modified xsi:type="dcterms:W3CDTF">2023-08-18T14:41:00Z</dcterms:modified>
</cp:coreProperties>
</file>