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AC7692" w:rsidRPr="003D5FF5" w:rsidTr="00093130">
        <w:tc>
          <w:tcPr>
            <w:tcW w:w="3348" w:type="dxa"/>
          </w:tcPr>
          <w:p w:rsidR="00AC7692" w:rsidRPr="003D5FF5" w:rsidRDefault="00AC7692" w:rsidP="0009313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FF5">
              <w:rPr>
                <w:rFonts w:ascii="Arial" w:hAnsi="Arial" w:cs="Arial"/>
                <w:b/>
                <w:sz w:val="20"/>
                <w:szCs w:val="20"/>
                <w:lang w:val="en-US"/>
              </w:rPr>
              <w:t>TÊN CƠ QUAN, TỔ CHỨC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AC7692" w:rsidRPr="003D5FF5" w:rsidRDefault="00AC7692" w:rsidP="000931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F5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3D5FF5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AC7692" w:rsidRPr="003D5FF5" w:rsidTr="00093130">
        <w:tc>
          <w:tcPr>
            <w:tcW w:w="3348" w:type="dxa"/>
          </w:tcPr>
          <w:p w:rsidR="00AC7692" w:rsidRPr="003D5FF5" w:rsidRDefault="00AC7692" w:rsidP="0009313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3D5FF5">
              <w:rPr>
                <w:rFonts w:ascii="Arial" w:hAnsi="Arial" w:cs="Arial"/>
                <w:sz w:val="20"/>
                <w:szCs w:val="20"/>
                <w:lang w:val="en-US"/>
              </w:rPr>
              <w:t>……..</w:t>
            </w:r>
          </w:p>
        </w:tc>
        <w:tc>
          <w:tcPr>
            <w:tcW w:w="5508" w:type="dxa"/>
          </w:tcPr>
          <w:p w:rsidR="00AC7692" w:rsidRPr="003D5FF5" w:rsidRDefault="00AC7692" w:rsidP="0009313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C7692" w:rsidRPr="003D5FF5" w:rsidRDefault="00AC7692" w:rsidP="00AC7692">
      <w:pPr>
        <w:spacing w:before="120"/>
        <w:rPr>
          <w:rFonts w:ascii="Arial" w:hAnsi="Arial" w:cs="Arial"/>
          <w:sz w:val="20"/>
          <w:lang w:val="en-US"/>
        </w:rPr>
      </w:pPr>
    </w:p>
    <w:p w:rsidR="00AC7692" w:rsidRPr="003D5FF5" w:rsidRDefault="00AC7692" w:rsidP="00AC7692">
      <w:pPr>
        <w:spacing w:before="120"/>
        <w:jc w:val="center"/>
        <w:rPr>
          <w:rFonts w:ascii="Arial" w:hAnsi="Arial" w:cs="Arial"/>
          <w:b/>
          <w:sz w:val="20"/>
        </w:rPr>
      </w:pPr>
      <w:r w:rsidRPr="003D5FF5">
        <w:rPr>
          <w:rFonts w:ascii="Arial" w:hAnsi="Arial" w:cs="Arial"/>
          <w:b/>
          <w:sz w:val="20"/>
        </w:rPr>
        <w:t>BIÊN BẢN KIỂM TRA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76"/>
        <w:gridCol w:w="39"/>
        <w:gridCol w:w="385"/>
        <w:gridCol w:w="39"/>
        <w:gridCol w:w="2553"/>
        <w:gridCol w:w="97"/>
        <w:gridCol w:w="398"/>
        <w:gridCol w:w="359"/>
        <w:gridCol w:w="108"/>
        <w:gridCol w:w="321"/>
        <w:gridCol w:w="419"/>
        <w:gridCol w:w="67"/>
        <w:gridCol w:w="73"/>
        <w:gridCol w:w="596"/>
        <w:gridCol w:w="121"/>
        <w:gridCol w:w="419"/>
        <w:gridCol w:w="430"/>
        <w:gridCol w:w="24"/>
        <w:gridCol w:w="404"/>
        <w:gridCol w:w="41"/>
        <w:gridCol w:w="385"/>
        <w:gridCol w:w="841"/>
      </w:tblGrid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</w:rPr>
              <w:t>1. Biên bản kiểm tra số:</w:t>
            </w:r>
            <w:r w:rsidRPr="003D5FF5">
              <w:rPr>
                <w:rFonts w:ascii="Arial" w:hAnsi="Arial" w:cs="Arial"/>
                <w:sz w:val="20"/>
                <w:lang w:val="en-US"/>
              </w:rPr>
              <w:t>…………..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</w:rPr>
              <w:t>2. Quốc gia c</w:t>
            </w:r>
            <w:r w:rsidRPr="003D5FF5">
              <w:rPr>
                <w:rFonts w:ascii="Arial" w:hAnsi="Arial" w:cs="Arial"/>
                <w:sz w:val="20"/>
                <w:lang w:val="en-US"/>
              </w:rPr>
              <w:t>ả</w:t>
            </w:r>
            <w:r w:rsidRPr="003D5FF5">
              <w:rPr>
                <w:rFonts w:ascii="Arial" w:hAnsi="Arial" w:cs="Arial"/>
                <w:sz w:val="20"/>
              </w:rPr>
              <w:t xml:space="preserve">ng: </w:t>
            </w:r>
            <w:r w:rsidRPr="003D5FF5">
              <w:rPr>
                <w:rFonts w:ascii="Arial" w:hAnsi="Arial" w:cs="Arial"/>
                <w:sz w:val="20"/>
                <w:lang w:val="en-US"/>
              </w:rPr>
              <w:t>……………………………………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3. Cơ quan tiến hành kiểm tra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4. Họ tên trưởng đoàn kiểm tra</w:t>
            </w:r>
          </w:p>
        </w:tc>
        <w:tc>
          <w:tcPr>
            <w:tcW w:w="104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7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Số hiệu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5. Cảng nơi tiến hành kiểm tra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6</w:t>
            </w:r>
            <w:r w:rsidRPr="003D5FF5">
              <w:rPr>
                <w:rFonts w:ascii="Arial" w:hAnsi="Arial" w:cs="Arial"/>
                <w:sz w:val="20"/>
                <w:lang w:val="en-US"/>
              </w:rPr>
              <w:t>.</w:t>
            </w:r>
            <w:r w:rsidRPr="003D5FF5">
              <w:rPr>
                <w:rFonts w:ascii="Arial" w:hAnsi="Arial" w:cs="Arial"/>
                <w:sz w:val="20"/>
              </w:rPr>
              <w:t xml:space="preserve"> Thời gian bắt đầu kiểm tra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Năm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Tháng</w:t>
            </w:r>
          </w:p>
        </w:tc>
        <w:tc>
          <w:tcPr>
            <w:tcW w:w="77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Giờ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7. Thời gian kết thúc kiểm tra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Năm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Tháng</w:t>
            </w:r>
          </w:p>
        </w:tc>
        <w:tc>
          <w:tcPr>
            <w:tcW w:w="77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Giờ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8. Có nhận được thông báo trước đó hay không</w:t>
            </w:r>
          </w:p>
        </w:tc>
        <w:tc>
          <w:tcPr>
            <w:tcW w:w="721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Có</w:t>
            </w:r>
          </w:p>
        </w:tc>
        <w:tc>
          <w:tcPr>
            <w:tcW w:w="1745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Không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</w:rPr>
              <w:t>9</w:t>
            </w:r>
            <w:r w:rsidRPr="003D5FF5">
              <w:rPr>
                <w:rFonts w:ascii="Arial" w:hAnsi="Arial" w:cs="Arial"/>
                <w:sz w:val="20"/>
                <w:lang w:val="en-US"/>
              </w:rPr>
              <w:t>.</w:t>
            </w:r>
            <w:r w:rsidRPr="003D5FF5">
              <w:rPr>
                <w:rFonts w:ascii="Arial" w:hAnsi="Arial" w:cs="Arial"/>
                <w:sz w:val="20"/>
              </w:rPr>
              <w:t xml:space="preserve"> Mục đích</w:t>
            </w:r>
          </w:p>
        </w:tc>
        <w:tc>
          <w:tcPr>
            <w:tcW w:w="187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Chuyển cá lên bờ</w:t>
            </w:r>
          </w:p>
        </w:tc>
        <w:tc>
          <w:tcPr>
            <w:tcW w:w="721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Chuyển tàu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Chế biến</w:t>
            </w:r>
          </w:p>
        </w:tc>
        <w:tc>
          <w:tcPr>
            <w:tcW w:w="113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Khác (nêu r</w:t>
            </w:r>
            <w:r w:rsidRPr="003D5FF5">
              <w:rPr>
                <w:rFonts w:ascii="Arial" w:hAnsi="Arial" w:cs="Arial"/>
                <w:sz w:val="20"/>
                <w:lang w:val="en-US"/>
              </w:rPr>
              <w:t>õ</w:t>
            </w:r>
            <w:r w:rsidRPr="003D5FF5">
              <w:rPr>
                <w:rFonts w:ascii="Arial" w:hAnsi="Arial" w:cs="Arial"/>
                <w:sz w:val="20"/>
              </w:rPr>
              <w:t>)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10. Tên cảng, Quốc gia và ngày cập cảng liền trước đó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Năm</w:t>
            </w:r>
          </w:p>
        </w:tc>
        <w:tc>
          <w:tcPr>
            <w:tcW w:w="4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Tháng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Ngày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11. Tên tàu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12. Quốc gia mà tàu treo cờ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13. Loại tàu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14. Hô hiệu quốc tế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15. Chứng nhận đăng ki</w:t>
            </w:r>
            <w:r w:rsidRPr="003D5FF5">
              <w:rPr>
                <w:rFonts w:ascii="Arial" w:hAnsi="Arial" w:cs="Arial"/>
                <w:sz w:val="20"/>
                <w:lang w:val="en-US"/>
              </w:rPr>
              <w:t>ể</w:t>
            </w:r>
            <w:r w:rsidRPr="003D5FF5">
              <w:rPr>
                <w:rFonts w:ascii="Arial" w:hAnsi="Arial" w:cs="Arial"/>
                <w:sz w:val="20"/>
              </w:rPr>
              <w:t>m số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16. Số hiệu tàu IMO</w:t>
            </w:r>
            <w:r w:rsidRPr="003D5FF5">
              <w:rPr>
                <w:rFonts w:ascii="Arial" w:hAnsi="Arial" w:cs="Arial"/>
                <w:sz w:val="20"/>
                <w:vertAlign w:val="superscript"/>
                <w:lang w:val="en-US"/>
              </w:rPr>
              <w:t>1</w:t>
            </w:r>
            <w:r w:rsidRPr="003D5FF5">
              <w:rPr>
                <w:rFonts w:ascii="Arial" w:hAnsi="Arial" w:cs="Arial"/>
                <w:sz w:val="20"/>
              </w:rPr>
              <w:t xml:space="preserve"> (nếu có)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17. S</w:t>
            </w:r>
            <w:r w:rsidRPr="003D5FF5">
              <w:rPr>
                <w:rFonts w:ascii="Arial" w:hAnsi="Arial" w:cs="Arial"/>
                <w:sz w:val="20"/>
                <w:lang w:val="en-US"/>
              </w:rPr>
              <w:t>ố</w:t>
            </w:r>
            <w:r w:rsidRPr="003D5FF5">
              <w:rPr>
                <w:rFonts w:ascii="Arial" w:hAnsi="Arial" w:cs="Arial"/>
                <w:sz w:val="20"/>
              </w:rPr>
              <w:t xml:space="preserve"> hiệu bên ngoài (nếu có)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18. Cảng đ</w:t>
            </w:r>
            <w:r w:rsidRPr="003D5FF5">
              <w:rPr>
                <w:rFonts w:ascii="Arial" w:hAnsi="Arial" w:cs="Arial"/>
                <w:sz w:val="20"/>
                <w:lang w:val="en-US"/>
              </w:rPr>
              <w:t>ă</w:t>
            </w:r>
            <w:r w:rsidRPr="003D5FF5">
              <w:rPr>
                <w:rFonts w:ascii="Arial" w:hAnsi="Arial" w:cs="Arial"/>
                <w:sz w:val="20"/>
              </w:rPr>
              <w:t>ng kiểm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19. (Các) chủ tàu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20. Người được hưởng lợi từ tàu (nếu xác định được, nhưng không phải là chủ tàu)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21. Người điều khiển tàu (nếu không phải là chủ tàu)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22. Họ tên và quốc tịch thuyền trưởng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23. Họ tên và quốc tịch người chỉ huy khai thác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24. Đại diện tàu</w:t>
            </w:r>
          </w:p>
        </w:tc>
        <w:tc>
          <w:tcPr>
            <w:tcW w:w="246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  <w:lang w:val="en-US"/>
              </w:rPr>
              <w:t>25. VMS</w:t>
            </w:r>
            <w:r w:rsidRPr="003D5FF5">
              <w:rPr>
                <w:rFonts w:ascii="Arial" w:hAnsi="Arial" w:cs="Arial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Không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có</w:t>
            </w:r>
            <w:proofErr w:type="spellEnd"/>
          </w:p>
        </w:tc>
        <w:tc>
          <w:tcPr>
            <w:tcW w:w="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Có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: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Quốc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gia</w:t>
            </w:r>
            <w:proofErr w:type="spellEnd"/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Có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>: RFMO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Loại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26. Địa vị pháp lý trong các khu vực RFM</w:t>
            </w:r>
            <w:r w:rsidRPr="003D5FF5">
              <w:rPr>
                <w:rFonts w:ascii="Arial" w:hAnsi="Arial" w:cs="Arial"/>
                <w:sz w:val="20"/>
                <w:lang w:val="en-US"/>
              </w:rPr>
              <w:t>O</w:t>
            </w:r>
            <w:r w:rsidRPr="003D5FF5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3D5FF5">
              <w:rPr>
                <w:rFonts w:ascii="Arial" w:hAnsi="Arial" w:cs="Arial"/>
                <w:sz w:val="20"/>
              </w:rPr>
              <w:t xml:space="preserve"> nơi việc khai thác hoặc các hoạt động li</w:t>
            </w:r>
            <w:r w:rsidRPr="003D5FF5">
              <w:rPr>
                <w:rFonts w:ascii="Arial" w:hAnsi="Arial" w:cs="Arial"/>
                <w:sz w:val="20"/>
                <w:lang w:val="en-US"/>
              </w:rPr>
              <w:t>ê</w:t>
            </w:r>
            <w:r w:rsidRPr="003D5FF5">
              <w:rPr>
                <w:rFonts w:ascii="Arial" w:hAnsi="Arial" w:cs="Arial"/>
                <w:sz w:val="20"/>
              </w:rPr>
              <w:t xml:space="preserve">n quan đến khai thác </w:t>
            </w:r>
            <w:r w:rsidRPr="003D5FF5">
              <w:rPr>
                <w:rFonts w:ascii="Arial" w:hAnsi="Arial" w:cs="Arial"/>
                <w:sz w:val="20"/>
                <w:lang w:val="en-US"/>
              </w:rPr>
              <w:t>đ</w:t>
            </w:r>
            <w:r w:rsidRPr="003D5FF5">
              <w:rPr>
                <w:rFonts w:ascii="Arial" w:hAnsi="Arial" w:cs="Arial"/>
                <w:sz w:val="20"/>
              </w:rPr>
              <w:t>ã diễn ra, trong đ</w:t>
            </w:r>
            <w:r w:rsidRPr="003D5FF5">
              <w:rPr>
                <w:rFonts w:ascii="Arial" w:hAnsi="Arial" w:cs="Arial"/>
                <w:sz w:val="20"/>
                <w:lang w:val="en-US"/>
              </w:rPr>
              <w:t>ó</w:t>
            </w:r>
            <w:r w:rsidRPr="003D5FF5">
              <w:rPr>
                <w:rFonts w:ascii="Arial" w:hAnsi="Arial" w:cs="Arial"/>
                <w:sz w:val="20"/>
              </w:rPr>
              <w:t xml:space="preserve"> có danh mục tàu IUU 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hiệu</w:t>
            </w:r>
            <w:proofErr w:type="spellEnd"/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  <w:lang w:val="en-US"/>
              </w:rPr>
              <w:t>RFMO</w:t>
            </w:r>
          </w:p>
        </w:tc>
        <w:tc>
          <w:tcPr>
            <w:tcW w:w="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Địa vị pháp lý của quốc gia mà tàu mang cờ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 xml:space="preserve">Tàu thuộc danh lục tàu </w:t>
            </w:r>
            <w:r w:rsidRPr="003D5FF5">
              <w:rPr>
                <w:rFonts w:ascii="Arial" w:hAnsi="Arial" w:cs="Arial"/>
                <w:sz w:val="20"/>
                <w:lang w:val="en-US"/>
              </w:rPr>
              <w:t>đ</w:t>
            </w:r>
            <w:r w:rsidRPr="003D5FF5">
              <w:rPr>
                <w:rFonts w:ascii="Arial" w:hAnsi="Arial" w:cs="Arial"/>
                <w:sz w:val="20"/>
              </w:rPr>
              <w:t>ược cấp phép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</w:rPr>
              <w:t>Tàu thuộc danh lục tàu I</w:t>
            </w:r>
            <w:r w:rsidRPr="003D5FF5">
              <w:rPr>
                <w:rFonts w:ascii="Arial" w:hAnsi="Arial" w:cs="Arial"/>
                <w:sz w:val="20"/>
                <w:lang w:val="en-US"/>
              </w:rPr>
              <w:t>UU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27. Các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 xml:space="preserve">giấy phép khai thác </w:t>
            </w:r>
            <w:r w:rsidRPr="003D5FF5">
              <w:rPr>
                <w:rFonts w:ascii="Arial" w:hAnsi="Arial" w:cs="Arial"/>
                <w:sz w:val="20"/>
                <w:lang w:val="en-US"/>
              </w:rPr>
              <w:t>đ</w:t>
            </w:r>
            <w:r w:rsidRPr="003D5FF5">
              <w:rPr>
                <w:rFonts w:ascii="Arial" w:hAnsi="Arial" w:cs="Arial"/>
                <w:sz w:val="20"/>
              </w:rPr>
              <w:t>ược cấp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Cơ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quan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cấp</w:t>
            </w:r>
            <w:proofErr w:type="spellEnd"/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Có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giá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trị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đến</w:t>
            </w:r>
            <w:proofErr w:type="spellEnd"/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  <w:lang w:val="en-US"/>
              </w:rPr>
              <w:t>(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Các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)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khu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vực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được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phép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khai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thác</w:t>
            </w:r>
            <w:proofErr w:type="spellEnd"/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Đối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tượng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khai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thác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Ngư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cụ</w:t>
            </w:r>
            <w:proofErr w:type="spellEnd"/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28. Các gi</w:t>
            </w:r>
            <w:r w:rsidRPr="003D5FF5">
              <w:rPr>
                <w:rFonts w:ascii="Arial" w:hAnsi="Arial" w:cs="Arial"/>
                <w:sz w:val="20"/>
                <w:lang w:val="en-US"/>
              </w:rPr>
              <w:t>ấ</w:t>
            </w:r>
            <w:r w:rsidRPr="003D5FF5">
              <w:rPr>
                <w:rFonts w:ascii="Arial" w:hAnsi="Arial" w:cs="Arial"/>
                <w:sz w:val="20"/>
              </w:rPr>
              <w:t>y phép chuy</w:t>
            </w:r>
            <w:r w:rsidRPr="003D5FF5">
              <w:rPr>
                <w:rFonts w:ascii="Arial" w:hAnsi="Arial" w:cs="Arial"/>
                <w:sz w:val="20"/>
                <w:lang w:val="en-US"/>
              </w:rPr>
              <w:t>ể</w:t>
            </w:r>
            <w:r w:rsidRPr="003D5FF5">
              <w:rPr>
                <w:rFonts w:ascii="Arial" w:hAnsi="Arial" w:cs="Arial"/>
                <w:sz w:val="20"/>
              </w:rPr>
              <w:t>n tàu có liên quan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Cơ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quan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cấp</w:t>
            </w:r>
            <w:proofErr w:type="spellEnd"/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Có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giá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trị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đến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Cơ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quan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cấp</w:t>
            </w:r>
            <w:proofErr w:type="spellEnd"/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Có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giá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trị</w:t>
            </w:r>
            <w:proofErr w:type="spellEnd"/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D5FF5">
              <w:rPr>
                <w:rFonts w:ascii="Arial" w:hAnsi="Arial" w:cs="Arial"/>
                <w:sz w:val="20"/>
                <w:lang w:val="en-US"/>
              </w:rPr>
              <w:t>đến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29. Thông tin về việc chuy</w:t>
            </w:r>
            <w:r w:rsidRPr="003D5FF5">
              <w:rPr>
                <w:rFonts w:ascii="Arial" w:hAnsi="Arial" w:cs="Arial"/>
                <w:sz w:val="20"/>
                <w:lang w:val="en-US"/>
              </w:rPr>
              <w:t>ể</w:t>
            </w:r>
            <w:r w:rsidRPr="003D5FF5">
              <w:rPr>
                <w:rFonts w:ascii="Arial" w:hAnsi="Arial" w:cs="Arial"/>
                <w:sz w:val="20"/>
              </w:rPr>
              <w:t>n tàu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l</w:t>
            </w:r>
            <w:r w:rsidRPr="003D5FF5">
              <w:rPr>
                <w:rFonts w:ascii="Arial" w:hAnsi="Arial" w:cs="Arial"/>
                <w:sz w:val="20"/>
              </w:rPr>
              <w:t>iên quan đến tàu viện trợ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Ngày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Địa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điểm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Tên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Quốc gia mà tàu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tr</w:t>
            </w:r>
            <w:r w:rsidRPr="003D5FF5">
              <w:rPr>
                <w:rFonts w:ascii="Arial" w:hAnsi="Arial" w:cs="Arial"/>
                <w:sz w:val="20"/>
              </w:rPr>
              <w:t>eo cờ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sz w:val="20"/>
              </w:rPr>
              <w:t>Mã s</w:t>
            </w:r>
            <w:r w:rsidRPr="003D5FF5">
              <w:rPr>
                <w:rFonts w:ascii="Arial" w:hAnsi="Arial" w:cs="Arial"/>
                <w:sz w:val="20"/>
                <w:lang w:val="en-US"/>
              </w:rPr>
              <w:t>ố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Đối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tượng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khai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thác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Hình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thức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sản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phẩm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(Các)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khu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vực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đánh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bắt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Khối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lượng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 xml:space="preserve">30. Đánh giá về khối lượng khai thác </w:t>
            </w:r>
            <w:r w:rsidRPr="003D5FF5">
              <w:rPr>
                <w:rFonts w:ascii="Arial" w:hAnsi="Arial" w:cs="Arial"/>
                <w:sz w:val="20"/>
                <w:lang w:val="en-US"/>
              </w:rPr>
              <w:t>đ</w:t>
            </w:r>
            <w:r w:rsidRPr="003D5FF5">
              <w:rPr>
                <w:rFonts w:ascii="Arial" w:hAnsi="Arial" w:cs="Arial"/>
                <w:sz w:val="20"/>
              </w:rPr>
              <w:t>ược bốc dỡ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Đối tượng khai thác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Hình thức sản phẩm</w:t>
            </w: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(Các) khu vực đánh b</w:t>
            </w:r>
            <w:r w:rsidRPr="003D5FF5">
              <w:rPr>
                <w:rFonts w:ascii="Arial" w:hAnsi="Arial" w:cs="Arial"/>
                <w:sz w:val="20"/>
                <w:lang w:val="en-US"/>
              </w:rPr>
              <w:t>ắ</w:t>
            </w:r>
            <w:r w:rsidRPr="003D5FF5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Khối lượng khai báo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Khối lượng bốc dỡ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Chênh lệch giữa khối lượng khai b</w:t>
            </w:r>
            <w:r w:rsidRPr="003D5FF5">
              <w:rPr>
                <w:rFonts w:ascii="Arial" w:hAnsi="Arial" w:cs="Arial"/>
                <w:sz w:val="20"/>
                <w:lang w:val="en-US"/>
              </w:rPr>
              <w:t>á</w:t>
            </w:r>
            <w:r w:rsidRPr="003D5FF5">
              <w:rPr>
                <w:rFonts w:ascii="Arial" w:hAnsi="Arial" w:cs="Arial"/>
                <w:sz w:val="20"/>
              </w:rPr>
              <w:t>o và khối lượng đã xác định (nếu có)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31</w:t>
            </w:r>
            <w:r w:rsidRPr="003D5FF5">
              <w:rPr>
                <w:rFonts w:ascii="Arial" w:hAnsi="Arial" w:cs="Arial"/>
                <w:sz w:val="20"/>
                <w:lang w:val="en-US"/>
              </w:rPr>
              <w:t>.</w:t>
            </w:r>
            <w:r w:rsidRPr="003D5FF5">
              <w:rPr>
                <w:rFonts w:ascii="Arial" w:hAnsi="Arial" w:cs="Arial"/>
                <w:sz w:val="20"/>
              </w:rPr>
              <w:t xml:space="preserve"> Lượng đánh bắt được giữ lại trên tàu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Đối tượng khai thác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Hình thức sản phẩm</w:t>
            </w: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(Các) khu vực đánh bắt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Khối lượng khai báo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Khối lượng được giữ lại trên</w:t>
            </w:r>
            <w:r w:rsidRPr="003D5FF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D5FF5">
              <w:rPr>
                <w:rFonts w:ascii="Arial" w:hAnsi="Arial" w:cs="Arial"/>
                <w:sz w:val="20"/>
              </w:rPr>
              <w:t>tàu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Chênh lệch giữa kh</w:t>
            </w:r>
            <w:r w:rsidRPr="003D5FF5">
              <w:rPr>
                <w:rFonts w:ascii="Arial" w:hAnsi="Arial" w:cs="Arial"/>
                <w:sz w:val="20"/>
                <w:lang w:val="en-US"/>
              </w:rPr>
              <w:t>ố</w:t>
            </w:r>
            <w:r w:rsidRPr="003D5FF5">
              <w:rPr>
                <w:rFonts w:ascii="Arial" w:hAnsi="Arial" w:cs="Arial"/>
                <w:sz w:val="20"/>
              </w:rPr>
              <w:t>i lượng khai báo và khối lượng đã xác định (nếu có)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32</w:t>
            </w:r>
            <w:r w:rsidRPr="003D5FF5">
              <w:rPr>
                <w:rFonts w:ascii="Arial" w:hAnsi="Arial" w:cs="Arial"/>
                <w:sz w:val="20"/>
                <w:lang w:val="en-US"/>
              </w:rPr>
              <w:t>.</w:t>
            </w:r>
            <w:r w:rsidRPr="003D5FF5">
              <w:rPr>
                <w:rFonts w:ascii="Arial" w:hAnsi="Arial" w:cs="Arial"/>
                <w:sz w:val="20"/>
              </w:rPr>
              <w:t xml:space="preserve"> Việc khám xét sổ ghi chép và các tài liệu khác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Có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Không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Nhận xét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33</w:t>
            </w:r>
            <w:r w:rsidRPr="003D5FF5">
              <w:rPr>
                <w:rFonts w:ascii="Arial" w:hAnsi="Arial" w:cs="Arial"/>
                <w:sz w:val="20"/>
                <w:lang w:val="en-US"/>
              </w:rPr>
              <w:t>.</w:t>
            </w:r>
            <w:r w:rsidRPr="003D5FF5">
              <w:rPr>
                <w:rFonts w:ascii="Arial" w:hAnsi="Arial" w:cs="Arial"/>
                <w:sz w:val="20"/>
              </w:rPr>
              <w:t xml:space="preserve"> Việc tuân thủ chính sách hiện hành về việc lưu trữ tài liệu liên quan đến khai thác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Có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Không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Nhận xét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34. Việc tuân thủ ch</w:t>
            </w:r>
            <w:r w:rsidRPr="003D5FF5">
              <w:rPr>
                <w:rFonts w:ascii="Arial" w:hAnsi="Arial" w:cs="Arial"/>
                <w:sz w:val="20"/>
                <w:lang w:val="en-US"/>
              </w:rPr>
              <w:t>í</w:t>
            </w:r>
            <w:r w:rsidRPr="003D5FF5">
              <w:rPr>
                <w:rFonts w:ascii="Arial" w:hAnsi="Arial" w:cs="Arial"/>
                <w:sz w:val="20"/>
              </w:rPr>
              <w:t>nh sách hiện hành về thông tin thương mại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Có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Không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Nhận xét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35. Loại ngư cụ đã sử dụng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36</w:t>
            </w:r>
            <w:r w:rsidRPr="003D5FF5">
              <w:rPr>
                <w:rFonts w:ascii="Arial" w:hAnsi="Arial" w:cs="Arial"/>
                <w:sz w:val="20"/>
                <w:lang w:val="en-US"/>
              </w:rPr>
              <w:t>.</w:t>
            </w:r>
            <w:r w:rsidRPr="003D5FF5">
              <w:rPr>
                <w:rFonts w:ascii="Arial" w:hAnsi="Arial" w:cs="Arial"/>
                <w:sz w:val="20"/>
              </w:rPr>
              <w:t xml:space="preserve"> Đ</w:t>
            </w:r>
            <w:r w:rsidRPr="003D5FF5">
              <w:rPr>
                <w:rFonts w:ascii="Arial" w:hAnsi="Arial" w:cs="Arial"/>
                <w:sz w:val="20"/>
                <w:lang w:val="en-US"/>
              </w:rPr>
              <w:t>ã</w:t>
            </w:r>
            <w:r w:rsidRPr="003D5FF5">
              <w:rPr>
                <w:rFonts w:ascii="Arial" w:hAnsi="Arial" w:cs="Arial"/>
                <w:sz w:val="20"/>
              </w:rPr>
              <w:t xml:space="preserve"> tiến hành khám xét ngư cụ theo mục (e) Phụ lục B</w:t>
            </w:r>
          </w:p>
        </w:tc>
        <w:tc>
          <w:tcPr>
            <w:tcW w:w="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Có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Không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Nhận xét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37. Những phát hiện của ki</w:t>
            </w:r>
            <w:r w:rsidRPr="003D5FF5">
              <w:rPr>
                <w:rFonts w:ascii="Arial" w:hAnsi="Arial" w:cs="Arial"/>
                <w:sz w:val="20"/>
                <w:lang w:val="en-US"/>
              </w:rPr>
              <w:t>ể</w:t>
            </w:r>
            <w:r w:rsidRPr="003D5FF5">
              <w:rPr>
                <w:rFonts w:ascii="Arial" w:hAnsi="Arial" w:cs="Arial"/>
                <w:sz w:val="20"/>
              </w:rPr>
              <w:t>m tra viên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 xml:space="preserve">38. Những vi phạm rõ ràng đối với các văn bản quy phạm pháp luật đã phát hiện </w:t>
            </w:r>
            <w:r w:rsidRPr="003D5FF5">
              <w:rPr>
                <w:rFonts w:ascii="Arial" w:hAnsi="Arial" w:cs="Arial"/>
                <w:sz w:val="20"/>
                <w:lang w:val="en-US"/>
              </w:rPr>
              <w:t>đ</w:t>
            </w:r>
            <w:r w:rsidRPr="003D5FF5">
              <w:rPr>
                <w:rFonts w:ascii="Arial" w:hAnsi="Arial" w:cs="Arial"/>
                <w:sz w:val="20"/>
              </w:rPr>
              <w:t>ược: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 xml:space="preserve">39. </w:t>
            </w:r>
            <w:r w:rsidRPr="003D5FF5">
              <w:rPr>
                <w:rFonts w:ascii="Arial" w:hAnsi="Arial" w:cs="Arial"/>
                <w:sz w:val="20"/>
                <w:lang w:val="en-US"/>
              </w:rPr>
              <w:t>Ý</w:t>
            </w:r>
            <w:r w:rsidRPr="003D5FF5">
              <w:rPr>
                <w:rFonts w:ascii="Arial" w:hAnsi="Arial" w:cs="Arial"/>
                <w:sz w:val="20"/>
              </w:rPr>
              <w:t xml:space="preserve"> kiến của thuyền trưởng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 xml:space="preserve">40. Hành động </w:t>
            </w:r>
            <w:r w:rsidRPr="003D5FF5">
              <w:rPr>
                <w:rFonts w:ascii="Arial" w:hAnsi="Arial" w:cs="Arial"/>
                <w:sz w:val="20"/>
                <w:lang w:val="en-US"/>
              </w:rPr>
              <w:t>đ</w:t>
            </w:r>
            <w:r w:rsidRPr="003D5FF5">
              <w:rPr>
                <w:rFonts w:ascii="Arial" w:hAnsi="Arial" w:cs="Arial"/>
                <w:sz w:val="20"/>
              </w:rPr>
              <w:t>ược thực hiện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t>41. Chữ ký thuyền trưởng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  <w:r w:rsidRPr="003D5FF5">
              <w:rPr>
                <w:rFonts w:ascii="Arial" w:hAnsi="Arial" w:cs="Arial"/>
                <w:sz w:val="20"/>
              </w:rPr>
              <w:lastRenderedPageBreak/>
              <w:t>42. Chữ ký kiểm tra viên</w:t>
            </w:r>
          </w:p>
        </w:tc>
      </w:tr>
      <w:tr w:rsidR="00AC7692" w:rsidRPr="003D5FF5" w:rsidTr="0009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692" w:rsidRPr="003D5FF5" w:rsidRDefault="00AC7692" w:rsidP="0009313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AC7692" w:rsidRPr="003D5FF5" w:rsidRDefault="00AC7692" w:rsidP="00AC7692">
      <w:pPr>
        <w:spacing w:before="120"/>
        <w:rPr>
          <w:rFonts w:ascii="Arial" w:hAnsi="Arial" w:cs="Arial"/>
          <w:sz w:val="20"/>
        </w:rPr>
      </w:pPr>
      <w:r w:rsidRPr="003D5FF5">
        <w:rPr>
          <w:rFonts w:ascii="Arial" w:hAnsi="Arial" w:cs="Arial"/>
          <w:sz w:val="20"/>
        </w:rPr>
        <w:t>B</w:t>
      </w:r>
      <w:proofErr w:type="spellStart"/>
      <w:r w:rsidRPr="003D5FF5">
        <w:rPr>
          <w:rFonts w:ascii="Arial" w:hAnsi="Arial" w:cs="Arial"/>
          <w:sz w:val="20"/>
          <w:lang w:val="en-US"/>
        </w:rPr>
        <w:t>i</w:t>
      </w:r>
      <w:proofErr w:type="spellEnd"/>
      <w:r w:rsidRPr="003D5FF5">
        <w:rPr>
          <w:rFonts w:ascii="Arial" w:hAnsi="Arial" w:cs="Arial"/>
          <w:sz w:val="20"/>
        </w:rPr>
        <w:t>ên b</w:t>
      </w:r>
      <w:r w:rsidRPr="003D5FF5">
        <w:rPr>
          <w:rFonts w:ascii="Arial" w:hAnsi="Arial" w:cs="Arial"/>
          <w:sz w:val="20"/>
          <w:lang w:val="en-US"/>
        </w:rPr>
        <w:t>ả</w:t>
      </w:r>
      <w:r w:rsidRPr="003D5FF5">
        <w:rPr>
          <w:rFonts w:ascii="Arial" w:hAnsi="Arial" w:cs="Arial"/>
          <w:sz w:val="20"/>
        </w:rPr>
        <w:t xml:space="preserve">n được lập thành </w:t>
      </w:r>
      <w:r w:rsidRPr="003D5FF5">
        <w:rPr>
          <w:rFonts w:ascii="Arial" w:hAnsi="Arial" w:cs="Arial"/>
          <w:sz w:val="20"/>
          <w:lang w:val="en-US"/>
        </w:rPr>
        <w:t>…..</w:t>
      </w:r>
      <w:r w:rsidRPr="003D5FF5">
        <w:rPr>
          <w:rFonts w:ascii="Arial" w:hAnsi="Arial" w:cs="Arial"/>
          <w:sz w:val="20"/>
        </w:rPr>
        <w:t>bên....giữ ....bản, bên....giữ...bản, có gi</w:t>
      </w:r>
      <w:r w:rsidRPr="003D5FF5">
        <w:rPr>
          <w:rFonts w:ascii="Arial" w:hAnsi="Arial" w:cs="Arial"/>
          <w:sz w:val="20"/>
          <w:lang w:val="en-US"/>
        </w:rPr>
        <w:t>á</w:t>
      </w:r>
      <w:r w:rsidRPr="003D5FF5">
        <w:rPr>
          <w:rFonts w:ascii="Arial" w:hAnsi="Arial" w:cs="Arial"/>
          <w:sz w:val="20"/>
        </w:rPr>
        <w:t xml:space="preserve"> trị</w:t>
      </w:r>
      <w:r w:rsidRPr="003D5FF5">
        <w:rPr>
          <w:rFonts w:ascii="Arial" w:hAnsi="Arial" w:cs="Arial"/>
          <w:sz w:val="20"/>
          <w:lang w:val="en-US"/>
        </w:rPr>
        <w:t xml:space="preserve"> </w:t>
      </w:r>
      <w:r w:rsidRPr="003D5FF5">
        <w:rPr>
          <w:rFonts w:ascii="Arial" w:hAnsi="Arial" w:cs="Arial"/>
          <w:sz w:val="20"/>
        </w:rPr>
        <w:t>pháp lý như nhau...</w:t>
      </w:r>
    </w:p>
    <w:p w:rsidR="00AC7692" w:rsidRPr="003D5FF5" w:rsidRDefault="00AC7692" w:rsidP="00AC7692">
      <w:pPr>
        <w:spacing w:before="120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8"/>
      </w:tblGrid>
      <w:tr w:rsidR="00AC7692" w:rsidRPr="003D5FF5" w:rsidTr="00093130">
        <w:tc>
          <w:tcPr>
            <w:tcW w:w="2500" w:type="pct"/>
          </w:tcPr>
          <w:p w:rsidR="00AC7692" w:rsidRPr="003D5FF5" w:rsidRDefault="00AC7692" w:rsidP="00093130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D5FF5">
              <w:rPr>
                <w:rFonts w:ascii="Arial" w:hAnsi="Arial" w:cs="Arial"/>
                <w:b/>
                <w:sz w:val="20"/>
              </w:rPr>
              <w:t>CHỦ TÀU/THUY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 w:rsidRPr="003D5FF5">
              <w:rPr>
                <w:rFonts w:ascii="Arial" w:hAnsi="Arial" w:cs="Arial"/>
                <w:b/>
                <w:sz w:val="20"/>
              </w:rPr>
              <w:t>N TRƯỞNG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D5FF5">
              <w:rPr>
                <w:rFonts w:ascii="Arial" w:hAnsi="Arial" w:cs="Arial"/>
                <w:i/>
                <w:sz w:val="20"/>
              </w:rPr>
              <w:t>(Ký, ghi rõ họ tên, đóng dấu nếu có)</w:t>
            </w:r>
          </w:p>
        </w:tc>
        <w:tc>
          <w:tcPr>
            <w:tcW w:w="2500" w:type="pct"/>
          </w:tcPr>
          <w:p w:rsidR="00AC7692" w:rsidRPr="003D5FF5" w:rsidRDefault="00AC7692" w:rsidP="00093130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D5FF5">
              <w:rPr>
                <w:rFonts w:ascii="Arial" w:hAnsi="Arial" w:cs="Arial"/>
                <w:i/>
                <w:sz w:val="20"/>
                <w:lang w:val="en-US"/>
              </w:rPr>
              <w:t>……</w:t>
            </w:r>
            <w:proofErr w:type="gramStart"/>
            <w:r w:rsidRPr="003D5FF5">
              <w:rPr>
                <w:rFonts w:ascii="Arial" w:hAnsi="Arial" w:cs="Arial"/>
                <w:i/>
                <w:sz w:val="20"/>
                <w:lang w:val="en-US"/>
              </w:rPr>
              <w:t>…..</w:t>
            </w:r>
            <w:proofErr w:type="gramEnd"/>
            <w:r w:rsidRPr="003D5FF5">
              <w:rPr>
                <w:rFonts w:ascii="Arial" w:hAnsi="Arial" w:cs="Arial"/>
                <w:i/>
                <w:sz w:val="20"/>
                <w:lang w:val="en-US"/>
              </w:rPr>
              <w:t xml:space="preserve">, </w:t>
            </w:r>
            <w:r w:rsidRPr="003D5FF5">
              <w:rPr>
                <w:rFonts w:ascii="Arial" w:hAnsi="Arial" w:cs="Arial"/>
                <w:i/>
                <w:sz w:val="20"/>
              </w:rPr>
              <w:t>ngày....tháng...năm....</w:t>
            </w:r>
            <w:r w:rsidRPr="003D5FF5">
              <w:rPr>
                <w:rFonts w:ascii="Arial" w:hAnsi="Arial" w:cs="Arial"/>
                <w:sz w:val="20"/>
              </w:rPr>
              <w:br/>
            </w:r>
            <w:r w:rsidRPr="003D5FF5">
              <w:rPr>
                <w:rFonts w:ascii="Arial" w:hAnsi="Arial" w:cs="Arial"/>
                <w:b/>
                <w:sz w:val="20"/>
              </w:rPr>
              <w:t>NGƯỜI KIỂM TRA</w:t>
            </w:r>
            <w:r w:rsidRPr="003D5FF5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3D5FF5">
              <w:rPr>
                <w:rFonts w:ascii="Arial" w:hAnsi="Arial" w:cs="Arial"/>
                <w:i/>
                <w:sz w:val="20"/>
              </w:rPr>
              <w:t>(Ký, ghi rõ họ tên, đóng dấu nếu có)</w:t>
            </w:r>
          </w:p>
        </w:tc>
      </w:tr>
    </w:tbl>
    <w:p w:rsidR="00D967A6" w:rsidRDefault="00D967A6">
      <w:bookmarkStart w:id="0" w:name="_GoBack"/>
      <w:bookmarkEnd w:id="0"/>
    </w:p>
    <w:sectPr w:rsidR="00D967A6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92"/>
    <w:rsid w:val="0026705E"/>
    <w:rsid w:val="00AC7692"/>
    <w:rsid w:val="00B602FD"/>
    <w:rsid w:val="00D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1C577-E0F3-4D22-BD44-6646E26F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69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widowControl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color w:val="auto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color w:val="auto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widowControl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color w:val="auto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DefaultParagraphFontParaCharCharCharCharChar">
    <w:name w:val="Default Paragraph Font Para Char Char Char Char Char"/>
    <w:autoRedefine/>
    <w:rsid w:val="00AC7692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AC76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7692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2021-08-21T06:52:00Z</dcterms:created>
  <dcterms:modified xsi:type="dcterms:W3CDTF">2021-08-21T07:08:00Z</dcterms:modified>
</cp:coreProperties>
</file>