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4155"/>
        <w:gridCol w:w="6285"/>
      </w:tblGrid>
      <w:tr w:rsidR="009617A8" w:rsidRPr="009617A8" w14:paraId="60C21ADE" w14:textId="77777777" w:rsidTr="009617A8">
        <w:tc>
          <w:tcPr>
            <w:tcW w:w="3480" w:type="dxa"/>
            <w:tcMar>
              <w:top w:w="60" w:type="dxa"/>
              <w:left w:w="60" w:type="dxa"/>
              <w:bottom w:w="60" w:type="dxa"/>
              <w:right w:w="60" w:type="dxa"/>
            </w:tcMar>
            <w:vAlign w:val="center"/>
            <w:hideMark/>
          </w:tcPr>
          <w:p w14:paraId="1057B03C"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 (1)</w:t>
            </w:r>
          </w:p>
          <w:p w14:paraId="0F109EA7"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 (2)</w:t>
            </w:r>
          </w:p>
        </w:tc>
        <w:tc>
          <w:tcPr>
            <w:tcW w:w="5265" w:type="dxa"/>
            <w:tcMar>
              <w:top w:w="60" w:type="dxa"/>
              <w:left w:w="60" w:type="dxa"/>
              <w:bottom w:w="60" w:type="dxa"/>
              <w:right w:w="60" w:type="dxa"/>
            </w:tcMar>
            <w:vAlign w:val="center"/>
            <w:hideMark/>
          </w:tcPr>
          <w:p w14:paraId="0BA330A2"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CỘNG HÒA XÃ HỘI CHỦ NGHĨA VIỆT NAM</w:t>
            </w:r>
          </w:p>
          <w:p w14:paraId="0E8D60AA"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Độc lập - Tự do - Hạnh phúc</w:t>
            </w:r>
            <w:r w:rsidRPr="009617A8">
              <w:rPr>
                <w:rFonts w:ascii="Times New Roman" w:eastAsia="Times New Roman" w:hAnsi="Times New Roman" w:cs="Times New Roman"/>
              </w:rPr>
              <w:br/>
              <w:t>-------------</w:t>
            </w:r>
          </w:p>
        </w:tc>
      </w:tr>
      <w:tr w:rsidR="009617A8" w:rsidRPr="009617A8" w14:paraId="650362AC" w14:textId="77777777" w:rsidTr="009617A8">
        <w:tc>
          <w:tcPr>
            <w:tcW w:w="3480" w:type="dxa"/>
            <w:tcMar>
              <w:top w:w="60" w:type="dxa"/>
              <w:left w:w="60" w:type="dxa"/>
              <w:bottom w:w="60" w:type="dxa"/>
              <w:right w:w="60" w:type="dxa"/>
            </w:tcMar>
            <w:vAlign w:val="center"/>
            <w:hideMark/>
          </w:tcPr>
          <w:p w14:paraId="118DB0EF" w14:textId="77777777" w:rsidR="009617A8" w:rsidRPr="009617A8" w:rsidRDefault="009617A8" w:rsidP="009617A8">
            <w:pPr>
              <w:jc w:val="center"/>
              <w:rPr>
                <w:rFonts w:ascii="Times New Roman" w:eastAsia="Times New Roman" w:hAnsi="Times New Roman" w:cs="Times New Roman"/>
              </w:rPr>
            </w:pPr>
            <w:r w:rsidRPr="009617A8">
              <w:rPr>
                <w:rFonts w:ascii="Times New Roman" w:eastAsia="Times New Roman" w:hAnsi="Times New Roman" w:cs="Times New Roman"/>
              </w:rPr>
              <w:t>Số: ............/QĐ-TGTVPTGPCC</w:t>
            </w:r>
          </w:p>
        </w:tc>
        <w:tc>
          <w:tcPr>
            <w:tcW w:w="5265" w:type="dxa"/>
            <w:tcMar>
              <w:top w:w="60" w:type="dxa"/>
              <w:left w:w="60" w:type="dxa"/>
              <w:bottom w:w="60" w:type="dxa"/>
              <w:right w:w="60" w:type="dxa"/>
            </w:tcMar>
            <w:vAlign w:val="center"/>
            <w:hideMark/>
          </w:tcPr>
          <w:p w14:paraId="03C98517" w14:textId="77777777" w:rsidR="009617A8" w:rsidRPr="009617A8" w:rsidRDefault="009617A8" w:rsidP="009617A8">
            <w:pPr>
              <w:jc w:val="center"/>
              <w:rPr>
                <w:rFonts w:ascii="Times New Roman" w:eastAsia="Times New Roman" w:hAnsi="Times New Roman" w:cs="Times New Roman"/>
              </w:rPr>
            </w:pPr>
            <w:r w:rsidRPr="009617A8">
              <w:rPr>
                <w:rFonts w:ascii="Times New Roman" w:eastAsia="Times New Roman" w:hAnsi="Times New Roman" w:cs="Times New Roman"/>
                <w:i/>
                <w:iCs/>
                <w:bdr w:val="none" w:sz="0" w:space="0" w:color="auto" w:frame="1"/>
              </w:rPr>
              <w:t>.......(3)......., ngày ......... tháng ......... năm ........</w:t>
            </w:r>
          </w:p>
        </w:tc>
      </w:tr>
    </w:tbl>
    <w:p w14:paraId="4DED5DD7" w14:textId="77777777" w:rsidR="009617A8" w:rsidRPr="009617A8" w:rsidRDefault="009617A8" w:rsidP="009617A8">
      <w:pPr>
        <w:jc w:val="center"/>
        <w:rPr>
          <w:rFonts w:ascii="Times New Roman" w:eastAsia="Times New Roman" w:hAnsi="Times New Roman" w:cs="Times New Roman"/>
        </w:rPr>
      </w:pPr>
      <w:r w:rsidRPr="009617A8">
        <w:rPr>
          <w:rFonts w:ascii="Times New Roman" w:eastAsia="Times New Roman" w:hAnsi="Times New Roman" w:cs="Times New Roman"/>
          <w:b/>
          <w:bCs/>
          <w:bdr w:val="none" w:sz="0" w:space="0" w:color="auto" w:frame="1"/>
        </w:rPr>
        <w:t>QUYẾT ĐỊNH</w:t>
      </w:r>
    </w:p>
    <w:p w14:paraId="2635D687" w14:textId="77777777" w:rsidR="009617A8" w:rsidRPr="009617A8" w:rsidRDefault="009617A8" w:rsidP="009617A8">
      <w:pPr>
        <w:jc w:val="center"/>
        <w:rPr>
          <w:rFonts w:ascii="Times New Roman" w:eastAsia="Times New Roman" w:hAnsi="Times New Roman" w:cs="Times New Roman"/>
        </w:rPr>
      </w:pPr>
      <w:r w:rsidRPr="009617A8">
        <w:rPr>
          <w:rFonts w:ascii="Times New Roman" w:eastAsia="Times New Roman" w:hAnsi="Times New Roman" w:cs="Times New Roman"/>
          <w:b/>
          <w:bCs/>
          <w:bdr w:val="none" w:sz="0" w:space="0" w:color="auto" w:frame="1"/>
        </w:rPr>
        <w:t>Tạm giữ tang vật, phương tiện, giấy phép, chứng chỉ hành nghề theo thủ tục hành chính</w:t>
      </w:r>
    </w:p>
    <w:p w14:paraId="7A73AF36"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Căn cứ Điều 125 </w:t>
      </w:r>
      <w:hyperlink r:id="rId4" w:tgtFrame="_blank" w:history="1">
        <w:r w:rsidRPr="009617A8">
          <w:rPr>
            <w:rFonts w:ascii="Times New Roman" w:eastAsia="Times New Roman" w:hAnsi="Times New Roman" w:cs="Times New Roman"/>
            <w:color w:val="000000" w:themeColor="text1"/>
            <w:bdr w:val="none" w:sz="0" w:space="0" w:color="auto" w:frame="1"/>
          </w:rPr>
          <w:t>Luật xử lý vi phạm hành chính</w:t>
        </w:r>
      </w:hyperlink>
      <w:r w:rsidRPr="009617A8">
        <w:rPr>
          <w:rFonts w:ascii="Times New Roman" w:eastAsia="Times New Roman" w:hAnsi="Times New Roman" w:cs="Times New Roman"/>
          <w:color w:val="000000" w:themeColor="text1"/>
        </w:rPr>
        <w:t>;</w:t>
      </w:r>
    </w:p>
    <w:p w14:paraId="4315B755"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Căn cứ Nghị định số...............................ngày........../........../........ quy định (4):.......</w:t>
      </w:r>
    </w:p>
    <w:p w14:paraId="33271684"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Căn cứ Biên bản vi phạm hành chính số:...................../BB-VPHC lập ngày.........../.........../...........;</w:t>
      </w:r>
    </w:p>
    <w:p w14:paraId="7D97893C"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Căn cứ Quyết định về việc giao quyền xử phạt vi phạm hành chính số………………………………… ngày……../......…/……. (nếu có);</w:t>
      </w:r>
    </w:p>
    <w:p w14:paraId="3978C759"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Tôi: .........................................................................................................</w:t>
      </w:r>
    </w:p>
    <w:p w14:paraId="6984613E"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Cấp bậc, chức vụ: ..................................................................................</w:t>
      </w:r>
    </w:p>
    <w:p w14:paraId="16938568"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Đơn vị: ....................................................................................................</w:t>
      </w:r>
    </w:p>
    <w:p w14:paraId="3471A041"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QUYẾT ĐỊNH:</w:t>
      </w:r>
    </w:p>
    <w:p w14:paraId="061D9D4E"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Điều 1. Tạm giữ tang vật, phương tiện, giấy phép, chứng chỉ hành nghề của:</w:t>
      </w:r>
    </w:p>
    <w:p w14:paraId="39287BF3"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Ông(Bà)/Tổ chức(Người đại diện theo pháp luật, Chức danh): ...........</w:t>
      </w:r>
    </w:p>
    <w:p w14:paraId="6127DF1C"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Sinh ngày:.................../................../.....................Quốc tịch: .................</w:t>
      </w:r>
    </w:p>
    <w:p w14:paraId="51A71A19"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Nghề nghiệp/Lĩnh vực hoạt động (Mã số doanh nghiệp): .....................</w:t>
      </w:r>
    </w:p>
    <w:p w14:paraId="12A124A0"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Địa chỉ: ..................................................................................................</w:t>
      </w:r>
    </w:p>
    <w:p w14:paraId="4B06C50C"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CMND hoặc CCCD hoặc hộ chiếu/GCN đăng ký hoặc GP thành lập số: ...........</w:t>
      </w:r>
    </w:p>
    <w:p w14:paraId="5DC23CAB"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Ngày cấp: .......................................................... Nơi cấp:......................</w:t>
      </w:r>
    </w:p>
    <w:p w14:paraId="7F9E47C1"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Tang vật, phương tiện, giấy phép, chứng chỉ hành nghề tạm giữ bao gồm (5):...............</w:t>
      </w:r>
    </w:p>
    <w:p w14:paraId="7633BCEF"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Lý do tạm giữ (6): ...................................................................................</w:t>
      </w:r>
    </w:p>
    <w:p w14:paraId="39E4068C"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Thời hạn tạm giữ là..............ngày, kể từ ngày........./........./......... đến hết ngày......./........../.............</w:t>
      </w:r>
    </w:p>
    <w:p w14:paraId="7BDC0E16"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Địa điểm tạm giữ: ...................................................................................</w:t>
      </w:r>
    </w:p>
    <w:p w14:paraId="44154B0B"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Điều 2. Quyết định này có hiệu lực thi hành kể từ ngày ký.</w:t>
      </w:r>
    </w:p>
    <w:p w14:paraId="7FECB1F2"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Điều 3. Quyết định này được:</w:t>
      </w:r>
    </w:p>
    <w:p w14:paraId="36737FA9"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1. Giao cho Ông(Bà)/Tổ chức........................................................................để chấp hành.</w:t>
      </w:r>
    </w:p>
    <w:p w14:paraId="07F53BDB"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Ông(Bà)/Tổ chức có quyền khiếu nại hoặc khởi kiện hành chính đối với Quyết định này theo quy định của pháp luật.</w:t>
      </w:r>
    </w:p>
    <w:p w14:paraId="660602A5"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2. Giao (7)....................................................................để tổ chức thực hiện Quyết định này và lập Biên bản tạm giữ tang vật, phương tiện, giấy phép, chứng chỉ hành nghề và Biên bản niêm phong tang vật, phương tiện vi phạm hành chính bị tạm giữ theo đúng quy định./.</w:t>
      </w:r>
    </w:p>
    <w:tbl>
      <w:tblPr>
        <w:tblW w:w="10440" w:type="dxa"/>
        <w:jc w:val="center"/>
        <w:tblCellMar>
          <w:left w:w="0" w:type="dxa"/>
          <w:right w:w="0" w:type="dxa"/>
        </w:tblCellMar>
        <w:tblLook w:val="04A0" w:firstRow="1" w:lastRow="0" w:firstColumn="1" w:lastColumn="0" w:noHBand="0" w:noVBand="1"/>
      </w:tblPr>
      <w:tblGrid>
        <w:gridCol w:w="5220"/>
        <w:gridCol w:w="5220"/>
      </w:tblGrid>
      <w:tr w:rsidR="009617A8" w:rsidRPr="009617A8" w14:paraId="2E2A8B3F" w14:textId="77777777" w:rsidTr="009617A8">
        <w:trPr>
          <w:jc w:val="center"/>
        </w:trPr>
        <w:tc>
          <w:tcPr>
            <w:tcW w:w="4470" w:type="dxa"/>
            <w:tcMar>
              <w:top w:w="60" w:type="dxa"/>
              <w:left w:w="60" w:type="dxa"/>
              <w:bottom w:w="60" w:type="dxa"/>
              <w:right w:w="60" w:type="dxa"/>
            </w:tcMar>
            <w:vAlign w:val="center"/>
            <w:hideMark/>
          </w:tcPr>
          <w:p w14:paraId="0FA055BA"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i/>
                <w:iCs/>
                <w:bdr w:val="none" w:sz="0" w:space="0" w:color="auto" w:frame="1"/>
              </w:rPr>
              <w:t>Nơi nhận:</w:t>
            </w:r>
          </w:p>
          <w:p w14:paraId="1505759F"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 Như Điều 3;</w:t>
            </w:r>
          </w:p>
          <w:p w14:paraId="0D7E1F52"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 Lưu: Hồ sơ.</w:t>
            </w:r>
          </w:p>
        </w:tc>
        <w:tc>
          <w:tcPr>
            <w:tcW w:w="4470" w:type="dxa"/>
            <w:tcMar>
              <w:top w:w="60" w:type="dxa"/>
              <w:left w:w="60" w:type="dxa"/>
              <w:bottom w:w="60" w:type="dxa"/>
              <w:right w:w="60" w:type="dxa"/>
            </w:tcMar>
            <w:vAlign w:val="center"/>
            <w:hideMark/>
          </w:tcPr>
          <w:p w14:paraId="3A843600"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rPr>
              <w:t>NGƯỜI RA QUYẾT ĐỊNH</w:t>
            </w:r>
          </w:p>
          <w:p w14:paraId="7D187417" w14:textId="77777777" w:rsidR="009617A8" w:rsidRPr="009617A8" w:rsidRDefault="009617A8" w:rsidP="009617A8">
            <w:pPr>
              <w:rPr>
                <w:rFonts w:ascii="Times New Roman" w:eastAsia="Times New Roman" w:hAnsi="Times New Roman" w:cs="Times New Roman"/>
              </w:rPr>
            </w:pPr>
            <w:r w:rsidRPr="009617A8">
              <w:rPr>
                <w:rFonts w:ascii="Times New Roman" w:eastAsia="Times New Roman" w:hAnsi="Times New Roman" w:cs="Times New Roman"/>
                <w:i/>
                <w:iCs/>
                <w:bdr w:val="none" w:sz="0" w:space="0" w:color="auto" w:frame="1"/>
              </w:rPr>
              <w:t>(Ký, đóng dấu; ghi rõ chức vụ, họ tên)</w:t>
            </w:r>
          </w:p>
        </w:tc>
      </w:tr>
    </w:tbl>
    <w:p w14:paraId="312CB127"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(1) Tên cơ quan chủ quản;</w:t>
      </w:r>
    </w:p>
    <w:p w14:paraId="1A94E0AA"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(2) Tên đơn vị ra quyết định tạm giữ tang vật, phương tiện;</w:t>
      </w:r>
    </w:p>
    <w:p w14:paraId="5C7B95C6"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(3) Ghi rõ địa danh hành chính;</w:t>
      </w:r>
    </w:p>
    <w:p w14:paraId="0C2DB9BB"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(4) Lĩnh vực xử lý VPHC;</w:t>
      </w:r>
    </w:p>
    <w:p w14:paraId="513AE485"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(5) Ghi rõ tên, số lượng, nhãn hiệu, ký hiệu, số đăng ký (nếu có), xuất xứ. Trường hợp tạm giữ nhiều tang vật, phương tiện VPHC thì phải lập bảng thống kê kèm theo Quyết định này;</w:t>
      </w:r>
    </w:p>
    <w:p w14:paraId="5B5D94E3"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(6) Ghi rõ lý do tạm giữ theo quy định tại Khoản 1 Điều 125 Luật xử lý vi phạm hành chính;</w:t>
      </w:r>
    </w:p>
    <w:p w14:paraId="3025A8C0" w14:textId="77777777" w:rsidR="009617A8" w:rsidRPr="009617A8" w:rsidRDefault="009617A8" w:rsidP="009617A8">
      <w:pPr>
        <w:shd w:val="clear" w:color="auto" w:fill="FCFCFC"/>
        <w:rPr>
          <w:rFonts w:ascii="Times New Roman" w:eastAsia="Times New Roman" w:hAnsi="Times New Roman" w:cs="Times New Roman"/>
        </w:rPr>
      </w:pPr>
      <w:r w:rsidRPr="009617A8">
        <w:rPr>
          <w:rFonts w:ascii="Times New Roman" w:eastAsia="Times New Roman" w:hAnsi="Times New Roman" w:cs="Times New Roman"/>
        </w:rPr>
        <w:t>(7) Ghi tên của cá nhân/tổ chức có trách nhiệm chủ trì tổ chức thi hành Quyết định</w:t>
      </w:r>
    </w:p>
    <w:p w14:paraId="4E1799F8" w14:textId="77777777" w:rsidR="009617A8" w:rsidRPr="009617A8" w:rsidRDefault="009617A8" w:rsidP="009617A8">
      <w:pPr>
        <w:rPr>
          <w:rFonts w:ascii="Times New Roman" w:hAnsi="Times New Roman" w:cs="Times New Roman"/>
        </w:rPr>
      </w:pPr>
    </w:p>
    <w:sectPr w:rsidR="009617A8" w:rsidRPr="009617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A8"/>
    <w:rsid w:val="009617A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04B217"/>
  <w15:chartTrackingRefBased/>
  <w15:docId w15:val="{44A77308-5DEA-AA44-AFBE-413CCFFF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7A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617A8"/>
    <w:rPr>
      <w:i/>
      <w:iCs/>
    </w:rPr>
  </w:style>
  <w:style w:type="character" w:styleId="Strong">
    <w:name w:val="Strong"/>
    <w:basedOn w:val="DefaultParagraphFont"/>
    <w:uiPriority w:val="22"/>
    <w:qFormat/>
    <w:rsid w:val="009617A8"/>
    <w:rPr>
      <w:b/>
      <w:bCs/>
    </w:rPr>
  </w:style>
  <w:style w:type="character" w:customStyle="1" w:styleId="apple-converted-space">
    <w:name w:val="apple-converted-space"/>
    <w:basedOn w:val="DefaultParagraphFont"/>
    <w:rsid w:val="009617A8"/>
  </w:style>
  <w:style w:type="character" w:styleId="Hyperlink">
    <w:name w:val="Hyperlink"/>
    <w:basedOn w:val="DefaultParagraphFont"/>
    <w:uiPriority w:val="99"/>
    <w:semiHidden/>
    <w:unhideWhenUsed/>
    <w:rsid w:val="0096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73097">
      <w:bodyDiv w:val="1"/>
      <w:marLeft w:val="0"/>
      <w:marRight w:val="0"/>
      <w:marTop w:val="0"/>
      <w:marBottom w:val="0"/>
      <w:divBdr>
        <w:top w:val="none" w:sz="0" w:space="0" w:color="auto"/>
        <w:left w:val="none" w:sz="0" w:space="0" w:color="auto"/>
        <w:bottom w:val="none" w:sz="0" w:space="0" w:color="auto"/>
        <w:right w:val="none" w:sz="0" w:space="0" w:color="auto"/>
      </w:divBdr>
      <w:divsChild>
        <w:div w:id="691079155">
          <w:marLeft w:val="0"/>
          <w:marRight w:val="0"/>
          <w:marTop w:val="0"/>
          <w:marBottom w:val="240"/>
          <w:divBdr>
            <w:top w:val="none" w:sz="0" w:space="0" w:color="auto"/>
            <w:left w:val="none" w:sz="0" w:space="0" w:color="auto"/>
            <w:bottom w:val="none" w:sz="0" w:space="0" w:color="auto"/>
            <w:right w:val="none" w:sz="0" w:space="0" w:color="auto"/>
          </w:divBdr>
          <w:divsChild>
            <w:div w:id="1360080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xu-ly-vi-pham-hanh-chinh-2012-67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2021-08-01T08:34:00Z</dcterms:created>
  <dcterms:modified xsi:type="dcterms:W3CDTF">2021-08-01T08:34:00Z</dcterms:modified>
</cp:coreProperties>
</file>