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CellMar>
          <w:left w:w="0" w:type="dxa"/>
          <w:right w:w="0" w:type="dxa"/>
        </w:tblCellMar>
        <w:tblLook w:val="04A0" w:firstRow="1" w:lastRow="0" w:firstColumn="1" w:lastColumn="0" w:noHBand="0" w:noVBand="1"/>
      </w:tblPr>
      <w:tblGrid>
        <w:gridCol w:w="3977"/>
        <w:gridCol w:w="6463"/>
      </w:tblGrid>
      <w:tr w:rsidR="00EC7D18" w:rsidRPr="00EC7D18" w14:paraId="7103A3B2" w14:textId="77777777" w:rsidTr="00EC7D18">
        <w:tc>
          <w:tcPr>
            <w:tcW w:w="3240" w:type="dxa"/>
            <w:tcMar>
              <w:top w:w="60" w:type="dxa"/>
              <w:left w:w="60" w:type="dxa"/>
              <w:bottom w:w="60" w:type="dxa"/>
              <w:right w:w="60" w:type="dxa"/>
            </w:tcMar>
            <w:vAlign w:val="center"/>
            <w:hideMark/>
          </w:tcPr>
          <w:p w14:paraId="429E2678" w14:textId="77777777" w:rsidR="00EC7D18" w:rsidRPr="00EC7D18" w:rsidRDefault="00EC7D18" w:rsidP="00EC7D18">
            <w:pPr>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BỘ ….</w:t>
            </w:r>
            <w:r w:rsidRPr="00EC7D18">
              <w:rPr>
                <w:rFonts w:ascii="Times New Roman" w:eastAsia="Times New Roman" w:hAnsi="Times New Roman" w:cs="Times New Roman"/>
                <w:sz w:val="28"/>
                <w:szCs w:val="28"/>
              </w:rPr>
              <w:br/>
              <w:t>-------</w:t>
            </w:r>
          </w:p>
        </w:tc>
        <w:tc>
          <w:tcPr>
            <w:tcW w:w="5265" w:type="dxa"/>
            <w:tcMar>
              <w:top w:w="60" w:type="dxa"/>
              <w:left w:w="60" w:type="dxa"/>
              <w:bottom w:w="60" w:type="dxa"/>
              <w:right w:w="60" w:type="dxa"/>
            </w:tcMar>
            <w:vAlign w:val="center"/>
            <w:hideMark/>
          </w:tcPr>
          <w:p w14:paraId="4836951F" w14:textId="77777777" w:rsidR="00EC7D18" w:rsidRPr="00EC7D18" w:rsidRDefault="00EC7D18" w:rsidP="00EC7D18">
            <w:pPr>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CỘNG HÒA XÃ HỘI CHỦ NGHĨA VIỆT NAM</w:t>
            </w:r>
            <w:r w:rsidRPr="00EC7D18">
              <w:rPr>
                <w:rFonts w:ascii="Times New Roman" w:eastAsia="Times New Roman" w:hAnsi="Times New Roman" w:cs="Times New Roman"/>
                <w:sz w:val="28"/>
                <w:szCs w:val="28"/>
              </w:rPr>
              <w:br/>
              <w:t>Độc lập - Tự do - Hạnh phúc</w:t>
            </w:r>
            <w:r w:rsidRPr="00EC7D18">
              <w:rPr>
                <w:rFonts w:ascii="Times New Roman" w:eastAsia="Times New Roman" w:hAnsi="Times New Roman" w:cs="Times New Roman"/>
                <w:sz w:val="28"/>
                <w:szCs w:val="28"/>
              </w:rPr>
              <w:br/>
              <w:t>---------------</w:t>
            </w:r>
          </w:p>
        </w:tc>
      </w:tr>
      <w:tr w:rsidR="00EC7D18" w:rsidRPr="00EC7D18" w14:paraId="2C167595" w14:textId="77777777" w:rsidTr="00EC7D18">
        <w:tc>
          <w:tcPr>
            <w:tcW w:w="3240" w:type="dxa"/>
            <w:tcMar>
              <w:top w:w="60" w:type="dxa"/>
              <w:left w:w="60" w:type="dxa"/>
              <w:bottom w:w="60" w:type="dxa"/>
              <w:right w:w="60" w:type="dxa"/>
            </w:tcMar>
            <w:vAlign w:val="center"/>
            <w:hideMark/>
          </w:tcPr>
          <w:p w14:paraId="33ABD0E9" w14:textId="77777777" w:rsidR="00EC7D18" w:rsidRPr="00EC7D18" w:rsidRDefault="00EC7D18" w:rsidP="00EC7D18">
            <w:pPr>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Số: /QĐ-…….</w:t>
            </w:r>
          </w:p>
        </w:tc>
        <w:tc>
          <w:tcPr>
            <w:tcW w:w="5265" w:type="dxa"/>
            <w:tcMar>
              <w:top w:w="60" w:type="dxa"/>
              <w:left w:w="60" w:type="dxa"/>
              <w:bottom w:w="60" w:type="dxa"/>
              <w:right w:w="60" w:type="dxa"/>
            </w:tcMar>
            <w:vAlign w:val="center"/>
            <w:hideMark/>
          </w:tcPr>
          <w:p w14:paraId="617A4E30" w14:textId="77777777" w:rsidR="00EC7D18" w:rsidRPr="00EC7D18" w:rsidRDefault="00EC7D18" w:rsidP="00EC7D18">
            <w:pPr>
              <w:jc w:val="right"/>
              <w:rPr>
                <w:rFonts w:ascii="Times New Roman" w:eastAsia="Times New Roman" w:hAnsi="Times New Roman" w:cs="Times New Roman"/>
                <w:sz w:val="28"/>
                <w:szCs w:val="28"/>
              </w:rPr>
            </w:pPr>
            <w:r w:rsidRPr="00EC7D18">
              <w:rPr>
                <w:rFonts w:ascii="Times New Roman" w:eastAsia="Times New Roman" w:hAnsi="Times New Roman" w:cs="Times New Roman"/>
                <w:i/>
                <w:iCs/>
                <w:sz w:val="28"/>
                <w:szCs w:val="28"/>
                <w:bdr w:val="none" w:sz="0" w:space="0" w:color="auto" w:frame="1"/>
              </w:rPr>
              <w:t>(Địa danh), ngày ….. tháng ….. năm …….</w:t>
            </w:r>
          </w:p>
        </w:tc>
      </w:tr>
    </w:tbl>
    <w:p w14:paraId="74A9AF6A" w14:textId="77777777" w:rsidR="00EC7D18" w:rsidRPr="00EC7D18" w:rsidRDefault="00EC7D18" w:rsidP="00EC7D18">
      <w:pPr>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QUYẾT ĐỊNH</w:t>
      </w:r>
      <w:r w:rsidRPr="00EC7D18">
        <w:rPr>
          <w:rFonts w:ascii="Times New Roman" w:eastAsia="Times New Roman" w:hAnsi="Times New Roman" w:cs="Times New Roman"/>
          <w:sz w:val="28"/>
          <w:szCs w:val="28"/>
        </w:rPr>
        <w:br/>
        <w:t>Về việc cho phép đưa nguồn gen ra nước ngoài phục vụ nghiên cứu, học tập không vì mục đích thương mại</w:t>
      </w:r>
    </w:p>
    <w:p w14:paraId="2CBB70FE" w14:textId="77777777" w:rsidR="00EC7D18" w:rsidRPr="00EC7D18" w:rsidRDefault="00EC7D18" w:rsidP="00EC7D18">
      <w:pPr>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BỘ TRƯỞNG BỘ...</w:t>
      </w:r>
    </w:p>
    <w:p w14:paraId="2DEA80F0" w14:textId="77777777" w:rsidR="00EC7D18" w:rsidRPr="00EC7D18" w:rsidRDefault="00EC7D18" w:rsidP="00EC7D18">
      <w:pPr>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Căn cứ Nghị định số .../201.../NĐ-CP ngày .... tháng .... năm .... của Chính phủ quy định chức năng, nhiệm vụ, quyền hạn và cơ cấu tổ chức của Bộ ….;</w:t>
      </w:r>
    </w:p>
    <w:p w14:paraId="186147AA" w14:textId="77777777" w:rsidR="00EC7D18" w:rsidRPr="00EC7D18" w:rsidRDefault="00EC7D18" w:rsidP="00EC7D18">
      <w:pPr>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Căn cứ Nghị định số …./2017/NĐ-CP ngày ... tháng ... năm 2017 của Chính phủ về quản lý tiếp cận nguồn gen và chia sẻ lợi ích từ việc sử dụng nguồn gen;</w:t>
      </w:r>
    </w:p>
    <w:p w14:paraId="6706FB61" w14:textId="77777777" w:rsidR="00EC7D18" w:rsidRPr="00EC7D18" w:rsidRDefault="00EC7D18" w:rsidP="00EC7D18">
      <w:pPr>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Xét hồ sơ đề nghị đưa nguồn gen ra khỏi lãnh thổ nước Cộng hòa xã hội chủ nghĩa Việt Nam phục vụ học tập/nghiên cứu không vì mục đích thương mại của... (tổ chức khoa học và công nghệ/cá nhân)....;</w:t>
      </w:r>
    </w:p>
    <w:p w14:paraId="11E6A20A" w14:textId="77777777" w:rsidR="00EC7D18" w:rsidRPr="00EC7D18" w:rsidRDefault="00EC7D18" w:rsidP="00EC7D18">
      <w:pPr>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Theo đề nghị của (tên cơ quan thường trực thẩm định),</w:t>
      </w:r>
    </w:p>
    <w:p w14:paraId="57E31F64" w14:textId="77777777" w:rsidR="00EC7D18" w:rsidRPr="00EC7D18" w:rsidRDefault="00EC7D18" w:rsidP="00EC7D18">
      <w:pPr>
        <w:shd w:val="clear" w:color="auto" w:fill="FCFCFC"/>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QUYẾT ĐỊNH:</w:t>
      </w:r>
    </w:p>
    <w:p w14:paraId="3F381D4A"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Điều 1. Thông tin về tổ chức khoa học và công nghệ/cá nhân được cho phép đưa nguồn gen ra nước ngoài phục vụ học tập/nghiên cứu không vì mục đích thương mại:</w:t>
      </w:r>
    </w:p>
    <w:p w14:paraId="66C8712E"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 Đối với tổ chức khoa học và công nghệ: Tên đầy đủ của tổ chức; số, ký hiệu của giấy chứng nhận đăng ký hoạt động khoa học và công nghệ, ngày cấp, nơi cấp; tên người đại diện của tổ chức; chức vụ; địa chỉ liên hệ; điện thoại; fax.</w:t>
      </w:r>
    </w:p>
    <w:p w14:paraId="32AACEA0"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 Đối với cá nhân: Họ và tên; số thẻ căn cước công dân hoặc giấy tờ tương đương, ngày cấp, nơi cấp; địa chỉ liên hệ; điện thoại; fax; địa chỉ thư điện tử; thông tin chung về tổ chức khoa học và công nghệ hoặc cơ sở đào tạo mà học sinh, sinh viên, nghiên cứu sinh đang học tập.</w:t>
      </w:r>
    </w:p>
    <w:p w14:paraId="5DC58C97"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Điều 2. Thông tin về nguồn gen được cho phép đưa ra khỏi lãnh thổ Việt Nam phục vụ học tập/nghiên cứu không vì mục đích thương mại:</w:t>
      </w:r>
    </w:p>
    <w:p w14:paraId="7EAF6D18"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1. Nguồn gen (tên thông thường, tên khoa học, tên khác).</w:t>
      </w:r>
    </w:p>
    <w:p w14:paraId="2AF935AB"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2. Mẫu nguồn gen.</w:t>
      </w:r>
    </w:p>
    <w:p w14:paraId="358CB604"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3. Thông tin về Bên cung cấp (tên, chi tiết liên hệ).</w:t>
      </w:r>
    </w:p>
    <w:p w14:paraId="722F8992"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4. Địa điểm đã thu thập nguồn gen.</w:t>
      </w:r>
    </w:p>
    <w:p w14:paraId="24BDA93E"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5. Số lượng/Khối lượng nguồn gen được phép đưa ra khỏi lãnh thổ Việt Nam.</w:t>
      </w:r>
    </w:p>
    <w:p w14:paraId="1B12651A"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6. Địa điểm sử dụng nguồn gen ở nước ngoài (tên tổ chức nghiên cứu, cơ sở đào tạo, chi tiết liên hệ).</w:t>
      </w:r>
    </w:p>
    <w:p w14:paraId="2BBD450D"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Điều 3. Trách nhiệm của (tên tổ chức khoa học và công nghệ/cá nhân) được cấp phép:</w:t>
      </w:r>
    </w:p>
    <w:p w14:paraId="170EDCD1"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lastRenderedPageBreak/>
        <w:t>1. Chỉ sử dụng nguồn gen được cấp phép phục vụ mục đích (học tập hoặc nghiên cứu không vì mục đích thương mại).</w:t>
      </w:r>
    </w:p>
    <w:p w14:paraId="3039F047"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2. Không chuyển giao nguồn gen được cấp phép cho bên thứ ba.</w:t>
      </w:r>
    </w:p>
    <w:p w14:paraId="39C3B008"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3. Tuân thủ nghĩa vụ về báo cáo và các quy định của pháp luật Việt Nam về quản lý tiếp cận nguồn gen và chia sẻ lợi ích từ việc sử dụng nguồn gen tại Nghị định số ……/2017/NĐ-CP ngày ... tháng ... năm 2017 của Chính phủ và các quy định pháp luật khác có liên quan.</w:t>
      </w:r>
    </w:p>
    <w:p w14:paraId="2344ED63"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Điều 4. Quyết định này có hiệu lực kể từ ngày ký.</w:t>
      </w:r>
    </w:p>
    <w:p w14:paraId="2653B792" w14:textId="77777777" w:rsidR="00EC7D18" w:rsidRPr="00EC7D18" w:rsidRDefault="00EC7D18" w:rsidP="00EC7D18">
      <w:pPr>
        <w:shd w:val="clear" w:color="auto" w:fill="FCFCFC"/>
        <w:jc w:val="both"/>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Điều 5. Thủ trưởng (tên cơ quan thường trực thẩm định), ...và (tên tổ chức khoa học và công nghệ/cá nhân)... chịu trách nhiệm thực hiện Quyết định này./.</w:t>
      </w:r>
    </w:p>
    <w:tbl>
      <w:tblPr>
        <w:tblW w:w="10440" w:type="dxa"/>
        <w:jc w:val="center"/>
        <w:tblCellMar>
          <w:left w:w="0" w:type="dxa"/>
          <w:right w:w="0" w:type="dxa"/>
        </w:tblCellMar>
        <w:tblLook w:val="04A0" w:firstRow="1" w:lastRow="0" w:firstColumn="1" w:lastColumn="0" w:noHBand="0" w:noVBand="1"/>
      </w:tblPr>
      <w:tblGrid>
        <w:gridCol w:w="5211"/>
        <w:gridCol w:w="5229"/>
      </w:tblGrid>
      <w:tr w:rsidR="00EC7D18" w:rsidRPr="00EC7D18" w14:paraId="3DEB0910" w14:textId="77777777" w:rsidTr="00EC7D18">
        <w:trPr>
          <w:jc w:val="center"/>
        </w:trPr>
        <w:tc>
          <w:tcPr>
            <w:tcW w:w="4245" w:type="dxa"/>
            <w:tcMar>
              <w:top w:w="60" w:type="dxa"/>
              <w:left w:w="60" w:type="dxa"/>
              <w:bottom w:w="60" w:type="dxa"/>
              <w:right w:w="60" w:type="dxa"/>
            </w:tcMar>
            <w:vAlign w:val="center"/>
            <w:hideMark/>
          </w:tcPr>
          <w:p w14:paraId="74B63640" w14:textId="77777777" w:rsidR="00EC7D18" w:rsidRPr="00EC7D18" w:rsidRDefault="00EC7D18" w:rsidP="00EC7D18">
            <w:pPr>
              <w:rPr>
                <w:rFonts w:ascii="Times New Roman" w:eastAsia="Times New Roman" w:hAnsi="Times New Roman" w:cs="Times New Roman"/>
                <w:sz w:val="28"/>
                <w:szCs w:val="28"/>
              </w:rPr>
            </w:pPr>
            <w:r w:rsidRPr="00EC7D18">
              <w:rPr>
                <w:rFonts w:ascii="Times New Roman" w:eastAsia="Times New Roman" w:hAnsi="Times New Roman" w:cs="Times New Roman"/>
                <w:i/>
                <w:iCs/>
                <w:sz w:val="28"/>
                <w:szCs w:val="28"/>
                <w:bdr w:val="none" w:sz="0" w:space="0" w:color="auto" w:frame="1"/>
              </w:rPr>
              <w:t>Nơi nhận:</w:t>
            </w:r>
            <w:r w:rsidRPr="00EC7D18">
              <w:rPr>
                <w:rFonts w:ascii="Times New Roman" w:eastAsia="Times New Roman" w:hAnsi="Times New Roman" w:cs="Times New Roman"/>
                <w:i/>
                <w:iCs/>
                <w:sz w:val="28"/>
                <w:szCs w:val="28"/>
                <w:bdr w:val="none" w:sz="0" w:space="0" w:color="auto" w:frame="1"/>
              </w:rPr>
              <w:br/>
            </w:r>
            <w:r w:rsidRPr="00EC7D18">
              <w:rPr>
                <w:rFonts w:ascii="Times New Roman" w:eastAsia="Times New Roman" w:hAnsi="Times New Roman" w:cs="Times New Roman"/>
                <w:sz w:val="28"/>
                <w:szCs w:val="28"/>
              </w:rPr>
              <w:t>- Như tại Điều 5;</w:t>
            </w:r>
            <w:r w:rsidRPr="00EC7D18">
              <w:rPr>
                <w:rFonts w:ascii="Times New Roman" w:eastAsia="Times New Roman" w:hAnsi="Times New Roman" w:cs="Times New Roman"/>
                <w:sz w:val="28"/>
                <w:szCs w:val="28"/>
              </w:rPr>
              <w:br/>
              <w:t>- Cơ quan hải quan;</w:t>
            </w:r>
            <w:r w:rsidRPr="00EC7D18">
              <w:rPr>
                <w:rFonts w:ascii="Times New Roman" w:eastAsia="Times New Roman" w:hAnsi="Times New Roman" w:cs="Times New Roman"/>
                <w:sz w:val="28"/>
                <w:szCs w:val="28"/>
              </w:rPr>
              <w:br/>
              <w:t>- Lưu: VT,....</w:t>
            </w:r>
          </w:p>
        </w:tc>
        <w:tc>
          <w:tcPr>
            <w:tcW w:w="4260" w:type="dxa"/>
            <w:tcMar>
              <w:top w:w="60" w:type="dxa"/>
              <w:left w:w="60" w:type="dxa"/>
              <w:bottom w:w="60" w:type="dxa"/>
              <w:right w:w="60" w:type="dxa"/>
            </w:tcMar>
            <w:vAlign w:val="center"/>
            <w:hideMark/>
          </w:tcPr>
          <w:p w14:paraId="0D4C29C4" w14:textId="77777777" w:rsidR="00EC7D18" w:rsidRPr="00EC7D18" w:rsidRDefault="00EC7D18" w:rsidP="00EC7D18">
            <w:pPr>
              <w:jc w:val="center"/>
              <w:rPr>
                <w:rFonts w:ascii="Times New Roman" w:eastAsia="Times New Roman" w:hAnsi="Times New Roman" w:cs="Times New Roman"/>
                <w:sz w:val="28"/>
                <w:szCs w:val="28"/>
              </w:rPr>
            </w:pPr>
            <w:r w:rsidRPr="00EC7D18">
              <w:rPr>
                <w:rFonts w:ascii="Times New Roman" w:eastAsia="Times New Roman" w:hAnsi="Times New Roman" w:cs="Times New Roman"/>
                <w:sz w:val="28"/>
                <w:szCs w:val="28"/>
              </w:rPr>
              <w:t>BỘ TRƯỞNG</w:t>
            </w:r>
            <w:r w:rsidRPr="00EC7D18">
              <w:rPr>
                <w:rFonts w:ascii="Times New Roman" w:eastAsia="Times New Roman" w:hAnsi="Times New Roman" w:cs="Times New Roman"/>
                <w:sz w:val="28"/>
                <w:szCs w:val="28"/>
              </w:rPr>
              <w:br/>
            </w:r>
            <w:r w:rsidRPr="00EC7D18">
              <w:rPr>
                <w:rFonts w:ascii="Times New Roman" w:eastAsia="Times New Roman" w:hAnsi="Times New Roman" w:cs="Times New Roman"/>
                <w:i/>
                <w:iCs/>
                <w:sz w:val="28"/>
                <w:szCs w:val="28"/>
                <w:bdr w:val="none" w:sz="0" w:space="0" w:color="auto" w:frame="1"/>
              </w:rPr>
              <w:t>(Ký, ghi rõ họ tên và đóng dấu)</w:t>
            </w:r>
          </w:p>
        </w:tc>
      </w:tr>
    </w:tbl>
    <w:p w14:paraId="44DB8764" w14:textId="77777777" w:rsidR="00EC7D18" w:rsidRPr="00EC7D18" w:rsidRDefault="00EC7D18" w:rsidP="00EC7D18">
      <w:pPr>
        <w:rPr>
          <w:rFonts w:ascii="Times New Roman" w:hAnsi="Times New Roman" w:cs="Times New Roman"/>
          <w:sz w:val="28"/>
          <w:szCs w:val="28"/>
        </w:rPr>
      </w:pPr>
    </w:p>
    <w:sectPr w:rsidR="00EC7D18" w:rsidRPr="00EC7D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18"/>
    <w:rsid w:val="00EC7D18"/>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327253"/>
  <w15:chartTrackingRefBased/>
  <w15:docId w15:val="{93212939-5C4F-4846-9B1C-7D3C482A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D1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C7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65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13">
          <w:marLeft w:val="0"/>
          <w:marRight w:val="0"/>
          <w:marTop w:val="0"/>
          <w:marBottom w:val="240"/>
          <w:divBdr>
            <w:top w:val="none" w:sz="0" w:space="0" w:color="auto"/>
            <w:left w:val="none" w:sz="0" w:space="0" w:color="auto"/>
            <w:bottom w:val="none" w:sz="0" w:space="0" w:color="auto"/>
            <w:right w:val="none" w:sz="0" w:space="0" w:color="auto"/>
          </w:divBdr>
          <w:divsChild>
            <w:div w:id="1016545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2021-08-16T09:45:00Z</dcterms:created>
  <dcterms:modified xsi:type="dcterms:W3CDTF">2021-08-16T09:45:00Z</dcterms:modified>
</cp:coreProperties>
</file>