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6366"/>
      </w:tblGrid>
      <w:tr w:rsidR="0034005A" w:rsidRPr="0034005A" w:rsidTr="00340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[2]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../YC-VKS…-…[3]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005A" w:rsidRPr="0034005A" w:rsidRDefault="0034005A" w:rsidP="00340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…,</w:t>
            </w: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ngày…… tháng…… năm 20...</w:t>
            </w:r>
          </w:p>
        </w:tc>
      </w:tr>
    </w:tbl>
    <w:p w:rsidR="0034005A" w:rsidRPr="0034005A" w:rsidRDefault="0034005A" w:rsidP="0034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YÊU CẦU</w:t>
      </w:r>
    </w:p>
    <w:p w:rsidR="0034005A" w:rsidRPr="0034005A" w:rsidRDefault="0034005A" w:rsidP="0034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ĐỊNH GIÁ TÀI SẢN</w:t>
      </w:r>
    </w:p>
    <w:p w:rsidR="0034005A" w:rsidRPr="0034005A" w:rsidRDefault="0034005A" w:rsidP="0034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05A" w:rsidRPr="0034005A" w:rsidRDefault="0034005A" w:rsidP="0034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VIỆN TRƯỞNG VIỆN KIỂM SÁT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Căn cứ các điều 41, 69, 165, 215, 216 và 217[4] Bộ luật Tố tụng hình sự;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 ngày…. tháng</w:t>
      </w:r>
      <w:proofErr w:type="gramStart"/>
      <w:r w:rsidRPr="0034005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4005A">
        <w:rPr>
          <w:rFonts w:ascii="Times New Roman" w:eastAsia="Times New Roman" w:hAnsi="Times New Roman" w:cs="Times New Roman"/>
          <w:sz w:val="24"/>
          <w:szCs w:val="24"/>
        </w:rPr>
        <w:t xml:space="preserve"> năm… </w:t>
      </w:r>
      <w:proofErr w:type="gramStart"/>
      <w:r w:rsidRPr="0034005A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34005A">
        <w:rPr>
          <w:rFonts w:ascii="Times New Roman" w:eastAsia="Times New Roman" w:hAnsi="Times New Roman" w:cs="Times New Roman"/>
          <w:sz w:val="24"/>
          <w:szCs w:val="24"/>
        </w:rPr>
        <w:t>5]……… về tội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34005A">
        <w:rPr>
          <w:rFonts w:ascii="Times New Roman" w:eastAsia="Times New Roman" w:hAnsi="Times New Roman" w:cs="Times New Roman"/>
          <w:sz w:val="24"/>
          <w:szCs w:val="24"/>
        </w:rPr>
        <w:t xml:space="preserve"> quy định tại khoản…… Điều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34005A">
        <w:rPr>
          <w:rFonts w:ascii="Times New Roman" w:eastAsia="Times New Roman" w:hAnsi="Times New Roman" w:cs="Times New Roman"/>
          <w:sz w:val="24"/>
          <w:szCs w:val="24"/>
        </w:rPr>
        <w:t xml:space="preserve"> Bộ luật Hình sự[6];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Xét đề nghị của ông/</w:t>
      </w:r>
      <w:proofErr w:type="gramStart"/>
      <w:r w:rsidRPr="0034005A">
        <w:rPr>
          <w:rFonts w:ascii="Times New Roman" w:eastAsia="Times New Roman" w:hAnsi="Times New Roman" w:cs="Times New Roman"/>
          <w:sz w:val="24"/>
          <w:szCs w:val="24"/>
        </w:rPr>
        <w:t>bà[</w:t>
      </w:r>
      <w:proofErr w:type="gramEnd"/>
      <w:r w:rsidRPr="0034005A">
        <w:rPr>
          <w:rFonts w:ascii="Times New Roman" w:eastAsia="Times New Roman" w:hAnsi="Times New Roman" w:cs="Times New Roman"/>
          <w:sz w:val="24"/>
          <w:szCs w:val="24"/>
        </w:rPr>
        <w:t>7]…</w:t>
      </w:r>
      <w:r w:rsidRPr="00340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05A">
        <w:rPr>
          <w:rFonts w:ascii="Times New Roman" w:eastAsia="Times New Roman" w:hAnsi="Times New Roman" w:cs="Times New Roman"/>
          <w:sz w:val="24"/>
          <w:szCs w:val="24"/>
        </w:rPr>
        <w:t>….(nếu có);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 xml:space="preserve">Nhận </w:t>
      </w:r>
      <w:proofErr w:type="gramStart"/>
      <w:r w:rsidRPr="0034005A">
        <w:rPr>
          <w:rFonts w:ascii="Times New Roman" w:eastAsia="Times New Roman" w:hAnsi="Times New Roman" w:cs="Times New Roman"/>
          <w:sz w:val="24"/>
          <w:szCs w:val="24"/>
        </w:rPr>
        <w:t>thấy[</w:t>
      </w:r>
      <w:proofErr w:type="gramEnd"/>
      <w:r w:rsidRPr="0034005A">
        <w:rPr>
          <w:rFonts w:ascii="Times New Roman" w:eastAsia="Times New Roman" w:hAnsi="Times New Roman" w:cs="Times New Roman"/>
          <w:sz w:val="24"/>
          <w:szCs w:val="24"/>
        </w:rPr>
        <w:t>8]……,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05A" w:rsidRPr="0034005A" w:rsidRDefault="0034005A" w:rsidP="00340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YÊU CẦU: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1. ....[</w:t>
      </w:r>
      <w:proofErr w:type="gramStart"/>
      <w:r w:rsidRPr="0034005A">
        <w:rPr>
          <w:rFonts w:ascii="Times New Roman" w:eastAsia="Times New Roman" w:hAnsi="Times New Roman" w:cs="Times New Roman"/>
          <w:sz w:val="24"/>
          <w:szCs w:val="24"/>
        </w:rPr>
        <w:t>9]…</w:t>
      </w:r>
      <w:proofErr w:type="gramEnd"/>
      <w:r w:rsidRPr="0034005A">
        <w:rPr>
          <w:rFonts w:ascii="Times New Roman" w:eastAsia="Times New Roman" w:hAnsi="Times New Roman" w:cs="Times New Roman"/>
          <w:sz w:val="24"/>
          <w:szCs w:val="24"/>
        </w:rPr>
        <w:t>… tiến hành định giá tài sản[10]……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2. Thời hạn định giá tài </w:t>
      </w:r>
      <w:proofErr w:type="gramStart"/>
      <w:r w:rsidRPr="0034005A">
        <w:rPr>
          <w:rFonts w:ascii="Times New Roman" w:eastAsia="Times New Roman" w:hAnsi="Times New Roman" w:cs="Times New Roman"/>
          <w:sz w:val="24"/>
          <w:szCs w:val="24"/>
        </w:rPr>
        <w:t>sản[</w:t>
      </w:r>
      <w:proofErr w:type="gramEnd"/>
      <w:r w:rsidRPr="0034005A">
        <w:rPr>
          <w:rFonts w:ascii="Times New Roman" w:eastAsia="Times New Roman" w:hAnsi="Times New Roman" w:cs="Times New Roman"/>
          <w:sz w:val="24"/>
          <w:szCs w:val="24"/>
        </w:rPr>
        <w:t>11]……. kể từ ngày9……. nhận được Yêu cầu này.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3. Hội đồng định giá tài sản có quyền và nghĩa vụ theo quy định của pháp luật.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Kèm theo Yêu cầu này là hồ sơ, tài liệu có liên quan./.</w:t>
      </w:r>
    </w:p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2759"/>
      </w:tblGrid>
      <w:tr w:rsidR="0034005A" w:rsidRPr="0034005A" w:rsidTr="00340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Nơi nhận: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chức, cá nhân được yêu cầu định giá tài sản;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- ................;</w:t>
            </w:r>
            <w:bookmarkStart w:id="0" w:name="_GoBack"/>
            <w:bookmarkEnd w:id="0"/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12]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  <w:p w:rsidR="0034005A" w:rsidRPr="0034005A" w:rsidRDefault="0034005A" w:rsidP="00340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005A" w:rsidRPr="0034005A" w:rsidRDefault="0034005A" w:rsidP="00340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0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5A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005A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201B"/>
  <w15:chartTrackingRefBased/>
  <w15:docId w15:val="{15BC30B4-A7F2-4A0D-ADAF-D5F5362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2021-07-07T06:46:00Z</dcterms:created>
  <dcterms:modified xsi:type="dcterms:W3CDTF">2021-07-07T06:48:00Z</dcterms:modified>
</cp:coreProperties>
</file>