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511"/>
      </w:tblGrid>
      <w:tr w:rsidR="00F448B9" w:rsidRPr="00F448B9" w:rsidTr="00F448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 NHÂN DÂN.......(1)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448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F448B9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</w:t>
            </w:r>
          </w:p>
        </w:tc>
      </w:tr>
      <w:tr w:rsidR="00F448B9" w:rsidRPr="00F448B9" w:rsidTr="00F448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Arial" w:eastAsia="Times New Roman" w:hAnsi="Arial" w:cs="Arial"/>
                <w:sz w:val="24"/>
                <w:szCs w:val="24"/>
              </w:rPr>
              <w:t>Số:...../...../QĐ-PT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..............., ngày.....tháng.....năm.....</w:t>
            </w:r>
          </w:p>
        </w:tc>
      </w:tr>
    </w:tbl>
    <w:p w:rsidR="00F448B9" w:rsidRPr="00F448B9" w:rsidRDefault="00F448B9" w:rsidP="00F448B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F448B9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  <w:r w:rsidRPr="00F448B9">
        <w:rPr>
          <w:rFonts w:ascii="Arial" w:eastAsia="Times New Roman" w:hAnsi="Arial" w:cs="Arial"/>
          <w:b/>
          <w:bCs/>
          <w:sz w:val="26"/>
          <w:szCs w:val="26"/>
        </w:rPr>
        <w:br/>
        <w:t>HUỶ BẢN ÁN SƠ THẨM VÀ ĐÌNH CHỈ GIẢI QUYẾT VỤ ÁN HÀNH CHÍNH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TÒA ÁN NHÂN DÂN................ (2)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Hội đồng xét xử phúc thẩm gồm có: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Thẩm phán - Chủ toạ phiên tòa: Ông (Bà) 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Các Thẩm phán: Ông (Bà) 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Ông (Bà) .................................................................................................................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Sau khi xét xử sơ thẩm, bản án hành chính sơ thẩm số:.../.../HC-ST ngày... tháng....năm.... của Tòa án............... bị kháng cáo, kháng nghị như sau: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a. Ngày.... tháng..... năm.....,...................................................................... (3)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b. Ngày.... tháng..... năm.....,.....................................................................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XÉT THẤY: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Ngày.....tháng.....năm..... (hoặc tại phiên tòa phúc thẩm), người khởi kiện là: .......................... có văn bản (hoặc có ý kiến) rút đơn khởi kiện.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Ngày.....tháng.....năm..... (hoặc tại phiên tòa phúc thẩm), người bị kiện là:.................................................. có văn bản (hoặc có ý kiến) đồng ý chấp nhận việc rút đơn khởi kiện của người khởi kiện. Việc rút đơn khởi kiện của người khởi kiện và việc người bị kiện đồng ý chấp nhận việc rút đơn khởi kiện của người khởi kiện là hoàn toàn tự nguyện, không ảnh hưởng đến quyền, lợi ích hợp pháp của người khác.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Căn cứ vào Điều 234 của </w:t>
      </w:r>
      <w:hyperlink r:id="rId4" w:tgtFrame="_blank" w:history="1">
        <w:r w:rsidRPr="00F448B9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tố tụng hành chính</w:t>
        </w:r>
      </w:hyperlink>
      <w:r w:rsidRPr="00F448B9">
        <w:rPr>
          <w:rFonts w:ascii="Arial" w:eastAsia="Times New Roman" w:hAnsi="Arial" w:cs="Arial"/>
          <w:sz w:val="24"/>
          <w:szCs w:val="24"/>
        </w:rPr>
        <w:t>,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1. Hủy bản án hành chính sơ thẩm số:.../..../HC-ST ngày.... tháng.... năm..... của Tòa án nhân dân... và đình chỉ giải quyết vụ án hành chính thụ lý số:...../...../TLPT-HC ngày..... tháng..... năm....... về ..........................., giữa: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Người khởi kiện: 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Người bị kiện: .............................................................................................................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Người có quyền lợi và nghĩa vụ liên quan (nếu có): 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.......................................................................................................................</w:t>
      </w:r>
    </w:p>
    <w:p w:rsidR="00F448B9" w:rsidRPr="00F448B9" w:rsidRDefault="00F448B9" w:rsidP="00F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8B9">
        <w:rPr>
          <w:rFonts w:ascii="Arial" w:eastAsia="Times New Roman" w:hAnsi="Arial" w:cs="Arial"/>
          <w:sz w:val="24"/>
          <w:szCs w:val="24"/>
        </w:rPr>
        <w:t>2. .............................................................................................................. (4)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4263"/>
      </w:tblGrid>
      <w:tr w:rsidR="00F448B9" w:rsidRPr="00F448B9" w:rsidTr="00F448B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F448B9" w:rsidRPr="00F448B9" w:rsidRDefault="00F448B9" w:rsidP="00F44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Arial" w:eastAsia="Times New Roman" w:hAnsi="Arial" w:cs="Arial"/>
                <w:sz w:val="24"/>
                <w:szCs w:val="24"/>
              </w:rPr>
              <w:t>- Ghi nơi nhận theo quy định tại Điều 244 của Luật TTHC;</w:t>
            </w:r>
          </w:p>
          <w:p w:rsidR="00F448B9" w:rsidRPr="00F448B9" w:rsidRDefault="00F448B9" w:rsidP="00F44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8B9" w:rsidRPr="00F448B9" w:rsidRDefault="00F448B9" w:rsidP="00F4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TM. HỘI ĐỒNG XÉT XỬ</w:t>
            </w:r>
            <w:r w:rsidRPr="00F448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448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 - CHỦ TỌA PHIÊN TÒA</w:t>
            </w:r>
            <w:r w:rsidRPr="00F448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448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6A2170" w:rsidRDefault="006A2170">
      <w:bookmarkStart w:id="0" w:name="_GoBack"/>
      <w:bookmarkEnd w:id="0"/>
    </w:p>
    <w:sectPr w:rsidR="006A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B9"/>
    <w:rsid w:val="006A2170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862F-D93A-4146-BA03-1469952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448B9"/>
    <w:rPr>
      <w:b/>
      <w:bCs/>
    </w:rPr>
  </w:style>
  <w:style w:type="character" w:styleId="Emphasis">
    <w:name w:val="Emphasis"/>
    <w:basedOn w:val="DefaultParagraphFont"/>
    <w:uiPriority w:val="20"/>
    <w:qFormat/>
    <w:rsid w:val="00F448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o-tung-hanh-chinh-so-93-2015-qh13-10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2021-07-08T02:46:00Z</dcterms:created>
  <dcterms:modified xsi:type="dcterms:W3CDTF">2021-07-08T02:47:00Z</dcterms:modified>
</cp:coreProperties>
</file>