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345"/>
        <w:gridCol w:w="5505"/>
      </w:tblGrid>
      <w:tr w:rsidR="00A519CE" w:rsidRPr="00A519CE" w:rsidTr="00A519CE">
        <w:trPr>
          <w:tblCellSpacing w:w="0" w:type="dxa"/>
        </w:trPr>
        <w:tc>
          <w:tcPr>
            <w:tcW w:w="3345" w:type="dxa"/>
            <w:hideMark/>
          </w:tcPr>
          <w:p w:rsidR="00A519CE" w:rsidRPr="00A519CE" w:rsidRDefault="00A519CE" w:rsidP="00A519CE">
            <w:pPr>
              <w:spacing w:before="100" w:beforeAutospacing="1" w:after="100" w:afterAutospacing="1"/>
              <w:jc w:val="center"/>
              <w:rPr>
                <w:rFonts w:eastAsia="Times New Roman" w:cs="Times New Roman"/>
                <w:sz w:val="24"/>
                <w:szCs w:val="24"/>
                <w:lang w:eastAsia="en-US"/>
              </w:rPr>
            </w:pPr>
            <w:r w:rsidRPr="00A519CE">
              <w:rPr>
                <w:rFonts w:eastAsia="Times New Roman" w:cs="Times New Roman"/>
                <w:b/>
                <w:bCs/>
                <w:sz w:val="24"/>
                <w:szCs w:val="24"/>
                <w:lang w:val="vi-VN" w:eastAsia="en-US"/>
              </w:rPr>
              <w:t>BỘ XÂY DỰNG</w:t>
            </w:r>
            <w:r w:rsidRPr="00A519CE">
              <w:rPr>
                <w:rFonts w:eastAsia="Times New Roman" w:cs="Times New Roman"/>
                <w:b/>
                <w:bCs/>
                <w:sz w:val="24"/>
                <w:szCs w:val="24"/>
                <w:lang w:val="vi-VN" w:eastAsia="en-US"/>
              </w:rPr>
              <w:br/>
              <w:t>-------</w:t>
            </w:r>
          </w:p>
        </w:tc>
        <w:tc>
          <w:tcPr>
            <w:tcW w:w="5505" w:type="dxa"/>
            <w:hideMark/>
          </w:tcPr>
          <w:p w:rsidR="00A519CE" w:rsidRPr="00A519CE" w:rsidRDefault="00A519CE" w:rsidP="00A519CE">
            <w:pPr>
              <w:spacing w:before="100" w:beforeAutospacing="1" w:after="100" w:afterAutospacing="1"/>
              <w:jc w:val="center"/>
              <w:rPr>
                <w:rFonts w:eastAsia="Times New Roman" w:cs="Times New Roman"/>
                <w:sz w:val="24"/>
                <w:szCs w:val="24"/>
                <w:lang w:eastAsia="en-US"/>
              </w:rPr>
            </w:pPr>
            <w:r w:rsidRPr="00A519CE">
              <w:rPr>
                <w:rFonts w:eastAsia="Times New Roman" w:cs="Times New Roman"/>
                <w:b/>
                <w:bCs/>
                <w:sz w:val="24"/>
                <w:szCs w:val="24"/>
                <w:lang w:val="vi-VN" w:eastAsia="en-US"/>
              </w:rPr>
              <w:t>CỘNG HÒA XÃ HỘI CHỦ NGHĨA VIỆT NAM</w:t>
            </w:r>
            <w:r w:rsidRPr="00A519CE">
              <w:rPr>
                <w:rFonts w:eastAsia="Times New Roman" w:cs="Times New Roman"/>
                <w:b/>
                <w:bCs/>
                <w:sz w:val="24"/>
                <w:szCs w:val="24"/>
                <w:lang w:val="vi-VN" w:eastAsia="en-US"/>
              </w:rPr>
              <w:br/>
              <w:t>Độc lập - Tự do - Hạnh phúc</w:t>
            </w:r>
            <w:r w:rsidRPr="00A519CE">
              <w:rPr>
                <w:rFonts w:eastAsia="Times New Roman" w:cs="Times New Roman"/>
                <w:b/>
                <w:bCs/>
                <w:sz w:val="24"/>
                <w:szCs w:val="24"/>
                <w:lang w:val="vi-VN" w:eastAsia="en-US"/>
              </w:rPr>
              <w:br/>
              <w:t>---------------</w:t>
            </w:r>
          </w:p>
        </w:tc>
      </w:tr>
      <w:tr w:rsidR="00A519CE" w:rsidRPr="00A519CE" w:rsidTr="00A519CE">
        <w:trPr>
          <w:tblCellSpacing w:w="0" w:type="dxa"/>
        </w:trPr>
        <w:tc>
          <w:tcPr>
            <w:tcW w:w="3345" w:type="dxa"/>
            <w:hideMark/>
          </w:tcPr>
          <w:p w:rsidR="00A519CE" w:rsidRPr="00A519CE" w:rsidRDefault="00A519CE" w:rsidP="00A519CE">
            <w:pPr>
              <w:spacing w:before="100" w:beforeAutospacing="1" w:after="100" w:afterAutospacing="1"/>
              <w:jc w:val="center"/>
              <w:rPr>
                <w:rFonts w:eastAsia="Times New Roman" w:cs="Times New Roman"/>
                <w:sz w:val="24"/>
                <w:szCs w:val="24"/>
                <w:lang w:eastAsia="en-US"/>
              </w:rPr>
            </w:pPr>
            <w:r w:rsidRPr="00A519CE">
              <w:rPr>
                <w:rFonts w:eastAsia="Times New Roman" w:cs="Times New Roman"/>
                <w:sz w:val="24"/>
                <w:szCs w:val="24"/>
                <w:lang w:val="vi-VN" w:eastAsia="en-US"/>
              </w:rPr>
              <w:t>Số: </w:t>
            </w:r>
            <w:r w:rsidRPr="00A519CE">
              <w:rPr>
                <w:rFonts w:eastAsia="Times New Roman" w:cs="Times New Roman"/>
                <w:sz w:val="24"/>
                <w:szCs w:val="24"/>
                <w:lang w:eastAsia="en-US"/>
              </w:rPr>
              <w:t>  QĐ-</w:t>
            </w:r>
            <w:r w:rsidRPr="00A519CE">
              <w:rPr>
                <w:rFonts w:eastAsia="Times New Roman" w:cs="Times New Roman"/>
                <w:sz w:val="24"/>
                <w:szCs w:val="24"/>
                <w:lang w:val="vi-VN" w:eastAsia="en-US"/>
              </w:rPr>
              <w:t>BXD</w:t>
            </w:r>
          </w:p>
        </w:tc>
        <w:tc>
          <w:tcPr>
            <w:tcW w:w="5505" w:type="dxa"/>
            <w:hideMark/>
          </w:tcPr>
          <w:p w:rsidR="00A519CE" w:rsidRPr="00A519CE" w:rsidRDefault="00A519CE" w:rsidP="00A519CE">
            <w:pPr>
              <w:spacing w:before="100" w:beforeAutospacing="1" w:after="100" w:afterAutospacing="1"/>
              <w:jc w:val="right"/>
              <w:rPr>
                <w:rFonts w:eastAsia="Times New Roman" w:cs="Times New Roman"/>
                <w:sz w:val="24"/>
                <w:szCs w:val="24"/>
                <w:lang w:eastAsia="en-US"/>
              </w:rPr>
            </w:pPr>
            <w:r w:rsidRPr="00A519CE">
              <w:rPr>
                <w:rFonts w:eastAsia="Times New Roman" w:cs="Times New Roman"/>
                <w:i/>
                <w:iCs/>
                <w:sz w:val="24"/>
                <w:szCs w:val="24"/>
                <w:lang w:val="vi-VN" w:eastAsia="en-US"/>
              </w:rPr>
              <w:t>Hà Nội, ngày  tháng  năm</w:t>
            </w:r>
            <w:r w:rsidRPr="00A519CE">
              <w:rPr>
                <w:rFonts w:eastAsia="Times New Roman" w:cs="Times New Roman"/>
                <w:i/>
                <w:iCs/>
                <w:sz w:val="24"/>
                <w:szCs w:val="24"/>
                <w:lang w:eastAsia="en-US"/>
              </w:rPr>
              <w:t>…….</w:t>
            </w:r>
          </w:p>
        </w:tc>
      </w:tr>
    </w:tbl>
    <w:p w:rsidR="00A519CE" w:rsidRPr="00A519CE" w:rsidRDefault="00A519CE" w:rsidP="00A519CE">
      <w:pPr>
        <w:spacing w:before="100" w:beforeAutospacing="1" w:after="100" w:afterAutospacing="1"/>
        <w:rPr>
          <w:rFonts w:eastAsia="Times New Roman" w:cs="Times New Roman"/>
          <w:sz w:val="24"/>
          <w:szCs w:val="24"/>
          <w:lang w:eastAsia="en-US"/>
        </w:rPr>
      </w:pPr>
      <w:r w:rsidRPr="00A519CE">
        <w:rPr>
          <w:rFonts w:eastAsia="Times New Roman" w:cs="Times New Roman"/>
          <w:sz w:val="24"/>
          <w:szCs w:val="24"/>
          <w:lang w:eastAsia="en-US"/>
        </w:rPr>
        <w:t> </w:t>
      </w:r>
    </w:p>
    <w:p w:rsidR="00A519CE" w:rsidRPr="00A519CE" w:rsidRDefault="00A519CE" w:rsidP="00A519CE">
      <w:pPr>
        <w:spacing w:before="100" w:beforeAutospacing="1" w:after="100" w:afterAutospacing="1"/>
        <w:jc w:val="center"/>
        <w:rPr>
          <w:rFonts w:eastAsia="Times New Roman" w:cs="Times New Roman"/>
          <w:sz w:val="24"/>
          <w:szCs w:val="24"/>
          <w:lang w:eastAsia="en-US"/>
        </w:rPr>
      </w:pPr>
      <w:r w:rsidRPr="00A519CE">
        <w:rPr>
          <w:rFonts w:eastAsia="Times New Roman" w:cs="Times New Roman"/>
          <w:b/>
          <w:bCs/>
          <w:sz w:val="24"/>
          <w:szCs w:val="24"/>
          <w:lang w:val="vi-VN" w:eastAsia="en-US"/>
        </w:rPr>
        <w:t>QUYẾT ĐỊNH</w:t>
      </w:r>
    </w:p>
    <w:p w:rsidR="00A519CE" w:rsidRPr="00A519CE" w:rsidRDefault="00A519CE" w:rsidP="00A519CE">
      <w:pPr>
        <w:spacing w:before="100" w:beforeAutospacing="1" w:after="100" w:afterAutospacing="1"/>
        <w:jc w:val="center"/>
        <w:rPr>
          <w:rFonts w:eastAsia="Times New Roman" w:cs="Times New Roman"/>
          <w:sz w:val="24"/>
          <w:szCs w:val="24"/>
          <w:lang w:eastAsia="en-US"/>
        </w:rPr>
      </w:pPr>
      <w:r w:rsidRPr="00A519CE">
        <w:rPr>
          <w:rFonts w:eastAsia="Times New Roman" w:cs="Times New Roman"/>
          <w:b/>
          <w:bCs/>
          <w:sz w:val="24"/>
          <w:szCs w:val="24"/>
          <w:lang w:val="vi-VN" w:eastAsia="en-US"/>
        </w:rPr>
        <w:t>Công nhận đơn vị đủ điều kiện đào tạo, bồi dưỡng kiến thức chuyên môn, nghiệp vụ quản lý vận hành nhà chung cư</w:t>
      </w:r>
    </w:p>
    <w:p w:rsidR="00A519CE" w:rsidRPr="00A519CE" w:rsidRDefault="00A519CE" w:rsidP="00A519CE">
      <w:pPr>
        <w:spacing w:before="100" w:beforeAutospacing="1" w:after="100" w:afterAutospacing="1"/>
        <w:jc w:val="center"/>
        <w:rPr>
          <w:rFonts w:eastAsia="Times New Roman" w:cs="Times New Roman"/>
          <w:sz w:val="24"/>
          <w:szCs w:val="24"/>
          <w:lang w:eastAsia="en-US"/>
        </w:rPr>
      </w:pPr>
      <w:r w:rsidRPr="00A519CE">
        <w:rPr>
          <w:rFonts w:eastAsia="Times New Roman" w:cs="Times New Roman"/>
          <w:b/>
          <w:bCs/>
          <w:sz w:val="24"/>
          <w:szCs w:val="24"/>
          <w:lang w:val="vi-VN" w:eastAsia="en-US"/>
        </w:rPr>
        <w:t>BỘ TRƯỞNG BỘ XÂY DỰNG</w:t>
      </w:r>
    </w:p>
    <w:p w:rsidR="00A519CE" w:rsidRPr="00A519CE" w:rsidRDefault="00A519CE" w:rsidP="00A519CE">
      <w:pPr>
        <w:spacing w:before="100" w:beforeAutospacing="1" w:after="100" w:afterAutospacing="1"/>
        <w:rPr>
          <w:rFonts w:eastAsia="Times New Roman" w:cs="Times New Roman"/>
          <w:sz w:val="24"/>
          <w:szCs w:val="24"/>
          <w:lang w:eastAsia="en-US"/>
        </w:rPr>
      </w:pPr>
      <w:r w:rsidRPr="00A519CE">
        <w:rPr>
          <w:rFonts w:eastAsia="Times New Roman" w:cs="Times New Roman"/>
          <w:sz w:val="24"/>
          <w:szCs w:val="24"/>
          <w:lang w:val="vi-VN" w:eastAsia="en-US"/>
        </w:rPr>
        <w:t>Căn cứ Luật Nhà ở số 65/2014/QH13 ngày 25 tháng 11 năm 2014;</w:t>
      </w:r>
    </w:p>
    <w:p w:rsidR="00A519CE" w:rsidRPr="00A519CE" w:rsidRDefault="00A519CE" w:rsidP="00A519CE">
      <w:pPr>
        <w:spacing w:before="100" w:beforeAutospacing="1" w:after="100" w:afterAutospacing="1"/>
        <w:rPr>
          <w:rFonts w:eastAsia="Times New Roman" w:cs="Times New Roman"/>
          <w:sz w:val="24"/>
          <w:szCs w:val="24"/>
          <w:lang w:eastAsia="en-US"/>
        </w:rPr>
      </w:pPr>
      <w:r w:rsidRPr="00A519CE">
        <w:rPr>
          <w:rFonts w:eastAsia="Times New Roman" w:cs="Times New Roman"/>
          <w:sz w:val="24"/>
          <w:szCs w:val="24"/>
          <w:lang w:val="vi-VN" w:eastAsia="en-US"/>
        </w:rPr>
        <w:t>Căn cứ Nghị định số 81/2017/NĐ-CP ngày 17 tháng 7 năm 2017 của Chính phủ quy định chức năng, nhiệm vụ, quyền hạn và cơ cấu tổ chức của Bộ Xây dựng;</w:t>
      </w:r>
    </w:p>
    <w:p w:rsidR="00A519CE" w:rsidRPr="00A519CE" w:rsidRDefault="00A519CE" w:rsidP="00A519CE">
      <w:pPr>
        <w:spacing w:before="100" w:beforeAutospacing="1" w:after="100" w:afterAutospacing="1"/>
        <w:rPr>
          <w:rFonts w:eastAsia="Times New Roman" w:cs="Times New Roman"/>
          <w:sz w:val="24"/>
          <w:szCs w:val="24"/>
          <w:lang w:eastAsia="en-US"/>
        </w:rPr>
      </w:pPr>
      <w:r w:rsidRPr="00A519CE">
        <w:rPr>
          <w:rFonts w:eastAsia="Times New Roman" w:cs="Times New Roman"/>
          <w:sz w:val="24"/>
          <w:szCs w:val="24"/>
          <w:lang w:val="vi-VN" w:eastAsia="en-US"/>
        </w:rPr>
        <w:t>Căn cứ Nghị định số 100/2018/NĐ-CP ngày 16 tháng 7 năm 2018 của Chính phủ sửa đổi, bổ sung, bãi bỏ một số quy định về điều kiện đầu tư kinh doanh thuộc các lĩnh vực quản lý nhà nước của Bộ Xây dựng;</w:t>
      </w:r>
    </w:p>
    <w:p w:rsidR="00A519CE" w:rsidRPr="00A519CE" w:rsidRDefault="00A519CE" w:rsidP="00A519CE">
      <w:pPr>
        <w:spacing w:before="100" w:beforeAutospacing="1" w:after="100" w:afterAutospacing="1"/>
        <w:rPr>
          <w:rFonts w:eastAsia="Times New Roman" w:cs="Times New Roman"/>
          <w:sz w:val="24"/>
          <w:szCs w:val="24"/>
          <w:lang w:eastAsia="en-US"/>
        </w:rPr>
      </w:pPr>
      <w:r w:rsidRPr="00A519CE">
        <w:rPr>
          <w:rFonts w:eastAsia="Times New Roman" w:cs="Times New Roman"/>
          <w:sz w:val="24"/>
          <w:szCs w:val="24"/>
          <w:lang w:val="vi-VN" w:eastAsia="en-US"/>
        </w:rPr>
        <w:t>Căn cứ Thông tư số 10/2018/TT-BXD ngày 26 tháng 12 năm 2018 của Bộ trưởng Bộ Xây dựng sửa đổi, bổ sung một số điều của Thông tư số 10/2015/TT-BXD ngày 30 tháng 12 năm 2015 và Thông tư số 28/2016/TT-BXD ngày 15 tháng 12 năm 2016 của Bộ trưởng Bộ Xây dựng;</w:t>
      </w:r>
    </w:p>
    <w:p w:rsidR="00A519CE" w:rsidRPr="00A519CE" w:rsidRDefault="00A519CE" w:rsidP="00A519CE">
      <w:pPr>
        <w:spacing w:before="100" w:beforeAutospacing="1" w:after="100" w:afterAutospacing="1"/>
        <w:rPr>
          <w:rFonts w:eastAsia="Times New Roman" w:cs="Times New Roman"/>
          <w:sz w:val="24"/>
          <w:szCs w:val="24"/>
          <w:lang w:eastAsia="en-US"/>
        </w:rPr>
      </w:pPr>
      <w:r w:rsidRPr="00A519CE">
        <w:rPr>
          <w:rFonts w:eastAsia="Times New Roman" w:cs="Times New Roman"/>
          <w:sz w:val="24"/>
          <w:szCs w:val="24"/>
          <w:lang w:val="vi-VN" w:eastAsia="en-US"/>
        </w:rPr>
        <w:t>Căn cứ hồ sơ đề nghị công nhận cơ sở đủ điều kiện được đào tạo, bồi dưỡng kiến thức chuyên môn, nghiệp vụ quản lý vận hành nhà chung cư của…………………………;</w:t>
      </w:r>
    </w:p>
    <w:p w:rsidR="00A519CE" w:rsidRPr="00A519CE" w:rsidRDefault="00A519CE" w:rsidP="00A519CE">
      <w:pPr>
        <w:spacing w:before="100" w:beforeAutospacing="1" w:after="100" w:afterAutospacing="1"/>
        <w:rPr>
          <w:rFonts w:eastAsia="Times New Roman" w:cs="Times New Roman"/>
          <w:sz w:val="24"/>
          <w:szCs w:val="24"/>
          <w:lang w:eastAsia="en-US"/>
        </w:rPr>
      </w:pPr>
      <w:r w:rsidRPr="00A519CE">
        <w:rPr>
          <w:rFonts w:eastAsia="Times New Roman" w:cs="Times New Roman"/>
          <w:sz w:val="24"/>
          <w:szCs w:val="24"/>
          <w:lang w:val="vi-VN" w:eastAsia="en-US"/>
        </w:rPr>
        <w:t>Xét đề nghị của Cục trưởng Cục quản lý nhà và thị trường bất động sản,</w:t>
      </w:r>
    </w:p>
    <w:p w:rsidR="00A519CE" w:rsidRPr="00A519CE" w:rsidRDefault="00A519CE" w:rsidP="00A519CE">
      <w:pPr>
        <w:spacing w:before="100" w:beforeAutospacing="1" w:after="100" w:afterAutospacing="1"/>
        <w:jc w:val="center"/>
        <w:rPr>
          <w:rFonts w:eastAsia="Times New Roman" w:cs="Times New Roman"/>
          <w:sz w:val="24"/>
          <w:szCs w:val="24"/>
          <w:lang w:eastAsia="en-US"/>
        </w:rPr>
      </w:pPr>
      <w:r w:rsidRPr="00A519CE">
        <w:rPr>
          <w:rFonts w:eastAsia="Times New Roman" w:cs="Times New Roman"/>
          <w:b/>
          <w:bCs/>
          <w:sz w:val="24"/>
          <w:szCs w:val="24"/>
          <w:lang w:val="vi-VN" w:eastAsia="en-US"/>
        </w:rPr>
        <w:t>QUYẾT ĐỊNH:</w:t>
      </w:r>
    </w:p>
    <w:p w:rsidR="00A519CE" w:rsidRPr="00A519CE" w:rsidRDefault="00A519CE" w:rsidP="00A519CE">
      <w:pPr>
        <w:spacing w:before="100" w:beforeAutospacing="1" w:after="100" w:afterAutospacing="1"/>
        <w:rPr>
          <w:rFonts w:eastAsia="Times New Roman" w:cs="Times New Roman"/>
          <w:sz w:val="24"/>
          <w:szCs w:val="24"/>
          <w:lang w:eastAsia="en-US"/>
        </w:rPr>
      </w:pPr>
      <w:r w:rsidRPr="00A519CE">
        <w:rPr>
          <w:rFonts w:eastAsia="Times New Roman" w:cs="Times New Roman"/>
          <w:b/>
          <w:bCs/>
          <w:sz w:val="24"/>
          <w:szCs w:val="24"/>
          <w:lang w:val="vi-VN" w:eastAsia="en-US"/>
        </w:rPr>
        <w:t>Điều 1.</w:t>
      </w:r>
      <w:r w:rsidRPr="00A519CE">
        <w:rPr>
          <w:rFonts w:eastAsia="Times New Roman" w:cs="Times New Roman"/>
          <w:sz w:val="24"/>
          <w:szCs w:val="24"/>
          <w:lang w:val="vi-VN" w:eastAsia="en-US"/>
        </w:rPr>
        <w:t> Công nhận (tên cơ sở)………………………………………………………………….. có đủ điều kiện được tổ chức đào tạo, bồi dưỡng kiến thức chuyên môn, nghiệp vụ quản lý vận hành nhà chung cư theo quy định. Địa chỉ tổ chức đào tạo đăng ký tại: ……………………………</w:t>
      </w:r>
    </w:p>
    <w:p w:rsidR="00A519CE" w:rsidRPr="00A519CE" w:rsidRDefault="00A519CE" w:rsidP="00A519CE">
      <w:pPr>
        <w:spacing w:before="100" w:beforeAutospacing="1" w:after="100" w:afterAutospacing="1"/>
        <w:rPr>
          <w:rFonts w:eastAsia="Times New Roman" w:cs="Times New Roman"/>
          <w:sz w:val="24"/>
          <w:szCs w:val="24"/>
          <w:lang w:eastAsia="en-US"/>
        </w:rPr>
      </w:pPr>
      <w:r w:rsidRPr="00A519CE">
        <w:rPr>
          <w:rFonts w:eastAsia="Times New Roman" w:cs="Times New Roman"/>
          <w:b/>
          <w:bCs/>
          <w:sz w:val="24"/>
          <w:szCs w:val="24"/>
          <w:lang w:val="vi-VN" w:eastAsia="en-US"/>
        </w:rPr>
        <w:t>Điều 2.</w:t>
      </w:r>
      <w:r w:rsidRPr="00A519CE">
        <w:rPr>
          <w:rFonts w:eastAsia="Times New Roman" w:cs="Times New Roman"/>
          <w:sz w:val="24"/>
          <w:szCs w:val="24"/>
          <w:lang w:val="vi-VN" w:eastAsia="en-US"/>
        </w:rPr>
        <w:t> Cơ sở đào tạo có tên nêu tại Điều 1 của Quyết định này phải tổ chức đào tạo theo đúng tài liệu giảng dạy đã đăng ký với Bộ Xây dựng và được sử dụng con dấu nổi theo quy định khi cấp Giấy chứng nhận đã hoàn thành khóa đào tạo, bồi dưỡng kiến thức chuyên môn, nghiệp vụ quản lý vận hành nhà chung cư.</w:t>
      </w:r>
    </w:p>
    <w:p w:rsidR="00A519CE" w:rsidRPr="00A519CE" w:rsidRDefault="00A519CE" w:rsidP="00A519CE">
      <w:pPr>
        <w:spacing w:before="100" w:beforeAutospacing="1" w:after="100" w:afterAutospacing="1"/>
        <w:rPr>
          <w:rFonts w:eastAsia="Times New Roman" w:cs="Times New Roman"/>
          <w:sz w:val="24"/>
          <w:szCs w:val="24"/>
          <w:lang w:eastAsia="en-US"/>
        </w:rPr>
      </w:pPr>
      <w:r w:rsidRPr="00A519CE">
        <w:rPr>
          <w:rFonts w:eastAsia="Times New Roman" w:cs="Times New Roman"/>
          <w:b/>
          <w:bCs/>
          <w:sz w:val="24"/>
          <w:szCs w:val="24"/>
          <w:lang w:val="vi-VN" w:eastAsia="en-US"/>
        </w:rPr>
        <w:t>Điều 3.</w:t>
      </w:r>
      <w:r w:rsidRPr="00A519CE">
        <w:rPr>
          <w:rFonts w:eastAsia="Times New Roman" w:cs="Times New Roman"/>
          <w:sz w:val="24"/>
          <w:szCs w:val="24"/>
          <w:lang w:val="vi-VN" w:eastAsia="en-US"/>
        </w:rPr>
        <w:t> Quyết định này có hiệu lực kể từ ngày ký và có giá trị trong thời hạn 05 năm.</w:t>
      </w:r>
    </w:p>
    <w:p w:rsidR="00A519CE" w:rsidRPr="00A519CE" w:rsidRDefault="00A519CE" w:rsidP="00A519CE">
      <w:pPr>
        <w:spacing w:before="100" w:beforeAutospacing="1" w:after="100" w:afterAutospacing="1"/>
        <w:rPr>
          <w:rFonts w:eastAsia="Times New Roman" w:cs="Times New Roman"/>
          <w:sz w:val="24"/>
          <w:szCs w:val="24"/>
          <w:lang w:eastAsia="en-US"/>
        </w:rPr>
      </w:pPr>
      <w:r w:rsidRPr="00A519CE">
        <w:rPr>
          <w:rFonts w:eastAsia="Times New Roman" w:cs="Times New Roman"/>
          <w:b/>
          <w:bCs/>
          <w:sz w:val="24"/>
          <w:szCs w:val="24"/>
          <w:lang w:val="vi-VN" w:eastAsia="en-US"/>
        </w:rPr>
        <w:lastRenderedPageBreak/>
        <w:t>Điều 4.</w:t>
      </w:r>
      <w:r w:rsidRPr="00A519CE">
        <w:rPr>
          <w:rFonts w:eastAsia="Times New Roman" w:cs="Times New Roman"/>
          <w:sz w:val="24"/>
          <w:szCs w:val="24"/>
          <w:lang w:val="vi-VN" w:eastAsia="en-US"/>
        </w:rPr>
        <w:t> Chánh Văn phòng Bộ, Cục trưởng Cục quản lý nhà và thị trường bất động sản, Giám đốc Trung tâm Thông tin, Thủ trưởng cơ sở đào tạo có tên nêu tại Điều 1 và các tổ chức, cá nhân có liên quan chịu trách nhiệm thi hành Quyết định này./.</w:t>
      </w:r>
    </w:p>
    <w:p w:rsidR="00A519CE" w:rsidRPr="00A519CE" w:rsidRDefault="00A519CE" w:rsidP="00A519CE">
      <w:pPr>
        <w:spacing w:before="100" w:beforeAutospacing="1" w:after="100" w:afterAutospacing="1"/>
        <w:rPr>
          <w:rFonts w:eastAsia="Times New Roman" w:cs="Times New Roman"/>
          <w:sz w:val="24"/>
          <w:szCs w:val="24"/>
          <w:lang w:eastAsia="en-US"/>
        </w:rPr>
      </w:pPr>
      <w:r w:rsidRPr="00A519CE">
        <w:rPr>
          <w:rFonts w:eastAsia="Times New Roman" w:cs="Times New Roman"/>
          <w:sz w:val="24"/>
          <w:szCs w:val="24"/>
          <w:lang w:eastAsia="en-US"/>
        </w:rPr>
        <w:t> </w:t>
      </w:r>
    </w:p>
    <w:tbl>
      <w:tblPr>
        <w:tblW w:w="0" w:type="auto"/>
        <w:tblCellSpacing w:w="0" w:type="dxa"/>
        <w:tblCellMar>
          <w:left w:w="0" w:type="dxa"/>
          <w:right w:w="0" w:type="dxa"/>
        </w:tblCellMar>
        <w:tblLook w:val="04A0" w:firstRow="1" w:lastRow="0" w:firstColumn="1" w:lastColumn="0" w:noHBand="0" w:noVBand="1"/>
      </w:tblPr>
      <w:tblGrid>
        <w:gridCol w:w="4425"/>
        <w:gridCol w:w="4425"/>
      </w:tblGrid>
      <w:tr w:rsidR="00A519CE" w:rsidRPr="00A519CE" w:rsidTr="00A519CE">
        <w:trPr>
          <w:tblCellSpacing w:w="0" w:type="dxa"/>
        </w:trPr>
        <w:tc>
          <w:tcPr>
            <w:tcW w:w="4425" w:type="dxa"/>
            <w:hideMark/>
          </w:tcPr>
          <w:p w:rsidR="00A519CE" w:rsidRPr="00A519CE" w:rsidRDefault="00A519CE" w:rsidP="00A519CE">
            <w:pPr>
              <w:spacing w:before="100" w:beforeAutospacing="1" w:after="100" w:afterAutospacing="1"/>
              <w:rPr>
                <w:rFonts w:eastAsia="Times New Roman" w:cs="Times New Roman"/>
                <w:sz w:val="24"/>
                <w:szCs w:val="24"/>
                <w:lang w:eastAsia="en-US"/>
              </w:rPr>
            </w:pPr>
            <w:r w:rsidRPr="00A519CE">
              <w:rPr>
                <w:rFonts w:eastAsia="Times New Roman" w:cs="Times New Roman"/>
                <w:b/>
                <w:bCs/>
                <w:i/>
                <w:iCs/>
                <w:sz w:val="24"/>
                <w:szCs w:val="24"/>
                <w:lang w:val="vi-VN" w:eastAsia="en-US"/>
              </w:rPr>
              <w:br/>
              <w:t>Nơi nhận:</w:t>
            </w:r>
            <w:r w:rsidRPr="00A519CE">
              <w:rPr>
                <w:rFonts w:eastAsia="Times New Roman" w:cs="Times New Roman"/>
                <w:b/>
                <w:bCs/>
                <w:i/>
                <w:iCs/>
                <w:sz w:val="24"/>
                <w:szCs w:val="24"/>
                <w:lang w:val="vi-VN" w:eastAsia="en-US"/>
              </w:rPr>
              <w:br/>
            </w:r>
            <w:r w:rsidRPr="00A519CE">
              <w:rPr>
                <w:rFonts w:eastAsia="Times New Roman" w:cs="Times New Roman"/>
                <w:sz w:val="24"/>
                <w:szCs w:val="24"/>
                <w:lang w:val="vi-VN" w:eastAsia="en-US"/>
              </w:rPr>
              <w:t>- Như Điều 4;</w:t>
            </w:r>
            <w:r w:rsidRPr="00A519CE">
              <w:rPr>
                <w:rFonts w:eastAsia="Times New Roman" w:cs="Times New Roman"/>
                <w:sz w:val="24"/>
                <w:szCs w:val="24"/>
                <w:lang w:val="vi-VN" w:eastAsia="en-US"/>
              </w:rPr>
              <w:br/>
              <w:t>- SXD tỉnh/thành phố……..(để theo dõi, k/tra);</w:t>
            </w:r>
            <w:r w:rsidRPr="00A519CE">
              <w:rPr>
                <w:rFonts w:eastAsia="Times New Roman" w:cs="Times New Roman"/>
                <w:sz w:val="24"/>
                <w:szCs w:val="24"/>
                <w:lang w:val="vi-VN" w:eastAsia="en-US"/>
              </w:rPr>
              <w:br/>
              <w:t>- Cổng thông tin điện tử của Bộ Xây dựng và Cục Quản lý nhà và thị trường bất động sản (để đăng tải thông tin);</w:t>
            </w:r>
            <w:r w:rsidRPr="00A519CE">
              <w:rPr>
                <w:rFonts w:eastAsia="Times New Roman" w:cs="Times New Roman"/>
                <w:sz w:val="24"/>
                <w:szCs w:val="24"/>
                <w:lang w:val="vi-VN" w:eastAsia="en-US"/>
              </w:rPr>
              <w:br/>
              <w:t>- Lưu : VT, Cục QLN (2b).</w:t>
            </w:r>
          </w:p>
        </w:tc>
        <w:tc>
          <w:tcPr>
            <w:tcW w:w="4425" w:type="dxa"/>
            <w:hideMark/>
          </w:tcPr>
          <w:p w:rsidR="00A519CE" w:rsidRPr="00A519CE" w:rsidRDefault="00A519CE" w:rsidP="00A519CE">
            <w:pPr>
              <w:spacing w:before="100" w:beforeAutospacing="1" w:after="100" w:afterAutospacing="1"/>
              <w:jc w:val="center"/>
              <w:rPr>
                <w:rFonts w:eastAsia="Times New Roman" w:cs="Times New Roman"/>
                <w:sz w:val="24"/>
                <w:szCs w:val="24"/>
                <w:lang w:eastAsia="en-US"/>
              </w:rPr>
            </w:pPr>
            <w:r w:rsidRPr="00A519CE">
              <w:rPr>
                <w:rFonts w:eastAsia="Times New Roman" w:cs="Times New Roman"/>
                <w:b/>
                <w:bCs/>
                <w:sz w:val="24"/>
                <w:szCs w:val="24"/>
                <w:lang w:val="vi-VN" w:eastAsia="en-US"/>
              </w:rPr>
              <w:t>THỦ TRƯỞNG CƠ QUAN</w:t>
            </w:r>
            <w:r w:rsidRPr="00A519CE">
              <w:rPr>
                <w:rFonts w:eastAsia="Times New Roman" w:cs="Times New Roman"/>
                <w:b/>
                <w:bCs/>
                <w:sz w:val="24"/>
                <w:szCs w:val="24"/>
                <w:lang w:val="vi-VN" w:eastAsia="en-US"/>
              </w:rPr>
              <w:br/>
            </w:r>
            <w:r w:rsidRPr="00A519CE">
              <w:rPr>
                <w:rFonts w:eastAsia="Times New Roman" w:cs="Times New Roman"/>
                <w:i/>
                <w:iCs/>
                <w:sz w:val="24"/>
                <w:szCs w:val="24"/>
                <w:lang w:val="vi-VN" w:eastAsia="en-US"/>
              </w:rPr>
              <w:t>(ký, ghi rõ họ tên, đóng dấu)</w:t>
            </w:r>
          </w:p>
        </w:tc>
      </w:tr>
    </w:tbl>
    <w:p w:rsidR="00A519CE" w:rsidRPr="00A519CE" w:rsidRDefault="00A519CE" w:rsidP="00A519CE">
      <w:pPr>
        <w:spacing w:before="100" w:beforeAutospacing="1" w:after="100" w:afterAutospacing="1"/>
        <w:rPr>
          <w:rFonts w:eastAsia="Times New Roman" w:cs="Times New Roman"/>
          <w:sz w:val="24"/>
          <w:szCs w:val="24"/>
          <w:lang w:eastAsia="en-US"/>
        </w:rPr>
      </w:pPr>
      <w:r w:rsidRPr="00A519CE">
        <w:rPr>
          <w:rFonts w:eastAsia="Times New Roman" w:cs="Times New Roman"/>
          <w:sz w:val="24"/>
          <w:szCs w:val="24"/>
          <w:lang w:eastAsia="en-US"/>
        </w:rPr>
        <w:t> </w:t>
      </w:r>
    </w:p>
    <w:p w:rsidR="00903ED8" w:rsidRDefault="00A519CE">
      <w:bookmarkStart w:id="0" w:name="_GoBack"/>
      <w:bookmarkEnd w:id="0"/>
    </w:p>
    <w:sectPr w:rsidR="00903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9CE"/>
    <w:rsid w:val="000110CA"/>
    <w:rsid w:val="00025170"/>
    <w:rsid w:val="00062F17"/>
    <w:rsid w:val="000A35CB"/>
    <w:rsid w:val="000D5196"/>
    <w:rsid w:val="00112177"/>
    <w:rsid w:val="00126520"/>
    <w:rsid w:val="00133D32"/>
    <w:rsid w:val="00191BF0"/>
    <w:rsid w:val="001E3DB0"/>
    <w:rsid w:val="00204D37"/>
    <w:rsid w:val="00275CB9"/>
    <w:rsid w:val="002D0408"/>
    <w:rsid w:val="0031361F"/>
    <w:rsid w:val="00356EE8"/>
    <w:rsid w:val="003A0520"/>
    <w:rsid w:val="003A716C"/>
    <w:rsid w:val="00410746"/>
    <w:rsid w:val="004329CC"/>
    <w:rsid w:val="00436D69"/>
    <w:rsid w:val="004725BC"/>
    <w:rsid w:val="00472F6D"/>
    <w:rsid w:val="0048415D"/>
    <w:rsid w:val="004C6349"/>
    <w:rsid w:val="004F6563"/>
    <w:rsid w:val="00553705"/>
    <w:rsid w:val="005B1EC3"/>
    <w:rsid w:val="005B2996"/>
    <w:rsid w:val="005D065A"/>
    <w:rsid w:val="005D2A6B"/>
    <w:rsid w:val="006E20FD"/>
    <w:rsid w:val="007A32E3"/>
    <w:rsid w:val="007C3024"/>
    <w:rsid w:val="007D3F67"/>
    <w:rsid w:val="00821DB6"/>
    <w:rsid w:val="0084426C"/>
    <w:rsid w:val="00844706"/>
    <w:rsid w:val="008450D8"/>
    <w:rsid w:val="00876B69"/>
    <w:rsid w:val="009002E9"/>
    <w:rsid w:val="00986328"/>
    <w:rsid w:val="0099085E"/>
    <w:rsid w:val="009C6A9A"/>
    <w:rsid w:val="009E668A"/>
    <w:rsid w:val="00A07E13"/>
    <w:rsid w:val="00A519CE"/>
    <w:rsid w:val="00AD6271"/>
    <w:rsid w:val="00B1011B"/>
    <w:rsid w:val="00B11B7B"/>
    <w:rsid w:val="00B6056F"/>
    <w:rsid w:val="00B82457"/>
    <w:rsid w:val="00BD578C"/>
    <w:rsid w:val="00BE06AC"/>
    <w:rsid w:val="00BE6458"/>
    <w:rsid w:val="00BF7937"/>
    <w:rsid w:val="00C121B4"/>
    <w:rsid w:val="00C1409D"/>
    <w:rsid w:val="00C1690A"/>
    <w:rsid w:val="00C41F35"/>
    <w:rsid w:val="00C75AC3"/>
    <w:rsid w:val="00CC18CD"/>
    <w:rsid w:val="00CC35FC"/>
    <w:rsid w:val="00CE27BA"/>
    <w:rsid w:val="00CE6946"/>
    <w:rsid w:val="00D1343C"/>
    <w:rsid w:val="00D56002"/>
    <w:rsid w:val="00D74819"/>
    <w:rsid w:val="00DA4835"/>
    <w:rsid w:val="00DB70D4"/>
    <w:rsid w:val="00DF2B6A"/>
    <w:rsid w:val="00DF70AA"/>
    <w:rsid w:val="00E26996"/>
    <w:rsid w:val="00E27AB7"/>
    <w:rsid w:val="00E36992"/>
    <w:rsid w:val="00E84A6A"/>
    <w:rsid w:val="00F17B58"/>
    <w:rsid w:val="00F63291"/>
    <w:rsid w:val="00F9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88DBA-8753-473B-B0E5-EA5958A3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177"/>
    <w:pPr>
      <w:spacing w:after="0" w:line="240" w:lineRule="auto"/>
    </w:pPr>
    <w:rPr>
      <w:rFonts w:ascii="Times New Roman" w:eastAsiaTheme="minorEastAsia" w:hAnsi="Times New Roman"/>
      <w:sz w:val="28"/>
      <w:szCs w:val="20"/>
      <w:lang w:eastAsia="zh-CN"/>
    </w:rPr>
  </w:style>
  <w:style w:type="paragraph" w:styleId="Heading1">
    <w:name w:val="heading 1"/>
    <w:basedOn w:val="Normal"/>
    <w:next w:val="Normal"/>
    <w:link w:val="Heading1Char"/>
    <w:qFormat/>
    <w:rsid w:val="00275CB9"/>
    <w:pPr>
      <w:keepNext/>
      <w:keepLines/>
      <w:spacing w:line="360" w:lineRule="auto"/>
      <w:jc w:val="center"/>
      <w:outlineLvl w:val="0"/>
    </w:pPr>
    <w:rPr>
      <w:rFonts w:asciiTheme="minorHAnsi" w:hAnsiTheme="minorHAnsi"/>
      <w:b/>
      <w:bCs/>
      <w:kern w:val="44"/>
      <w:szCs w:val="44"/>
    </w:rPr>
  </w:style>
  <w:style w:type="paragraph" w:styleId="Heading2">
    <w:name w:val="heading 2"/>
    <w:next w:val="Normal"/>
    <w:link w:val="Heading2Char"/>
    <w:autoRedefine/>
    <w:semiHidden/>
    <w:unhideWhenUsed/>
    <w:qFormat/>
    <w:rsid w:val="00275CB9"/>
    <w:pPr>
      <w:spacing w:before="100" w:beforeAutospacing="1" w:after="100" w:afterAutospacing="1" w:line="360" w:lineRule="auto"/>
      <w:outlineLvl w:val="1"/>
    </w:pPr>
    <w:rPr>
      <w:rFonts w:ascii="Times New Roman" w:eastAsia="SimSun" w:hAnsi="Times New Roman" w:cs="Times New Roman" w:hint="eastAsia"/>
      <w:b/>
      <w:bCs/>
      <w:sz w:val="28"/>
      <w:szCs w:val="36"/>
      <w:lang w:eastAsia="zh-CN"/>
    </w:rPr>
  </w:style>
  <w:style w:type="paragraph" w:styleId="Heading3">
    <w:name w:val="heading 3"/>
    <w:basedOn w:val="Normal"/>
    <w:next w:val="Normal"/>
    <w:link w:val="Heading3Char"/>
    <w:unhideWhenUsed/>
    <w:qFormat/>
    <w:rsid w:val="00275CB9"/>
    <w:pPr>
      <w:keepNext/>
      <w:keepLines/>
      <w:spacing w:before="40" w:line="360" w:lineRule="auto"/>
      <w:outlineLvl w:val="2"/>
    </w:pPr>
    <w:rPr>
      <w:rFonts w:asciiTheme="minorHAnsi" w:eastAsiaTheme="majorEastAsia" w:hAnsiTheme="minorHAns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5CB9"/>
    <w:rPr>
      <w:rFonts w:eastAsiaTheme="minorEastAsia"/>
      <w:b/>
      <w:bCs/>
      <w:kern w:val="44"/>
      <w:sz w:val="28"/>
      <w:szCs w:val="44"/>
      <w:lang w:eastAsia="zh-CN"/>
    </w:rPr>
  </w:style>
  <w:style w:type="character" w:customStyle="1" w:styleId="Heading2Char">
    <w:name w:val="Heading 2 Char"/>
    <w:link w:val="Heading2"/>
    <w:semiHidden/>
    <w:rsid w:val="00275CB9"/>
    <w:rPr>
      <w:rFonts w:ascii="Times New Roman" w:eastAsia="SimSun" w:hAnsi="Times New Roman" w:cs="Times New Roman"/>
      <w:b/>
      <w:bCs/>
      <w:sz w:val="28"/>
      <w:szCs w:val="36"/>
      <w:lang w:eastAsia="zh-CN"/>
    </w:rPr>
  </w:style>
  <w:style w:type="character" w:customStyle="1" w:styleId="Heading3Char">
    <w:name w:val="Heading 3 Char"/>
    <w:basedOn w:val="DefaultParagraphFont"/>
    <w:link w:val="Heading3"/>
    <w:rsid w:val="00275CB9"/>
    <w:rPr>
      <w:rFonts w:eastAsiaTheme="majorEastAsia" w:cstheme="majorBidi"/>
      <w:b/>
      <w:color w:val="000000" w:themeColor="text1"/>
      <w:sz w:val="28"/>
      <w:szCs w:val="24"/>
      <w:lang w:eastAsia="zh-CN"/>
    </w:rPr>
  </w:style>
  <w:style w:type="paragraph" w:styleId="NormalWeb">
    <w:name w:val="Normal (Web)"/>
    <w:basedOn w:val="Normal"/>
    <w:uiPriority w:val="99"/>
    <w:semiHidden/>
    <w:unhideWhenUsed/>
    <w:rsid w:val="00A519CE"/>
    <w:pPr>
      <w:spacing w:before="100" w:beforeAutospacing="1" w:after="100" w:afterAutospacing="1"/>
    </w:pPr>
    <w:rPr>
      <w:rFonts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2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VU HA DUYEN</cp:lastModifiedBy>
  <cp:revision>1</cp:revision>
  <dcterms:created xsi:type="dcterms:W3CDTF">2021-07-19T02:38:00Z</dcterms:created>
  <dcterms:modified xsi:type="dcterms:W3CDTF">2021-07-19T02:40:00Z</dcterms:modified>
</cp:coreProperties>
</file>