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22"/>
        <w:gridCol w:w="6518"/>
      </w:tblGrid>
      <w:tr w:rsidR="00E01194" w:rsidRPr="00E01194" w:rsidTr="00E01194">
        <w:tc>
          <w:tcPr>
            <w:tcW w:w="3195" w:type="dxa"/>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CƠ QUAN RA QUYẾT ĐỊNH KIỂM TRA</w:t>
            </w:r>
            <w:r w:rsidRPr="00E01194">
              <w:rPr>
                <w:rFonts w:ascii="Arial" w:eastAsia="Times New Roman" w:hAnsi="Arial" w:cs="Arial"/>
                <w:sz w:val="24"/>
                <w:szCs w:val="24"/>
              </w:rPr>
              <w:br/>
              <w:t>-------</w:t>
            </w:r>
          </w:p>
        </w:tc>
        <w:tc>
          <w:tcPr>
            <w:tcW w:w="5310" w:type="dxa"/>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CỘNG HÒA XÃ HỘI CHỦ NGHĨA VIỆT NAM</w:t>
            </w:r>
            <w:r w:rsidRPr="00E01194">
              <w:rPr>
                <w:rFonts w:ascii="Arial" w:eastAsia="Times New Roman" w:hAnsi="Arial" w:cs="Arial"/>
                <w:sz w:val="24"/>
                <w:szCs w:val="24"/>
              </w:rPr>
              <w:br/>
              <w:t>Độc lập - Tự do - Hạnh phúc</w:t>
            </w:r>
            <w:r w:rsidRPr="00E01194">
              <w:rPr>
                <w:rFonts w:ascii="Arial" w:eastAsia="Times New Roman" w:hAnsi="Arial" w:cs="Arial"/>
                <w:sz w:val="24"/>
                <w:szCs w:val="24"/>
              </w:rPr>
              <w:br/>
              <w:t>---------------</w:t>
            </w:r>
          </w:p>
        </w:tc>
      </w:tr>
      <w:tr w:rsidR="00E01194" w:rsidRPr="00E01194" w:rsidTr="00E01194">
        <w:tc>
          <w:tcPr>
            <w:tcW w:w="3195" w:type="dxa"/>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Arial" w:eastAsia="Times New Roman" w:hAnsi="Arial" w:cs="Arial"/>
                <w:sz w:val="24"/>
                <w:szCs w:val="24"/>
              </w:rPr>
            </w:pPr>
          </w:p>
        </w:tc>
        <w:tc>
          <w:tcPr>
            <w:tcW w:w="5310" w:type="dxa"/>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right"/>
              <w:rPr>
                <w:rFonts w:ascii="Arial" w:eastAsia="Times New Roman" w:hAnsi="Arial" w:cs="Arial"/>
                <w:sz w:val="24"/>
                <w:szCs w:val="24"/>
              </w:rPr>
            </w:pPr>
            <w:r w:rsidRPr="00E01194">
              <w:rPr>
                <w:rFonts w:ascii="inherit" w:eastAsia="Times New Roman" w:hAnsi="inherit" w:cs="Arial"/>
                <w:i/>
                <w:iCs/>
                <w:sz w:val="24"/>
                <w:szCs w:val="24"/>
                <w:bdr w:val="none" w:sz="0" w:space="0" w:color="auto" w:frame="1"/>
              </w:rPr>
              <w:t>………, ngày...tháng...năm 20…</w:t>
            </w:r>
          </w:p>
        </w:tc>
      </w:tr>
    </w:tbl>
    <w:p w:rsidR="00E01194" w:rsidRPr="00E01194" w:rsidRDefault="00E01194" w:rsidP="00E01194">
      <w:pPr>
        <w:shd w:val="clear" w:color="auto" w:fill="FFFFFF"/>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THÔNG BÁO</w:t>
      </w:r>
      <w:r w:rsidRPr="00E01194">
        <w:rPr>
          <w:rFonts w:ascii="Arial" w:eastAsia="Times New Roman" w:hAnsi="Arial" w:cs="Arial"/>
          <w:sz w:val="24"/>
          <w:szCs w:val="24"/>
        </w:rPr>
        <w:br/>
        <w:t>Kết quả thử nghiệm mẫu sản phẩm</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Căn cứ </w:t>
      </w:r>
      <w:hyperlink r:id="rId4" w:history="1">
        <w:r w:rsidRPr="00E01194">
          <w:rPr>
            <w:rFonts w:ascii="Arial" w:eastAsia="Times New Roman" w:hAnsi="Arial" w:cs="Arial"/>
            <w:color w:val="003399"/>
            <w:sz w:val="24"/>
            <w:szCs w:val="24"/>
            <w:u w:val="single"/>
            <w:bdr w:val="none" w:sz="0" w:space="0" w:color="auto" w:frame="1"/>
          </w:rPr>
          <w:t>Luật Chất lượng sản phẩm, hàng hóa</w:t>
        </w:r>
      </w:hyperlink>
      <w:r w:rsidRPr="00E01194">
        <w:rPr>
          <w:rFonts w:ascii="Arial" w:eastAsia="Times New Roman" w:hAnsi="Arial" w:cs="Arial"/>
          <w:sz w:val="24"/>
          <w:szCs w:val="24"/>
        </w:rPr>
        <w:t> ngày 21 tháng 11 năm 2007;</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Căn cứ Nghị định số 132/2008/NĐ-CP ngày 31 tháng 12 năm 2008 của Chính phủ quy định chi tiết thi hành một số điều của Luật Chất lượng sản phẩm, hàng hóa;</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Căn cứ Thông tư số 26/2018/TT-BLĐTBXH ngày 25 tháng 12 năm 2018 của Bộ trưởng Bộ Lao động - Thương binh và Xã hội quy định về quản lý chất lượng sản phẩm, hàng hóa có khả năng gây mất an toàn thuộc trách nhiệm quản lý nhà nước của Bộ Lao động - Thương binh và Xã hội;</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Căn cứ Quyết định số ... ngày ... (1);</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Căn cứ vào biên bản kiểm tra số … ngày …; kết quả thử nghiệm mẫu số……,</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Xét đề nghị của trưởng đoàn kiểm tra…,</w:t>
      </w:r>
    </w:p>
    <w:p w:rsidR="00E01194" w:rsidRPr="00E01194" w:rsidRDefault="00E01194" w:rsidP="00E01194">
      <w:pPr>
        <w:shd w:val="clear" w:color="auto" w:fill="FFFFFF"/>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……………….(2) THÔNG BÁO</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1. Các mẫu sản phẩm không đạt yêu cầu chất lượng</w:t>
      </w:r>
    </w:p>
    <w:tbl>
      <w:tblPr>
        <w:tblW w:w="10440" w:type="dxa"/>
        <w:shd w:val="clear" w:color="auto" w:fill="FFFFFF"/>
        <w:tblCellMar>
          <w:left w:w="0" w:type="dxa"/>
          <w:right w:w="0" w:type="dxa"/>
        </w:tblCellMar>
        <w:tblLook w:val="04A0" w:firstRow="1" w:lastRow="0" w:firstColumn="1" w:lastColumn="0" w:noHBand="0" w:noVBand="1"/>
      </w:tblPr>
      <w:tblGrid>
        <w:gridCol w:w="753"/>
        <w:gridCol w:w="1828"/>
        <w:gridCol w:w="2261"/>
        <w:gridCol w:w="2695"/>
        <w:gridCol w:w="1395"/>
        <w:gridCol w:w="1508"/>
      </w:tblGrid>
      <w:tr w:rsidR="00E01194" w:rsidRPr="00E01194" w:rsidTr="00E01194">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STT</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Tên mẫu, ký hiệu / mã hiệu</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Tên cơ sở sản xuất</w:t>
            </w: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Số lô, cỡ lô, ngày sản xuất (nếu có)</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Chỉ tiêu không đạt</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Ghi chú</w:t>
            </w:r>
          </w:p>
        </w:tc>
      </w:tr>
      <w:tr w:rsidR="00E01194" w:rsidRPr="00E01194" w:rsidTr="00E01194">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Arial" w:eastAsia="Times New Roman" w:hAnsi="Arial" w:cs="Arial"/>
                <w:sz w:val="24"/>
                <w:szCs w:val="24"/>
              </w:rPr>
            </w:pP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r>
      <w:tr w:rsidR="00E01194" w:rsidRPr="00E01194" w:rsidTr="00E01194">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2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Times New Roman" w:eastAsia="Times New Roman" w:hAnsi="Times New Roman" w:cs="Times New Roman"/>
                <w:sz w:val="20"/>
                <w:szCs w:val="20"/>
              </w:rPr>
            </w:pPr>
          </w:p>
        </w:tc>
      </w:tr>
    </w:tbl>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2. Yêu cầu đối với cơ sở được kiểm tra:</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(Khắc phục, sửa chữa; các biện pháp xử lý khác: thu hồi sản phẩm, tạm dừng sản xuất..., ghi rõ thời gian thực hiện, hoàn thành, báo cáo kết quả)</w:t>
      </w:r>
    </w:p>
    <w:p w:rsidR="00E01194" w:rsidRPr="00E01194" w:rsidRDefault="00E01194" w:rsidP="00E01194">
      <w:pPr>
        <w:shd w:val="clear" w:color="auto" w:fill="FFFFFF"/>
        <w:spacing w:after="0" w:line="240" w:lineRule="auto"/>
        <w:jc w:val="both"/>
        <w:rPr>
          <w:rFonts w:ascii="Arial" w:eastAsia="Times New Roman" w:hAnsi="Arial" w:cs="Arial"/>
          <w:sz w:val="24"/>
          <w:szCs w:val="24"/>
        </w:rPr>
      </w:pPr>
      <w:r w:rsidRPr="00E01194">
        <w:rPr>
          <w:rFonts w:ascii="Arial" w:eastAsia="Times New Roman" w:hAnsi="Arial" w:cs="Arial"/>
          <w:sz w:val="24"/>
          <w:szCs w:val="24"/>
        </w:rPr>
        <w:t>Cơ sở sản xuất có trách nhiệm thực hiện các yêu cầu nội dung thông báo, trưởng đoàn kiểm tra theo dõi, đôn đốc quá trình thực hiện …… của cơ sở sản xuất.</w:t>
      </w:r>
    </w:p>
    <w:tbl>
      <w:tblPr>
        <w:tblW w:w="10440" w:type="dxa"/>
        <w:shd w:val="clear" w:color="auto" w:fill="FFFFFF"/>
        <w:tblCellMar>
          <w:left w:w="0" w:type="dxa"/>
          <w:right w:w="0" w:type="dxa"/>
        </w:tblCellMar>
        <w:tblLook w:val="04A0" w:firstRow="1" w:lastRow="0" w:firstColumn="1" w:lastColumn="0" w:noHBand="0" w:noVBand="1"/>
      </w:tblPr>
      <w:tblGrid>
        <w:gridCol w:w="5257"/>
        <w:gridCol w:w="5183"/>
      </w:tblGrid>
      <w:tr w:rsidR="00E01194" w:rsidRPr="00E01194" w:rsidTr="00E01194">
        <w:tc>
          <w:tcPr>
            <w:tcW w:w="4290" w:type="dxa"/>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rPr>
                <w:rFonts w:ascii="Arial" w:eastAsia="Times New Roman" w:hAnsi="Arial" w:cs="Arial"/>
                <w:sz w:val="24"/>
                <w:szCs w:val="24"/>
              </w:rPr>
            </w:pPr>
            <w:r w:rsidRPr="00E01194">
              <w:rPr>
                <w:rFonts w:ascii="inherit" w:eastAsia="Times New Roman" w:hAnsi="inherit" w:cs="Arial"/>
                <w:i/>
                <w:iCs/>
                <w:sz w:val="24"/>
                <w:szCs w:val="24"/>
                <w:bdr w:val="none" w:sz="0" w:space="0" w:color="auto" w:frame="1"/>
              </w:rPr>
              <w:t>Nơi nhận:</w:t>
            </w:r>
            <w:r w:rsidRPr="00E01194">
              <w:rPr>
                <w:rFonts w:ascii="inherit" w:eastAsia="Times New Roman" w:hAnsi="inherit" w:cs="Arial"/>
                <w:i/>
                <w:iCs/>
                <w:sz w:val="24"/>
                <w:szCs w:val="24"/>
                <w:bdr w:val="none" w:sz="0" w:space="0" w:color="auto" w:frame="1"/>
              </w:rPr>
              <w:br/>
            </w:r>
            <w:r w:rsidRPr="00E01194">
              <w:rPr>
                <w:rFonts w:ascii="Arial" w:eastAsia="Times New Roman" w:hAnsi="Arial" w:cs="Arial"/>
                <w:sz w:val="24"/>
                <w:szCs w:val="24"/>
              </w:rPr>
              <w:t>- Cơ sở SX;</w:t>
            </w:r>
            <w:r w:rsidRPr="00E01194">
              <w:rPr>
                <w:rFonts w:ascii="Arial" w:eastAsia="Times New Roman" w:hAnsi="Arial" w:cs="Arial"/>
                <w:sz w:val="24"/>
                <w:szCs w:val="24"/>
              </w:rPr>
              <w:br/>
              <w:t>- Trưởng đoàn KT(để theo dõi thực hiện);</w:t>
            </w:r>
            <w:r w:rsidRPr="00E01194">
              <w:rPr>
                <w:rFonts w:ascii="Arial" w:eastAsia="Times New Roman" w:hAnsi="Arial" w:cs="Arial"/>
                <w:sz w:val="24"/>
                <w:szCs w:val="24"/>
              </w:rPr>
              <w:br/>
              <w:t>- Lưu: VT, (</w:t>
            </w:r>
            <w:r w:rsidRPr="00E01194">
              <w:rPr>
                <w:rFonts w:ascii="inherit" w:eastAsia="Times New Roman" w:hAnsi="inherit" w:cs="Arial"/>
                <w:i/>
                <w:iCs/>
                <w:sz w:val="24"/>
                <w:szCs w:val="24"/>
                <w:bdr w:val="none" w:sz="0" w:space="0" w:color="auto" w:frame="1"/>
              </w:rPr>
              <w:t>… đơn vị soạn thảo</w:t>
            </w:r>
            <w:r w:rsidRPr="00E01194">
              <w:rPr>
                <w:rFonts w:ascii="Arial" w:eastAsia="Times New Roman" w:hAnsi="Arial" w:cs="Arial"/>
                <w:sz w:val="24"/>
                <w:szCs w:val="24"/>
              </w:rPr>
              <w:t>).</w:t>
            </w:r>
          </w:p>
        </w:tc>
        <w:tc>
          <w:tcPr>
            <w:tcW w:w="4230" w:type="dxa"/>
            <w:shd w:val="clear" w:color="auto" w:fill="FFFFFF"/>
            <w:tcMar>
              <w:top w:w="60" w:type="dxa"/>
              <w:left w:w="60" w:type="dxa"/>
              <w:bottom w:w="60" w:type="dxa"/>
              <w:right w:w="60" w:type="dxa"/>
            </w:tcMar>
            <w:vAlign w:val="center"/>
            <w:hideMark/>
          </w:tcPr>
          <w:p w:rsidR="00E01194" w:rsidRPr="00E01194" w:rsidRDefault="00E01194" w:rsidP="00E01194">
            <w:pPr>
              <w:spacing w:after="0" w:line="240" w:lineRule="auto"/>
              <w:jc w:val="center"/>
              <w:rPr>
                <w:rFonts w:ascii="Arial" w:eastAsia="Times New Roman" w:hAnsi="Arial" w:cs="Arial"/>
                <w:sz w:val="24"/>
                <w:szCs w:val="24"/>
              </w:rPr>
            </w:pPr>
            <w:r w:rsidRPr="00E01194">
              <w:rPr>
                <w:rFonts w:ascii="Arial" w:eastAsia="Times New Roman" w:hAnsi="Arial" w:cs="Arial"/>
                <w:sz w:val="24"/>
                <w:szCs w:val="24"/>
              </w:rPr>
              <w:t>THỦ TRƯỞNG CƠ QUAN KIỂM TRA</w:t>
            </w:r>
            <w:r w:rsidRPr="00E01194">
              <w:rPr>
                <w:rFonts w:ascii="Arial" w:eastAsia="Times New Roman" w:hAnsi="Arial" w:cs="Arial"/>
                <w:sz w:val="24"/>
                <w:szCs w:val="24"/>
              </w:rPr>
              <w:br/>
            </w:r>
            <w:r w:rsidRPr="00E01194">
              <w:rPr>
                <w:rFonts w:ascii="inherit" w:eastAsia="Times New Roman" w:hAnsi="inherit" w:cs="Arial"/>
                <w:i/>
                <w:iCs/>
                <w:sz w:val="24"/>
                <w:szCs w:val="24"/>
                <w:bdr w:val="none" w:sz="0" w:space="0" w:color="auto" w:frame="1"/>
              </w:rPr>
              <w:t>(Ký, ghi rõ họ tên và đóng dấu)</w:t>
            </w:r>
          </w:p>
        </w:tc>
      </w:tr>
    </w:tbl>
    <w:p w:rsidR="00CA5521" w:rsidRDefault="00CA5521">
      <w:bookmarkStart w:id="0" w:name="_GoBack"/>
      <w:bookmarkEnd w:id="0"/>
    </w:p>
    <w:sectPr w:rsidR="00CA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94"/>
    <w:rsid w:val="00CA5521"/>
    <w:rsid w:val="00E0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975F-39AC-4312-89ED-61B76408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1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194"/>
    <w:rPr>
      <w:i/>
      <w:iCs/>
    </w:rPr>
  </w:style>
  <w:style w:type="character" w:styleId="Hyperlink">
    <w:name w:val="Hyperlink"/>
    <w:basedOn w:val="DefaultParagraphFont"/>
    <w:uiPriority w:val="99"/>
    <w:semiHidden/>
    <w:unhideWhenUsed/>
    <w:rsid w:val="00E01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chat-luong-san-pham-hang-hoa-so-05-2007-qh12-58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2021-07-14T14:40:00Z</dcterms:created>
  <dcterms:modified xsi:type="dcterms:W3CDTF">2021-07-14T14:40:00Z</dcterms:modified>
</cp:coreProperties>
</file>