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EF" w:rsidRPr="00F703EF" w:rsidRDefault="00F703EF" w:rsidP="00F703EF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Mẫu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số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87-DS (Ban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hành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kèm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theo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Nghị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quyết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số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01/2017/NQ-HĐTP</w:t>
      </w:r>
    </w:p>
    <w:p w:rsidR="00F703EF" w:rsidRPr="00F703EF" w:rsidRDefault="00F703EF" w:rsidP="00F703EF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ngày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13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tháng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01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năm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2017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của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Hội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đồng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Thẩm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phán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tối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cao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4"/>
        <w:gridCol w:w="6346"/>
      </w:tblGrid>
      <w:tr w:rsidR="00F703EF" w:rsidRPr="00F703EF" w:rsidTr="00F703EF"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3EF" w:rsidRPr="00F703EF" w:rsidRDefault="00F703EF" w:rsidP="00F703EF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TÒA ÁN NHÂN DÂN......(1)</w:t>
            </w:r>
          </w:p>
        </w:tc>
        <w:tc>
          <w:tcPr>
            <w:tcW w:w="55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3EF" w:rsidRPr="00F703EF" w:rsidRDefault="00F703EF" w:rsidP="00F703EF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CỘNG HÒA XÃ HỘI CHỦ NGHĨA VIỆT NAM</w:t>
            </w:r>
          </w:p>
          <w:p w:rsidR="00F703EF" w:rsidRPr="00F703EF" w:rsidRDefault="00F703EF" w:rsidP="00F703EF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Độc</w:t>
            </w:r>
            <w:proofErr w:type="spellEnd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lập</w:t>
            </w:r>
            <w:proofErr w:type="spellEnd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 xml:space="preserve"> - </w:t>
            </w:r>
            <w:proofErr w:type="spellStart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Tự</w:t>
            </w:r>
            <w:proofErr w:type="spellEnd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 xml:space="preserve"> do - </w:t>
            </w:r>
            <w:proofErr w:type="spellStart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Hạnh</w:t>
            </w:r>
            <w:proofErr w:type="spellEnd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phúc</w:t>
            </w:r>
            <w:proofErr w:type="spellEnd"/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br/>
              <w:t>---------------</w:t>
            </w:r>
          </w:p>
        </w:tc>
      </w:tr>
      <w:tr w:rsidR="00F703EF" w:rsidRPr="00F703EF" w:rsidTr="00F703EF">
        <w:tc>
          <w:tcPr>
            <w:tcW w:w="36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3EF" w:rsidRPr="00F703EF" w:rsidRDefault="00F703EF" w:rsidP="00F703EF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Số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>: ...../TB-TA</w:t>
            </w:r>
          </w:p>
        </w:tc>
        <w:tc>
          <w:tcPr>
            <w:tcW w:w="55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3EF" w:rsidRPr="00F703EF" w:rsidRDefault="00F703EF" w:rsidP="00F703EF">
            <w:pPr>
              <w:spacing w:line="276" w:lineRule="auto"/>
              <w:jc w:val="right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en-US"/>
              </w:rPr>
              <w:t xml:space="preserve">........., </w:t>
            </w:r>
            <w:proofErr w:type="spellStart"/>
            <w:r w:rsidRPr="00F703E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en-US"/>
              </w:rPr>
              <w:t>ngày</w:t>
            </w:r>
            <w:proofErr w:type="spellEnd"/>
            <w:r w:rsidRPr="00F703E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en-US"/>
              </w:rPr>
              <w:t>...</w:t>
            </w:r>
            <w:proofErr w:type="spellStart"/>
            <w:r w:rsidRPr="00F703E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en-US"/>
              </w:rPr>
              <w:t>tháng</w:t>
            </w:r>
            <w:proofErr w:type="spellEnd"/>
            <w:r w:rsidRPr="00F703E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en-US"/>
              </w:rPr>
              <w:t>...</w:t>
            </w:r>
            <w:proofErr w:type="spellStart"/>
            <w:r w:rsidRPr="00F703E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en-US"/>
              </w:rPr>
              <w:t>năm</w:t>
            </w:r>
            <w:proofErr w:type="spellEnd"/>
            <w:r w:rsidRPr="00F703EF">
              <w:rPr>
                <w:rFonts w:eastAsia="Times New Roman" w:cs="Times New Roman"/>
                <w:i/>
                <w:iCs/>
                <w:szCs w:val="28"/>
                <w:bdr w:val="none" w:sz="0" w:space="0" w:color="auto" w:frame="1"/>
                <w:lang w:eastAsia="en-US"/>
              </w:rPr>
              <w:t>...</w:t>
            </w:r>
          </w:p>
        </w:tc>
      </w:tr>
    </w:tbl>
    <w:p w:rsidR="00F703EF" w:rsidRPr="00F703EF" w:rsidRDefault="00F703EF" w:rsidP="00F703EF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en-US"/>
        </w:rPr>
      </w:pPr>
      <w:r w:rsidRPr="00F703EF">
        <w:rPr>
          <w:rFonts w:eastAsia="Times New Roman" w:cs="Times New Roman"/>
          <w:b/>
          <w:bCs/>
          <w:szCs w:val="28"/>
          <w:lang w:eastAsia="en-US"/>
        </w:rPr>
        <w:t>THÔNG BÁO</w:t>
      </w:r>
    </w:p>
    <w:p w:rsidR="00F703EF" w:rsidRPr="00F703EF" w:rsidRDefault="00F703EF" w:rsidP="00F703EF">
      <w:pPr>
        <w:shd w:val="clear" w:color="auto" w:fill="FFFFFF"/>
        <w:spacing w:line="276" w:lineRule="auto"/>
        <w:jc w:val="center"/>
        <w:outlineLvl w:val="2"/>
        <w:rPr>
          <w:rFonts w:eastAsia="Times New Roman" w:cs="Times New Roman"/>
          <w:b/>
          <w:bCs/>
          <w:szCs w:val="28"/>
          <w:lang w:eastAsia="en-US"/>
        </w:rPr>
      </w:pPr>
      <w:r w:rsidRPr="00F703EF">
        <w:rPr>
          <w:rFonts w:eastAsia="Times New Roman" w:cs="Times New Roman"/>
          <w:b/>
          <w:bCs/>
          <w:szCs w:val="28"/>
          <w:lang w:eastAsia="en-US"/>
        </w:rPr>
        <w:t>GIẢI QUYẾT VĂN BẢN THÔNG BÁO PHÁT HIỆN VI PHẠM</w:t>
      </w:r>
    </w:p>
    <w:p w:rsidR="00F703EF" w:rsidRPr="00F703EF" w:rsidRDefault="00F703EF" w:rsidP="00F703EF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Kính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gửi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: (</w:t>
      </w:r>
      <w:proofErr w:type="gramStart"/>
      <w:r w:rsidRPr="00F703EF">
        <w:rPr>
          <w:rFonts w:eastAsia="Times New Roman" w:cs="Times New Roman"/>
          <w:szCs w:val="28"/>
          <w:lang w:eastAsia="en-US"/>
        </w:rPr>
        <w:t>2)…..</w:t>
      </w:r>
      <w:proofErr w:type="gramEnd"/>
      <w:r w:rsidRPr="00F703EF">
        <w:rPr>
          <w:rFonts w:eastAsia="Times New Roman" w:cs="Times New Roman"/>
          <w:szCs w:val="28"/>
          <w:lang w:eastAsia="en-US"/>
        </w:rPr>
        <w:t>……………………………………………………</w:t>
      </w:r>
    </w:p>
    <w:p w:rsidR="00F703EF" w:rsidRPr="00F703EF" w:rsidRDefault="00F703EF" w:rsidP="00F703EF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Địa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chỉ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: (</w:t>
      </w:r>
      <w:proofErr w:type="gramStart"/>
      <w:r w:rsidRPr="00F703EF">
        <w:rPr>
          <w:rFonts w:eastAsia="Times New Roman" w:cs="Times New Roman"/>
          <w:szCs w:val="28"/>
          <w:lang w:eastAsia="en-US"/>
        </w:rPr>
        <w:t>3)…</w:t>
      </w:r>
      <w:proofErr w:type="gramEnd"/>
      <w:r w:rsidRPr="00F703EF">
        <w:rPr>
          <w:rFonts w:eastAsia="Times New Roman" w:cs="Times New Roman"/>
          <w:szCs w:val="28"/>
          <w:lang w:eastAsia="en-US"/>
        </w:rPr>
        <w:t>……………………………………………………….</w:t>
      </w:r>
    </w:p>
    <w:p w:rsidR="00F703EF" w:rsidRPr="00F703EF" w:rsidRDefault="00F703EF" w:rsidP="00F703EF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tối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cao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/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cấp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cao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nhận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được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Văn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bản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thông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báo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số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ngày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tháng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năm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của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về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việc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đề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nghị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xem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xét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theo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thủ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tục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giám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đốc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thẩm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đối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bookmarkStart w:id="0" w:name="_GoBack"/>
      <w:bookmarkEnd w:id="0"/>
      <w:proofErr w:type="spellStart"/>
      <w:r w:rsidRPr="00F703EF">
        <w:rPr>
          <w:rFonts w:eastAsia="Times New Roman" w:cs="Times New Roman"/>
          <w:szCs w:val="28"/>
          <w:lang w:eastAsia="en-US"/>
        </w:rPr>
        <w:t>với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Bản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(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Quyết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định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)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số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............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ngày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tháng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năm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của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về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vụ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“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Tranh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chấp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...................”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giữa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nguyên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là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với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bị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là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............;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người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có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quyền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lợi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,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nghĩa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vụ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liên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quan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là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...............</w:t>
      </w:r>
    </w:p>
    <w:p w:rsidR="00F703EF" w:rsidRPr="00F703EF" w:rsidRDefault="00F703EF" w:rsidP="00F703EF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Sau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khi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nghiên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cứu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Văn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bản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thông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báo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và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các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tài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liệu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có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trong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hồ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sơ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vụ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,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tối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cao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/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cấp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cao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......................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có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ý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kiến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như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sau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:</w:t>
      </w:r>
    </w:p>
    <w:p w:rsidR="00F703EF" w:rsidRPr="00F703EF" w:rsidRDefault="00F703EF" w:rsidP="00F703EF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eastAsia="en-US"/>
        </w:rPr>
      </w:pPr>
      <w:r w:rsidRPr="00F703EF">
        <w:rPr>
          <w:rFonts w:eastAsia="Times New Roman" w:cs="Times New Roman"/>
          <w:szCs w:val="28"/>
          <w:lang w:eastAsia="en-US"/>
        </w:rPr>
        <w:t>.......................................................................................................................</w:t>
      </w:r>
    </w:p>
    <w:p w:rsidR="00F703EF" w:rsidRPr="00F703EF" w:rsidRDefault="00F703EF" w:rsidP="00F703EF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eastAsia="en-US"/>
        </w:rPr>
      </w:pPr>
      <w:r w:rsidRPr="00F703EF">
        <w:rPr>
          <w:rFonts w:eastAsia="Times New Roman" w:cs="Times New Roman"/>
          <w:szCs w:val="28"/>
          <w:lang w:eastAsia="en-US"/>
        </w:rPr>
        <w:t>.......................................................................................................................</w:t>
      </w:r>
    </w:p>
    <w:p w:rsidR="00F703EF" w:rsidRPr="00F703EF" w:rsidRDefault="00F703EF" w:rsidP="00F703EF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Vì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vậy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,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không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có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căn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cứ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để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kháng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nghị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theo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thủ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tục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giám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đốc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thẩm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đối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với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Bản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(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Quyết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định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)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số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ngày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tháng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năm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nêu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trên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.</w:t>
      </w:r>
    </w:p>
    <w:p w:rsidR="00F703EF" w:rsidRPr="00F703EF" w:rsidRDefault="00F703EF" w:rsidP="00F703EF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eastAsia="en-US"/>
        </w:rPr>
      </w:pP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tối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cao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/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Tòa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án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nhân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dân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cấp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cao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..................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thông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báo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để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 xml:space="preserve"> .................. (4) </w:t>
      </w:r>
      <w:proofErr w:type="spellStart"/>
      <w:r w:rsidRPr="00F703EF">
        <w:rPr>
          <w:rFonts w:eastAsia="Times New Roman" w:cs="Times New Roman"/>
          <w:szCs w:val="28"/>
          <w:lang w:eastAsia="en-US"/>
        </w:rPr>
        <w:t>biết</w:t>
      </w:r>
      <w:proofErr w:type="spellEnd"/>
      <w:r w:rsidRPr="00F703EF">
        <w:rPr>
          <w:rFonts w:eastAsia="Times New Roman" w:cs="Times New Roman"/>
          <w:szCs w:val="28"/>
          <w:lang w:eastAsia="en-US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9"/>
        <w:gridCol w:w="4801"/>
      </w:tblGrid>
      <w:tr w:rsidR="00F703EF" w:rsidRPr="00F703EF" w:rsidTr="00F703EF">
        <w:tc>
          <w:tcPr>
            <w:tcW w:w="4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proofErr w:type="spellStart"/>
            <w:r w:rsidRPr="00F703EF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  <w:lang w:eastAsia="en-US"/>
              </w:rPr>
              <w:t>Nơi</w:t>
            </w:r>
            <w:proofErr w:type="spellEnd"/>
            <w:r w:rsidRPr="00F703EF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  <w:lang w:eastAsia="en-US"/>
              </w:rPr>
              <w:t>nhận</w:t>
            </w:r>
            <w:proofErr w:type="spellEnd"/>
            <w:r w:rsidRPr="00F703EF">
              <w:rPr>
                <w:rFonts w:eastAsia="Times New Roman" w:cs="Times New Roman"/>
                <w:b/>
                <w:bCs/>
                <w:i/>
                <w:iCs/>
                <w:szCs w:val="28"/>
                <w:bdr w:val="none" w:sz="0" w:space="0" w:color="auto" w:frame="1"/>
                <w:lang w:eastAsia="en-US"/>
              </w:rPr>
              <w:t>:</w:t>
            </w:r>
          </w:p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-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Như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trên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>;</w:t>
            </w:r>
          </w:p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-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Chánh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án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TAND ... (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để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b/c);</w:t>
            </w:r>
          </w:p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- VKSND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cùng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cấp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(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để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biết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>);</w:t>
            </w:r>
          </w:p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- TAND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cấp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phúc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thẩm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>;</w:t>
            </w:r>
          </w:p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- TAND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cấp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sơ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thẩm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>;</w:t>
            </w:r>
          </w:p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-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Cục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/Chi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cục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THADS ....;</w:t>
            </w:r>
          </w:p>
          <w:p w:rsidR="00F703EF" w:rsidRPr="00F703EF" w:rsidRDefault="00F703EF" w:rsidP="00F703EF">
            <w:pPr>
              <w:spacing w:line="276" w:lineRule="auto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-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Lưu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: VT (VP, ....),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hồ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sơ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vụ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 xml:space="preserve"> </w:t>
            </w:r>
            <w:proofErr w:type="spellStart"/>
            <w:r w:rsidRPr="00F703EF">
              <w:rPr>
                <w:rFonts w:eastAsia="Times New Roman" w:cs="Times New Roman"/>
                <w:szCs w:val="28"/>
                <w:lang w:eastAsia="en-US"/>
              </w:rPr>
              <w:t>án</w:t>
            </w:r>
            <w:proofErr w:type="spellEnd"/>
            <w:r w:rsidRPr="00F703EF">
              <w:rPr>
                <w:rFonts w:eastAsia="Times New Roman" w:cs="Times New Roman"/>
                <w:szCs w:val="28"/>
                <w:lang w:eastAsia="en-US"/>
              </w:rPr>
              <w:t>.</w:t>
            </w:r>
          </w:p>
        </w:tc>
        <w:tc>
          <w:tcPr>
            <w:tcW w:w="421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703EF" w:rsidRPr="00F703EF" w:rsidRDefault="00F703EF" w:rsidP="00F703EF">
            <w:pPr>
              <w:spacing w:line="276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 w:rsidRPr="00F703EF">
              <w:rPr>
                <w:rFonts w:eastAsia="Times New Roman" w:cs="Times New Roman"/>
                <w:b/>
                <w:bCs/>
                <w:szCs w:val="28"/>
                <w:bdr w:val="none" w:sz="0" w:space="0" w:color="auto" w:frame="1"/>
                <w:lang w:eastAsia="en-US"/>
              </w:rPr>
              <w:t>CHÁNH ÁN(5)</w:t>
            </w:r>
          </w:p>
        </w:tc>
      </w:tr>
    </w:tbl>
    <w:p w:rsidR="00903ED8" w:rsidRPr="00F703EF" w:rsidRDefault="00F703EF" w:rsidP="00F703EF">
      <w:pPr>
        <w:spacing w:line="276" w:lineRule="auto"/>
        <w:rPr>
          <w:rFonts w:cs="Times New Roman"/>
          <w:szCs w:val="28"/>
        </w:rPr>
      </w:pPr>
    </w:p>
    <w:sectPr w:rsidR="00903ED8" w:rsidRPr="00F70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EF"/>
    <w:rsid w:val="000110CA"/>
    <w:rsid w:val="00025170"/>
    <w:rsid w:val="00046454"/>
    <w:rsid w:val="00062F17"/>
    <w:rsid w:val="000A35CB"/>
    <w:rsid w:val="000D5196"/>
    <w:rsid w:val="00112177"/>
    <w:rsid w:val="00126520"/>
    <w:rsid w:val="00133D32"/>
    <w:rsid w:val="00191BF0"/>
    <w:rsid w:val="001D2781"/>
    <w:rsid w:val="001E3DB0"/>
    <w:rsid w:val="00204D37"/>
    <w:rsid w:val="00275CB9"/>
    <w:rsid w:val="002D0408"/>
    <w:rsid w:val="0031361F"/>
    <w:rsid w:val="00356EE8"/>
    <w:rsid w:val="003A0520"/>
    <w:rsid w:val="003A716C"/>
    <w:rsid w:val="00410746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B2996"/>
    <w:rsid w:val="005D065A"/>
    <w:rsid w:val="005D2A6B"/>
    <w:rsid w:val="006E20FD"/>
    <w:rsid w:val="00727774"/>
    <w:rsid w:val="007A32E3"/>
    <w:rsid w:val="007C3024"/>
    <w:rsid w:val="007D3F67"/>
    <w:rsid w:val="00821DB6"/>
    <w:rsid w:val="0084426C"/>
    <w:rsid w:val="00844706"/>
    <w:rsid w:val="008450D8"/>
    <w:rsid w:val="00876B69"/>
    <w:rsid w:val="009002E9"/>
    <w:rsid w:val="00986328"/>
    <w:rsid w:val="0099085E"/>
    <w:rsid w:val="009C6A9A"/>
    <w:rsid w:val="009E668A"/>
    <w:rsid w:val="00A07E13"/>
    <w:rsid w:val="00AD6271"/>
    <w:rsid w:val="00B1011B"/>
    <w:rsid w:val="00B11B7B"/>
    <w:rsid w:val="00B6056F"/>
    <w:rsid w:val="00B82457"/>
    <w:rsid w:val="00BD578C"/>
    <w:rsid w:val="00BE06AC"/>
    <w:rsid w:val="00BE6458"/>
    <w:rsid w:val="00BF7937"/>
    <w:rsid w:val="00C121B4"/>
    <w:rsid w:val="00C1409D"/>
    <w:rsid w:val="00C1690A"/>
    <w:rsid w:val="00C41F35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27AB7"/>
    <w:rsid w:val="00E36992"/>
    <w:rsid w:val="00E84A6A"/>
    <w:rsid w:val="00EE03F5"/>
    <w:rsid w:val="00F17B58"/>
    <w:rsid w:val="00F63291"/>
    <w:rsid w:val="00F703EF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E22C0"/>
  <w15:chartTrackingRefBased/>
  <w15:docId w15:val="{CA981A9B-BC0F-4805-AB56-032D05EC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703E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703EF"/>
    <w:rPr>
      <w:b/>
      <w:bCs/>
    </w:rPr>
  </w:style>
  <w:style w:type="character" w:styleId="Emphasis">
    <w:name w:val="Emphasis"/>
    <w:basedOn w:val="DefaultParagraphFont"/>
    <w:uiPriority w:val="20"/>
    <w:qFormat/>
    <w:rsid w:val="00F70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2</cp:revision>
  <dcterms:created xsi:type="dcterms:W3CDTF">2021-07-19T15:46:00Z</dcterms:created>
  <dcterms:modified xsi:type="dcterms:W3CDTF">2021-07-19T15:47:00Z</dcterms:modified>
</cp:coreProperties>
</file>