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Mẫu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 19-HC (Ban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kèm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Nghị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 02/2017/NQ-HĐTP</w:t>
      </w:r>
    </w:p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13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01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2017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Hội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phán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tối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cao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)</w:t>
      </w:r>
    </w:p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66ABC">
        <w:rPr>
          <w:rFonts w:eastAsia="Times New Roman" w:cs="Times New Roman"/>
          <w:sz w:val="24"/>
          <w:szCs w:val="24"/>
          <w:lang w:eastAsia="en-US"/>
        </w:rPr>
        <w:t>_____________________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4"/>
        <w:gridCol w:w="5846"/>
      </w:tblGrid>
      <w:tr w:rsidR="00066ABC" w:rsidRPr="00066ABC" w:rsidTr="00066ABC">
        <w:trPr>
          <w:tblCellSpacing w:w="0" w:type="dxa"/>
        </w:trPr>
        <w:tc>
          <w:tcPr>
            <w:tcW w:w="0" w:type="auto"/>
            <w:vAlign w:val="center"/>
            <w:hideMark/>
          </w:tcPr>
          <w:p w:rsidR="00066ABC" w:rsidRPr="00066ABC" w:rsidRDefault="00066ABC" w:rsidP="00066AB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TÒA ÁN NHÂN DÂN</w:t>
            </w:r>
            <w:proofErr w:type="gram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.....</w:t>
            </w:r>
            <w:proofErr w:type="gram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 (1)</w:t>
            </w:r>
          </w:p>
          <w:p w:rsidR="00066ABC" w:rsidRPr="00066ABC" w:rsidRDefault="00066ABC" w:rsidP="00066AB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_____________</w:t>
            </w:r>
          </w:p>
          <w:p w:rsidR="00066ABC" w:rsidRPr="00066ABC" w:rsidRDefault="00066ABC" w:rsidP="00066AB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066ABC" w:rsidRPr="00066ABC" w:rsidRDefault="00066ABC" w:rsidP="00066AB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:...</w:t>
            </w:r>
            <w:proofErr w:type="gram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../...../QĐST-HC (2)</w:t>
            </w:r>
          </w:p>
          <w:p w:rsidR="00066ABC" w:rsidRPr="00066ABC" w:rsidRDefault="00066ABC" w:rsidP="00066AB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6ABC" w:rsidRPr="00066ABC" w:rsidRDefault="00066ABC" w:rsidP="00066AB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CỘNG HOÀ XÃ HỘI CHỦ NGHĨA VIỆT NAM</w:t>
            </w:r>
          </w:p>
          <w:p w:rsidR="00066ABC" w:rsidRPr="00066ABC" w:rsidRDefault="00066ABC" w:rsidP="00066AB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Độc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lập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Tự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do -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Hạnh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phúc</w:t>
            </w:r>
            <w:proofErr w:type="spellEnd"/>
          </w:p>
          <w:p w:rsidR="00066ABC" w:rsidRPr="00066ABC" w:rsidRDefault="00066ABC" w:rsidP="00066AB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________________________</w:t>
            </w:r>
          </w:p>
          <w:p w:rsidR="00066ABC" w:rsidRPr="00066ABC" w:rsidRDefault="00066ABC" w:rsidP="00066AB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066ABC" w:rsidRPr="00066ABC" w:rsidRDefault="00066ABC" w:rsidP="00066AB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.............,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ngày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...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tháng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...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năm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...</w:t>
            </w:r>
          </w:p>
        </w:tc>
      </w:tr>
    </w:tbl>
    <w:p w:rsidR="00066ABC" w:rsidRPr="00066ABC" w:rsidRDefault="00066ABC" w:rsidP="00066ABC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066ABC">
        <w:rPr>
          <w:rFonts w:eastAsia="Times New Roman" w:cs="Times New Roman"/>
          <w:sz w:val="24"/>
          <w:szCs w:val="24"/>
          <w:lang w:eastAsia="en-US"/>
        </w:rPr>
        <w:t>QUYẾT ĐỊNH</w:t>
      </w:r>
    </w:p>
    <w:p w:rsidR="00066ABC" w:rsidRPr="00066ABC" w:rsidRDefault="00066ABC" w:rsidP="00066ABC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066ABC">
        <w:rPr>
          <w:rFonts w:eastAsia="Times New Roman" w:cs="Times New Roman"/>
          <w:sz w:val="24"/>
          <w:szCs w:val="24"/>
          <w:lang w:eastAsia="en-US"/>
        </w:rPr>
        <w:t>TẠM NGỪNG PHIÊN TÒA</w:t>
      </w:r>
    </w:p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66ABC">
        <w:rPr>
          <w:rFonts w:eastAsia="Times New Roman" w:cs="Times New Roman"/>
          <w:sz w:val="24"/>
          <w:szCs w:val="24"/>
          <w:lang w:eastAsia="en-US"/>
        </w:rPr>
        <w:t>                                          TÒA ÁN NHÂN DÂN...............………</w:t>
      </w:r>
      <w:proofErr w:type="gramStart"/>
      <w:r w:rsidRPr="00066ABC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</w:p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phần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Hội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xử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gồm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:</w:t>
      </w:r>
    </w:p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phán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-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Chủ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tọa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: 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)             </w:t>
      </w:r>
    </w:p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phán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Hội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xử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gồm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5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): 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)             </w:t>
      </w:r>
    </w:p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Hội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:</w:t>
      </w:r>
    </w:p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66ABC">
        <w:rPr>
          <w:rFonts w:eastAsia="Times New Roman" w:cs="Times New Roman"/>
          <w:sz w:val="24"/>
          <w:szCs w:val="24"/>
          <w:lang w:eastAsia="en-US"/>
        </w:rPr>
        <w:t>1.Ông (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).....................................................…….</w:t>
      </w:r>
    </w:p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66ABC">
        <w:rPr>
          <w:rFonts w:eastAsia="Times New Roman" w:cs="Times New Roman"/>
          <w:sz w:val="24"/>
          <w:szCs w:val="24"/>
          <w:lang w:eastAsia="en-US"/>
        </w:rPr>
        <w:t>2.Ông (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)..........................................................</w:t>
      </w:r>
    </w:p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66ABC">
        <w:rPr>
          <w:rFonts w:eastAsia="Times New Roman" w:cs="Times New Roman"/>
          <w:sz w:val="24"/>
          <w:szCs w:val="24"/>
          <w:lang w:eastAsia="en-US"/>
        </w:rPr>
        <w:t>3.Ông (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)........................................................…….</w:t>
      </w:r>
    </w:p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Đã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tiến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mở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xử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thụ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.../.../TLST-HC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...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...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proofErr w:type="gramStart"/>
      <w:r w:rsidRPr="00066ABC">
        <w:rPr>
          <w:rFonts w:eastAsia="Times New Roman" w:cs="Times New Roman"/>
          <w:sz w:val="24"/>
          <w:szCs w:val="24"/>
          <w:lang w:eastAsia="en-US"/>
        </w:rPr>
        <w:t>.....</w:t>
      </w:r>
      <w:proofErr w:type="gramEnd"/>
      <w:r w:rsidRPr="00066ABC">
        <w:rPr>
          <w:rFonts w:eastAsia="Times New Roman" w:cs="Times New Roman"/>
          <w:sz w:val="24"/>
          <w:szCs w:val="24"/>
          <w:lang w:eastAsia="en-US"/>
        </w:rPr>
        <w:t> (3) 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 (4)             </w:t>
      </w:r>
    </w:p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66ABC">
        <w:rPr>
          <w:rFonts w:eastAsia="Times New Roman" w:cs="Times New Roman"/>
          <w:sz w:val="24"/>
          <w:szCs w:val="24"/>
          <w:lang w:eastAsia="en-US"/>
        </w:rPr>
        <w:t xml:space="preserve">Theo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đưa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ra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xử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.../....../QĐXXST-HC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...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...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......(5)</w:t>
      </w:r>
    </w:p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thấy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: (6).             </w:t>
      </w:r>
    </w:p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vào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187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tố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tụng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.</w:t>
      </w:r>
    </w:p>
    <w:p w:rsidR="00066ABC" w:rsidRPr="00066ABC" w:rsidRDefault="00066ABC" w:rsidP="00066ABC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066ABC">
        <w:rPr>
          <w:rFonts w:eastAsia="Times New Roman" w:cs="Times New Roman"/>
          <w:sz w:val="24"/>
          <w:szCs w:val="24"/>
          <w:lang w:eastAsia="en-US"/>
        </w:rPr>
        <w:t>QUYẾT ĐỊNH:</w:t>
      </w:r>
    </w:p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66ABC">
        <w:rPr>
          <w:rFonts w:eastAsia="Times New Roman" w:cs="Times New Roman"/>
          <w:sz w:val="24"/>
          <w:szCs w:val="24"/>
          <w:lang w:eastAsia="en-US"/>
        </w:rPr>
        <w:lastRenderedPageBreak/>
        <w:t xml:space="preserve">1.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ngừng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xử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thụ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…/.../TLST-HC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proofErr w:type="gramStart"/>
      <w:r w:rsidRPr="00066ABC">
        <w:rPr>
          <w:rFonts w:eastAsia="Times New Roman" w:cs="Times New Roman"/>
          <w:sz w:val="24"/>
          <w:szCs w:val="24"/>
          <w:lang w:eastAsia="en-US"/>
        </w:rPr>
        <w:t>….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proofErr w:type="gramEnd"/>
      <w:r w:rsidRPr="00066ABC">
        <w:rPr>
          <w:rFonts w:eastAsia="Times New Roman" w:cs="Times New Roman"/>
          <w:sz w:val="24"/>
          <w:szCs w:val="24"/>
          <w:lang w:eastAsia="en-US"/>
        </w:rPr>
        <w:t>…..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…..</w:t>
      </w:r>
    </w:p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66ABC">
        <w:rPr>
          <w:rFonts w:eastAsia="Times New Roman" w:cs="Times New Roman"/>
          <w:sz w:val="24"/>
          <w:szCs w:val="24"/>
          <w:lang w:eastAsia="en-US"/>
        </w:rPr>
        <w:t xml:space="preserve">2.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Thời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gian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điểm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tiếp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tục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xử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ấn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như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sau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:(7)</w:t>
      </w:r>
    </w:p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66ABC">
        <w:rPr>
          <w:rFonts w:eastAsia="Times New Roman" w:cs="Times New Roman"/>
          <w:sz w:val="24"/>
          <w:szCs w:val="24"/>
          <w:lang w:eastAsia="en-US"/>
        </w:rPr>
        <w:t>……………………………………………………………………………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6"/>
        <w:gridCol w:w="5064"/>
      </w:tblGrid>
      <w:tr w:rsidR="00066ABC" w:rsidRPr="00066ABC" w:rsidTr="00066ABC">
        <w:trPr>
          <w:tblCellSpacing w:w="0" w:type="dxa"/>
        </w:trPr>
        <w:tc>
          <w:tcPr>
            <w:tcW w:w="0" w:type="auto"/>
            <w:vAlign w:val="center"/>
            <w:hideMark/>
          </w:tcPr>
          <w:p w:rsidR="00066ABC" w:rsidRPr="00066ABC" w:rsidRDefault="00066ABC" w:rsidP="00066AB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Nơi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nhận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:</w:t>
            </w:r>
          </w:p>
          <w:p w:rsidR="00066ABC" w:rsidRPr="00066ABC" w:rsidRDefault="00066ABC" w:rsidP="00066AB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Đương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sự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;</w:t>
            </w:r>
          </w:p>
          <w:p w:rsidR="00066ABC" w:rsidRPr="00066ABC" w:rsidRDefault="00066ABC" w:rsidP="00066AB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Viện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kiểm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sát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nhân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dân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cùng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cấp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;</w:t>
            </w:r>
          </w:p>
          <w:p w:rsidR="00066ABC" w:rsidRPr="00066ABC" w:rsidRDefault="00066ABC" w:rsidP="00066AB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Lưu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hồ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sơ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vụ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án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66ABC" w:rsidRPr="00066ABC" w:rsidRDefault="00066ABC" w:rsidP="00066AB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TM. HỘI ĐỒNG XÉT XỬ</w:t>
            </w:r>
          </w:p>
          <w:p w:rsidR="00066ABC" w:rsidRPr="00066ABC" w:rsidRDefault="00066ABC" w:rsidP="00066AB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THẨM PHÁN - CHỦ TỌA PHIÊN TÒA</w:t>
            </w:r>
          </w:p>
          <w:p w:rsidR="00066ABC" w:rsidRPr="00066ABC" w:rsidRDefault="00066ABC" w:rsidP="00066AB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Ký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tên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ghi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rõ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họ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tên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đóng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dấu</w:t>
            </w:r>
            <w:proofErr w:type="spellEnd"/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)</w:t>
            </w:r>
          </w:p>
          <w:p w:rsidR="00066ABC" w:rsidRPr="00066ABC" w:rsidRDefault="00066ABC" w:rsidP="00066AB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66ABC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</w:tbl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b/>
          <w:sz w:val="24"/>
          <w:szCs w:val="24"/>
          <w:lang w:eastAsia="en-US"/>
        </w:rPr>
      </w:pPr>
      <w:bookmarkStart w:id="0" w:name="_GoBack"/>
      <w:bookmarkEnd w:id="0"/>
      <w:r w:rsidRPr="00066ABC">
        <w:rPr>
          <w:rFonts w:eastAsia="Times New Roman" w:cs="Times New Roman"/>
          <w:sz w:val="24"/>
          <w:szCs w:val="24"/>
          <w:lang w:eastAsia="en-US"/>
        </w:rPr>
        <w:br/>
      </w:r>
      <w:proofErr w:type="spellStart"/>
      <w:r w:rsidRPr="00066ABC">
        <w:rPr>
          <w:rFonts w:eastAsia="Times New Roman" w:cs="Times New Roman"/>
          <w:b/>
          <w:sz w:val="24"/>
          <w:szCs w:val="24"/>
          <w:lang w:eastAsia="en-US"/>
        </w:rPr>
        <w:t>Hướng</w:t>
      </w:r>
      <w:proofErr w:type="spellEnd"/>
      <w:r w:rsidRPr="00066ABC">
        <w:rPr>
          <w:rFonts w:eastAsia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b/>
          <w:sz w:val="24"/>
          <w:szCs w:val="24"/>
          <w:lang w:eastAsia="en-US"/>
        </w:rPr>
        <w:t>dẫn</w:t>
      </w:r>
      <w:proofErr w:type="spellEnd"/>
      <w:r w:rsidRPr="00066ABC">
        <w:rPr>
          <w:rFonts w:eastAsia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b/>
          <w:sz w:val="24"/>
          <w:szCs w:val="24"/>
          <w:lang w:eastAsia="en-US"/>
        </w:rPr>
        <w:t>sử</w:t>
      </w:r>
      <w:proofErr w:type="spellEnd"/>
      <w:r w:rsidRPr="00066ABC">
        <w:rPr>
          <w:rFonts w:eastAsia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b/>
          <w:sz w:val="24"/>
          <w:szCs w:val="24"/>
          <w:lang w:eastAsia="en-US"/>
        </w:rPr>
        <w:t>dụng</w:t>
      </w:r>
      <w:proofErr w:type="spellEnd"/>
      <w:r w:rsidRPr="00066ABC">
        <w:rPr>
          <w:rFonts w:eastAsia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b/>
          <w:sz w:val="24"/>
          <w:szCs w:val="24"/>
          <w:lang w:eastAsia="en-US"/>
        </w:rPr>
        <w:t>mẫu</w:t>
      </w:r>
      <w:proofErr w:type="spellEnd"/>
      <w:r w:rsidRPr="00066ABC">
        <w:rPr>
          <w:rFonts w:eastAsia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b/>
          <w:sz w:val="24"/>
          <w:szCs w:val="24"/>
          <w:lang w:eastAsia="en-US"/>
        </w:rPr>
        <w:t>số</w:t>
      </w:r>
      <w:proofErr w:type="spellEnd"/>
      <w:r w:rsidRPr="00066ABC">
        <w:rPr>
          <w:rFonts w:eastAsia="Times New Roman" w:cs="Times New Roman"/>
          <w:b/>
          <w:sz w:val="24"/>
          <w:szCs w:val="24"/>
          <w:lang w:eastAsia="en-US"/>
        </w:rPr>
        <w:t> </w:t>
      </w:r>
      <w:r w:rsidRPr="00066ABC">
        <w:rPr>
          <w:rFonts w:eastAsia="Times New Roman" w:cs="Times New Roman"/>
          <w:b/>
          <w:color w:val="000000" w:themeColor="text1"/>
          <w:sz w:val="24"/>
          <w:szCs w:val="24"/>
          <w:lang w:eastAsia="en-US"/>
        </w:rPr>
        <w:t>19-HC:</w:t>
      </w:r>
    </w:p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66ABC">
        <w:rPr>
          <w:rFonts w:eastAsia="Times New Roman" w:cs="Times New Roman"/>
          <w:sz w:val="24"/>
          <w:szCs w:val="24"/>
          <w:lang w:eastAsia="en-US"/>
        </w:rPr>
        <w:t xml:space="preserve">(1)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ra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ngừng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cấp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huyện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cần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rõ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huyện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gì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thuộc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tỉnh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trực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thuộc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trung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ương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nào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ví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dụ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huyện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X,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tỉnh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H),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tỉnh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trực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thuộc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trung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ương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rõ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tỉnh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nào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ví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dụ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Hà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Nội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).</w:t>
      </w:r>
    </w:p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66ABC">
        <w:rPr>
          <w:rFonts w:eastAsia="Times New Roman" w:cs="Times New Roman"/>
          <w:sz w:val="24"/>
          <w:szCs w:val="24"/>
          <w:lang w:eastAsia="en-US"/>
        </w:rPr>
        <w:t xml:space="preserve">(2) Ô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thứ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nhất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, ô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thứ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hai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ra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ngừng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ví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dụ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: 89/2017/QĐST-HC).</w:t>
      </w:r>
    </w:p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66ABC">
        <w:rPr>
          <w:rFonts w:eastAsia="Times New Roman" w:cs="Times New Roman"/>
          <w:sz w:val="24"/>
          <w:szCs w:val="24"/>
          <w:lang w:eastAsia="en-US"/>
        </w:rPr>
        <w:t>(3) 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hiệu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thụ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thụ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ví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dụ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:</w:t>
      </w:r>
      <w:r w:rsidRPr="00066ABC">
        <w:rPr>
          <w:rFonts w:eastAsia="Times New Roman" w:cs="Times New Roman"/>
          <w:sz w:val="24"/>
          <w:szCs w:val="24"/>
          <w:lang w:eastAsia="en-US"/>
        </w:rPr>
        <w:br/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 50/2017/TLST-HC 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12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6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2017).</w:t>
      </w:r>
    </w:p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66ABC">
        <w:rPr>
          <w:rFonts w:eastAsia="Times New Roman" w:cs="Times New Roman"/>
          <w:sz w:val="24"/>
          <w:szCs w:val="24"/>
          <w:lang w:eastAsia="en-US"/>
        </w:rPr>
        <w:t xml:space="preserve">(4)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trích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yếu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 (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ví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dụ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: “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khiếu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kiện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xử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phạt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trong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lĩnh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vực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tiền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tệ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ngân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hàng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”).</w:t>
      </w:r>
    </w:p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66ABC">
        <w:rPr>
          <w:rFonts w:eastAsia="Times New Roman" w:cs="Times New Roman"/>
          <w:sz w:val="24"/>
          <w:szCs w:val="24"/>
          <w:lang w:eastAsia="en-US"/>
        </w:rPr>
        <w:t xml:space="preserve">(5)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đưa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ra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xử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ví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dụ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 02/2017/QĐST-HC).</w:t>
      </w:r>
    </w:p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66ABC">
        <w:rPr>
          <w:rFonts w:eastAsia="Times New Roman" w:cs="Times New Roman"/>
          <w:sz w:val="24"/>
          <w:szCs w:val="24"/>
          <w:lang w:eastAsia="en-US"/>
        </w:rPr>
        <w:t xml:space="preserve">(6)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rõ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do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ngừng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thuộc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cụ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thể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nào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khoản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1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187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tố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tụng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.</w:t>
      </w:r>
    </w:p>
    <w:p w:rsidR="00066ABC" w:rsidRPr="00066ABC" w:rsidRDefault="00066ABC" w:rsidP="00066A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66ABC">
        <w:rPr>
          <w:rFonts w:eastAsia="Times New Roman" w:cs="Times New Roman"/>
          <w:sz w:val="24"/>
          <w:szCs w:val="24"/>
          <w:lang w:eastAsia="en-US"/>
        </w:rPr>
        <w:t xml:space="preserve">(7)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rõ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thời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gian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điểm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tiếp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tục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ví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dụ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sẽ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tiếp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tục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vào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hồi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08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giờ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30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phút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18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2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2017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trụ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sở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quận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1,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H;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proofErr w:type="gramStart"/>
      <w:r w:rsidRPr="00066ABC">
        <w:rPr>
          <w:rFonts w:eastAsia="Times New Roman" w:cs="Times New Roman"/>
          <w:sz w:val="24"/>
          <w:szCs w:val="24"/>
          <w:lang w:eastAsia="en-US"/>
        </w:rPr>
        <w:t>….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proofErr w:type="gramEnd"/>
      <w:r w:rsidRPr="00066ABC">
        <w:rPr>
          <w:rFonts w:eastAsia="Times New Roman" w:cs="Times New Roman"/>
          <w:sz w:val="24"/>
          <w:szCs w:val="24"/>
          <w:lang w:eastAsia="en-US"/>
        </w:rPr>
        <w:t>…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phường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….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quận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1,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H).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Trong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chưa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ấn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thời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gian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điểm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tiếp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tục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“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Thời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gian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điểm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tiếp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tục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xử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sẽ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thông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báo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6ABC">
        <w:rPr>
          <w:rFonts w:eastAsia="Times New Roman" w:cs="Times New Roman"/>
          <w:sz w:val="24"/>
          <w:szCs w:val="24"/>
          <w:lang w:eastAsia="en-US"/>
        </w:rPr>
        <w:t>sau</w:t>
      </w:r>
      <w:proofErr w:type="spellEnd"/>
      <w:r w:rsidRPr="00066ABC">
        <w:rPr>
          <w:rFonts w:eastAsia="Times New Roman" w:cs="Times New Roman"/>
          <w:sz w:val="24"/>
          <w:szCs w:val="24"/>
          <w:lang w:eastAsia="en-US"/>
        </w:rPr>
        <w:t>”.</w:t>
      </w:r>
    </w:p>
    <w:p w:rsidR="00903ED8" w:rsidRPr="00066ABC" w:rsidRDefault="00066ABC" w:rsidP="00066ABC"/>
    <w:sectPr w:rsidR="00903ED8" w:rsidRPr="00066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BC"/>
    <w:rsid w:val="000110CA"/>
    <w:rsid w:val="00025170"/>
    <w:rsid w:val="00037227"/>
    <w:rsid w:val="00046454"/>
    <w:rsid w:val="00055A80"/>
    <w:rsid w:val="00062F17"/>
    <w:rsid w:val="00066ABC"/>
    <w:rsid w:val="00077A25"/>
    <w:rsid w:val="000A35CB"/>
    <w:rsid w:val="000A4A4B"/>
    <w:rsid w:val="000D5196"/>
    <w:rsid w:val="00112177"/>
    <w:rsid w:val="00126520"/>
    <w:rsid w:val="00133D32"/>
    <w:rsid w:val="00134350"/>
    <w:rsid w:val="00191BF0"/>
    <w:rsid w:val="001D2781"/>
    <w:rsid w:val="001E3DB0"/>
    <w:rsid w:val="00204D37"/>
    <w:rsid w:val="00275CB9"/>
    <w:rsid w:val="002D0408"/>
    <w:rsid w:val="0031361F"/>
    <w:rsid w:val="00356EE8"/>
    <w:rsid w:val="003A0520"/>
    <w:rsid w:val="003A716C"/>
    <w:rsid w:val="003F6E18"/>
    <w:rsid w:val="00407698"/>
    <w:rsid w:val="00410746"/>
    <w:rsid w:val="004329CC"/>
    <w:rsid w:val="00436D69"/>
    <w:rsid w:val="004725BC"/>
    <w:rsid w:val="00472F6D"/>
    <w:rsid w:val="0048415D"/>
    <w:rsid w:val="004C6349"/>
    <w:rsid w:val="004F6563"/>
    <w:rsid w:val="00553705"/>
    <w:rsid w:val="005B1EC3"/>
    <w:rsid w:val="005B2996"/>
    <w:rsid w:val="005D065A"/>
    <w:rsid w:val="005D2A6B"/>
    <w:rsid w:val="005F7AA0"/>
    <w:rsid w:val="00692615"/>
    <w:rsid w:val="006E20FD"/>
    <w:rsid w:val="00726862"/>
    <w:rsid w:val="00727774"/>
    <w:rsid w:val="007A32E3"/>
    <w:rsid w:val="007C0712"/>
    <w:rsid w:val="007C3024"/>
    <w:rsid w:val="007C4531"/>
    <w:rsid w:val="007D3F67"/>
    <w:rsid w:val="00821DB6"/>
    <w:rsid w:val="0084426C"/>
    <w:rsid w:val="00844706"/>
    <w:rsid w:val="008450D8"/>
    <w:rsid w:val="00876B69"/>
    <w:rsid w:val="00896C86"/>
    <w:rsid w:val="008E527D"/>
    <w:rsid w:val="009002E9"/>
    <w:rsid w:val="00986328"/>
    <w:rsid w:val="0099085E"/>
    <w:rsid w:val="0099348B"/>
    <w:rsid w:val="009C6A9A"/>
    <w:rsid w:val="009E668A"/>
    <w:rsid w:val="009E7F34"/>
    <w:rsid w:val="00A07E13"/>
    <w:rsid w:val="00A3506A"/>
    <w:rsid w:val="00AC2014"/>
    <w:rsid w:val="00AD6271"/>
    <w:rsid w:val="00B1011B"/>
    <w:rsid w:val="00B11B7B"/>
    <w:rsid w:val="00B40A6F"/>
    <w:rsid w:val="00B6056F"/>
    <w:rsid w:val="00B82457"/>
    <w:rsid w:val="00B97D32"/>
    <w:rsid w:val="00BD578C"/>
    <w:rsid w:val="00BE06AC"/>
    <w:rsid w:val="00BE6458"/>
    <w:rsid w:val="00BF7937"/>
    <w:rsid w:val="00C121B4"/>
    <w:rsid w:val="00C1409D"/>
    <w:rsid w:val="00C1690A"/>
    <w:rsid w:val="00C41F35"/>
    <w:rsid w:val="00C64566"/>
    <w:rsid w:val="00C75AC3"/>
    <w:rsid w:val="00CC18CD"/>
    <w:rsid w:val="00CC35FC"/>
    <w:rsid w:val="00CC7D02"/>
    <w:rsid w:val="00CE27BA"/>
    <w:rsid w:val="00CE6946"/>
    <w:rsid w:val="00D1343C"/>
    <w:rsid w:val="00D56002"/>
    <w:rsid w:val="00D74819"/>
    <w:rsid w:val="00DA4835"/>
    <w:rsid w:val="00DB70D4"/>
    <w:rsid w:val="00DF2B6A"/>
    <w:rsid w:val="00DF484B"/>
    <w:rsid w:val="00DF70AA"/>
    <w:rsid w:val="00E26996"/>
    <w:rsid w:val="00E27AB7"/>
    <w:rsid w:val="00E36992"/>
    <w:rsid w:val="00E83674"/>
    <w:rsid w:val="00E84A6A"/>
    <w:rsid w:val="00EE03F5"/>
    <w:rsid w:val="00EF1847"/>
    <w:rsid w:val="00F17B58"/>
    <w:rsid w:val="00F42A6E"/>
    <w:rsid w:val="00F63291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EF919"/>
  <w15:chartTrackingRefBased/>
  <w15:docId w15:val="{2F0ADBD7-7D76-4DA6-B35D-02FFA12F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66A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66A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9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2021-07-27T14:07:00Z</dcterms:created>
  <dcterms:modified xsi:type="dcterms:W3CDTF">2021-07-27T14:10:00Z</dcterms:modified>
</cp:coreProperties>
</file>