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6326"/>
      </w:tblGrid>
      <w:tr w:rsidR="00DD3621" w:rsidRPr="00DD3621" w:rsidTr="00DD3621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621" w:rsidRPr="00DD3621" w:rsidRDefault="00DD3621" w:rsidP="00DD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36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CƠ QUAN </w:t>
            </w:r>
            <w:r w:rsidRPr="00DD362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vertAlign w:val="superscript"/>
              </w:rPr>
              <w:t>(1)</w:t>
            </w:r>
            <w:r w:rsidRPr="00DD36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621" w:rsidRPr="00DD3621" w:rsidRDefault="00DD3621" w:rsidP="00DD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36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DD36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Độc lập - Tự do - Hạnh phúc</w:t>
            </w:r>
            <w:r w:rsidRPr="00DD36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---------------</w:t>
            </w:r>
          </w:p>
        </w:tc>
      </w:tr>
      <w:tr w:rsidR="00DD3621" w:rsidRPr="00DD3621" w:rsidTr="00DD3621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621" w:rsidRPr="00DD3621" w:rsidRDefault="00DD3621" w:rsidP="00DD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3621">
              <w:rPr>
                <w:rFonts w:ascii="Arial" w:eastAsia="Times New Roman" w:hAnsi="Arial" w:cs="Arial"/>
                <w:sz w:val="24"/>
                <w:szCs w:val="24"/>
              </w:rPr>
              <w:t>Số:..../QĐ-XPVPHC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621" w:rsidRPr="00DD3621" w:rsidRDefault="00DD3621" w:rsidP="00DD3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362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(2)</w:t>
            </w:r>
            <w:r w:rsidRPr="00DD362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 ...................... , ngày</w:t>
            </w:r>
            <w:r w:rsidRPr="00DD3621">
              <w:rPr>
                <w:rFonts w:ascii="Arial" w:eastAsia="Times New Roman" w:hAnsi="Arial" w:cs="Arial"/>
                <w:sz w:val="24"/>
                <w:szCs w:val="24"/>
              </w:rPr>
              <w:t>.... </w:t>
            </w:r>
            <w:r w:rsidRPr="00DD362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r w:rsidRPr="00DD3621">
              <w:rPr>
                <w:rFonts w:ascii="Arial" w:eastAsia="Times New Roman" w:hAnsi="Arial" w:cs="Arial"/>
                <w:sz w:val="24"/>
                <w:szCs w:val="24"/>
              </w:rPr>
              <w:t>.... </w:t>
            </w:r>
            <w:r w:rsidRPr="00DD362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r w:rsidRPr="00DD3621">
              <w:rPr>
                <w:rFonts w:ascii="Arial" w:eastAsia="Times New Roman" w:hAnsi="Arial" w:cs="Arial"/>
                <w:sz w:val="24"/>
                <w:szCs w:val="24"/>
              </w:rPr>
              <w:t>........</w:t>
            </w:r>
          </w:p>
        </w:tc>
      </w:tr>
    </w:tbl>
    <w:p w:rsidR="00DD3621" w:rsidRPr="00DD3621" w:rsidRDefault="00DD3621" w:rsidP="00DD3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QUYẾT ĐỊNH</w:t>
      </w:r>
      <w:r w:rsidRPr="00DD3621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  <w:t>Xử phạt vi phạm hành chính*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Căn cứ Điều 57, Điều 68 </w:t>
      </w:r>
      <w:hyperlink r:id="rId4" w:history="1">
        <w:r w:rsidRPr="00DD3621">
          <w:rPr>
            <w:rFonts w:ascii="Arial" w:eastAsia="Times New Roman" w:hAnsi="Arial" w:cs="Arial"/>
            <w:color w:val="003399"/>
            <w:sz w:val="24"/>
            <w:szCs w:val="24"/>
            <w:u w:val="single"/>
            <w:bdr w:val="none" w:sz="0" w:space="0" w:color="auto" w:frame="1"/>
          </w:rPr>
          <w:t>Luật xử lý vi phạm hành chính</w:t>
        </w:r>
      </w:hyperlink>
      <w:r w:rsidRPr="00DD3621">
        <w:rPr>
          <w:rFonts w:ascii="Arial" w:eastAsia="Times New Roman" w:hAnsi="Arial" w:cs="Arial"/>
          <w:sz w:val="24"/>
          <w:szCs w:val="24"/>
        </w:rPr>
        <w:t>;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Căn cứ</w:t>
      </w:r>
      <w:r w:rsidRPr="00DD362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(3)</w:t>
      </w:r>
      <w:r w:rsidRPr="00DD3621">
        <w:rPr>
          <w:rFonts w:ascii="Arial" w:eastAsia="Times New Roman" w:hAnsi="Arial" w:cs="Arial"/>
          <w:sz w:val="24"/>
          <w:szCs w:val="24"/>
        </w:rPr>
        <w:t> ............................................................................................................... ;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Căn cứ Biên bản vi phạm hành chính số........./BB-VPHC lập ngày......./....../............;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Căn cứ Biên bản phiên giải trình trực tiếp số..../BB-GTTT lập ngày..../..../........ (nếu có);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Căn cứ Biên bản xác minh tình tiết của vụ việc vi phạm hành chính số..../BB-XM lập ngày..../..../........ (nếu có);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Căn cứ Quyết định về việc giao quyền xử phạt vi phạm hành chính số......../QĐ-GQXP ngày..../..../........ (nếu có),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Tôi: ........................................................................................................................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Chức vụ</w:t>
      </w:r>
      <w:r w:rsidRPr="00DD362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(4)</w:t>
      </w:r>
      <w:r w:rsidRPr="00DD3621">
        <w:rPr>
          <w:rFonts w:ascii="Arial" w:eastAsia="Times New Roman" w:hAnsi="Arial" w:cs="Arial"/>
          <w:sz w:val="24"/>
          <w:szCs w:val="24"/>
        </w:rPr>
        <w:t>:.............................................................................................................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QUYẾT ĐỊNH: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Điều 1. </w:t>
      </w:r>
      <w:r w:rsidRPr="00DD3621">
        <w:rPr>
          <w:rFonts w:ascii="Arial" w:eastAsia="Times New Roman" w:hAnsi="Arial" w:cs="Arial"/>
          <w:sz w:val="24"/>
          <w:szCs w:val="24"/>
        </w:rPr>
        <w:t>Xử phạt vi phạm hành chính đối với </w:t>
      </w:r>
      <w:r w:rsidRPr="00DD3621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&lt;ông (bà)/tổ chức&gt; </w:t>
      </w:r>
      <w:r w:rsidRPr="00DD3621">
        <w:rPr>
          <w:rFonts w:ascii="Arial" w:eastAsia="Times New Roman" w:hAnsi="Arial" w:cs="Arial"/>
          <w:sz w:val="24"/>
          <w:szCs w:val="24"/>
        </w:rPr>
        <w:t>có tên sau đây: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&lt;1. Họ và tên&gt;</w:t>
      </w:r>
      <w:r w:rsidRPr="00DD3621">
        <w:rPr>
          <w:rFonts w:ascii="Arial" w:eastAsia="Times New Roman" w:hAnsi="Arial" w:cs="Arial"/>
          <w:sz w:val="24"/>
          <w:szCs w:val="24"/>
        </w:rPr>
        <w:t>: ............................................. Giới tính: .....................................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Ngày, tháng, năm sinh:..../..../ ........................ Quốc tịch: ....................................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Nghề nghiệp: .........................................................................................................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Nơi ở hiện tại: .......................................................................................................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Số định danh cá nhân/CMND/Hộ chiếu:...................; ngày cấp:..../..../..........;</w:t>
      </w:r>
      <w:r w:rsidRPr="00DD3621">
        <w:rPr>
          <w:rFonts w:ascii="Arial" w:eastAsia="Times New Roman" w:hAnsi="Arial" w:cs="Arial"/>
          <w:sz w:val="24"/>
          <w:szCs w:val="24"/>
        </w:rPr>
        <w:br/>
        <w:t>nơi cấp: ................................................................................................................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&lt;1. Tên tổ chức vi phạm&gt;</w:t>
      </w:r>
      <w:r w:rsidRPr="00DD3621">
        <w:rPr>
          <w:rFonts w:ascii="Arial" w:eastAsia="Times New Roman" w:hAnsi="Arial" w:cs="Arial"/>
          <w:sz w:val="24"/>
          <w:szCs w:val="24"/>
        </w:rPr>
        <w:t>: ...................................................................................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Địa chỉ trụ sở chính:..............................................................................................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Mã số doanh nghiệp:............................................................................................ .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Số GCN đăng ký đầu tư/doanh nghiệp hoặc GP thành lập/đăng ký hoạt động:…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Ngày cấp:..../..../........ ..................................... ; nơi cấp:.......................................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Người đại diện theo pháp luật</w:t>
      </w:r>
      <w:r w:rsidRPr="00DD362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(5)</w:t>
      </w:r>
      <w:r w:rsidRPr="00DD3621">
        <w:rPr>
          <w:rFonts w:ascii="Arial" w:eastAsia="Times New Roman" w:hAnsi="Arial" w:cs="Arial"/>
          <w:sz w:val="24"/>
          <w:szCs w:val="24"/>
        </w:rPr>
        <w:t>: ................... Giới tính: .....................................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Chức danh</w:t>
      </w:r>
      <w:r w:rsidRPr="00DD362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(6)</w:t>
      </w:r>
      <w:r w:rsidRPr="00DD3621">
        <w:rPr>
          <w:rFonts w:ascii="Arial" w:eastAsia="Times New Roman" w:hAnsi="Arial" w:cs="Arial"/>
          <w:sz w:val="24"/>
          <w:szCs w:val="24"/>
        </w:rPr>
        <w:t>: .........................................................................................................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2. Đã thực hiện hành vi vi phạm hành chính</w:t>
      </w:r>
      <w:r w:rsidRPr="00DD362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(7)</w:t>
      </w:r>
      <w:r w:rsidRPr="00DD3621">
        <w:rPr>
          <w:rFonts w:ascii="Arial" w:eastAsia="Times New Roman" w:hAnsi="Arial" w:cs="Arial"/>
          <w:sz w:val="24"/>
          <w:szCs w:val="24"/>
        </w:rPr>
        <w:t>: ....................................................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3. Quy định tại</w:t>
      </w:r>
      <w:r w:rsidRPr="00DD362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(8)</w:t>
      </w:r>
      <w:r w:rsidRPr="00DD3621">
        <w:rPr>
          <w:rFonts w:ascii="Arial" w:eastAsia="Times New Roman" w:hAnsi="Arial" w:cs="Arial"/>
          <w:sz w:val="24"/>
          <w:szCs w:val="24"/>
        </w:rPr>
        <w:t>: ..................................................................................................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4. Các tình tiết tăng nặng (nếu có):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5. Các tình tiết giảm nhẹ (nếu có):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6. Bị áp dụng hình thức xử phạt, biện pháp khắc phục hậu quả như sau: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a) Hình thức xử phạt chính</w:t>
      </w:r>
      <w:r w:rsidRPr="00DD362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(9)</w:t>
      </w:r>
      <w:r w:rsidRPr="00DD3621">
        <w:rPr>
          <w:rFonts w:ascii="Arial" w:eastAsia="Times New Roman" w:hAnsi="Arial" w:cs="Arial"/>
          <w:sz w:val="24"/>
          <w:szCs w:val="24"/>
        </w:rPr>
        <w:t>: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Cụ thể</w:t>
      </w:r>
      <w:r w:rsidRPr="00DD362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(10)</w:t>
      </w:r>
      <w:r w:rsidRPr="00DD3621">
        <w:rPr>
          <w:rFonts w:ascii="Arial" w:eastAsia="Times New Roman" w:hAnsi="Arial" w:cs="Arial"/>
          <w:sz w:val="24"/>
          <w:szCs w:val="24"/>
        </w:rPr>
        <w:t>:...............................................................................................................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b) Hình thức xử phạt bổ sung (nếu có)</w:t>
      </w:r>
      <w:r w:rsidRPr="00DD362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(11)</w:t>
      </w:r>
      <w:r w:rsidRPr="00DD3621">
        <w:rPr>
          <w:rFonts w:ascii="Arial" w:eastAsia="Times New Roman" w:hAnsi="Arial" w:cs="Arial"/>
          <w:sz w:val="24"/>
          <w:szCs w:val="24"/>
        </w:rPr>
        <w:t>:............................................................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c) Các biện pháp khắc phục hậu quả (nếu có)</w:t>
      </w:r>
      <w:r w:rsidRPr="00DD362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(12)</w:t>
      </w:r>
      <w:r w:rsidRPr="00DD3621">
        <w:rPr>
          <w:rFonts w:ascii="Arial" w:eastAsia="Times New Roman" w:hAnsi="Arial" w:cs="Arial"/>
          <w:sz w:val="24"/>
          <w:szCs w:val="24"/>
        </w:rPr>
        <w:t>:.................................................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lastRenderedPageBreak/>
        <w:t>Thời hạn thực hiện các biện pháp khắc phục hậu quả</w:t>
      </w:r>
      <w:r w:rsidRPr="00DD362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(13)</w:t>
      </w:r>
      <w:r w:rsidRPr="00DD3621">
        <w:rPr>
          <w:rFonts w:ascii="Arial" w:eastAsia="Times New Roman" w:hAnsi="Arial" w:cs="Arial"/>
          <w:sz w:val="24"/>
          <w:szCs w:val="24"/>
        </w:rPr>
        <w:t> .................. ngày, kể từ ngày nhận được Quyết định này.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Mọi chi phí tổ chức thi hành biện pháp khắc phục hậu quả do cá nhân/tổ chức vi phạm có tên tại Điều này chi trả.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Ông (bà)/Tổ chức có tên tại Điều này phải hoàn trả số kinh phí là:.....................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(Bằng chữ:............................................................................................................ )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cho</w:t>
      </w:r>
      <w:r w:rsidRPr="00DD362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(14)</w:t>
      </w:r>
      <w:r w:rsidRPr="00DD3621">
        <w:rPr>
          <w:rFonts w:ascii="Arial" w:eastAsia="Times New Roman" w:hAnsi="Arial" w:cs="Arial"/>
          <w:sz w:val="24"/>
          <w:szCs w:val="24"/>
        </w:rPr>
        <w:t>: ...................................................................................................................</w:t>
      </w:r>
      <w:r w:rsidRPr="00DD3621">
        <w:rPr>
          <w:rFonts w:ascii="Arial" w:eastAsia="Times New Roman" w:hAnsi="Arial" w:cs="Arial"/>
          <w:sz w:val="24"/>
          <w:szCs w:val="24"/>
        </w:rPr>
        <w:br/>
        <w:t>là cơ quan đã thực hiện biện pháp khắc phục hậu quả theo quy định tại khoản 5 Điều 85 Luật xử lý vi phạm hành chính.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Điều 2. </w:t>
      </w:r>
      <w:r w:rsidRPr="00DD3621">
        <w:rPr>
          <w:rFonts w:ascii="Arial" w:eastAsia="Times New Roman" w:hAnsi="Arial" w:cs="Arial"/>
          <w:sz w:val="24"/>
          <w:szCs w:val="24"/>
        </w:rPr>
        <w:t>Quyết định này có hiệu lực thi hành kể từ ngày..../..../........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Điều 3. </w:t>
      </w:r>
      <w:r w:rsidRPr="00DD3621">
        <w:rPr>
          <w:rFonts w:ascii="Arial" w:eastAsia="Times New Roman" w:hAnsi="Arial" w:cs="Arial"/>
          <w:sz w:val="24"/>
          <w:szCs w:val="24"/>
        </w:rPr>
        <w:t>Quyết định này được: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1. Giao cho ông (bà)</w:t>
      </w:r>
      <w:r w:rsidRPr="00DD362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(15)</w:t>
      </w:r>
      <w:r w:rsidRPr="00DD3621">
        <w:rPr>
          <w:rFonts w:ascii="Arial" w:eastAsia="Times New Roman" w:hAnsi="Arial" w:cs="Arial"/>
          <w:sz w:val="24"/>
          <w:szCs w:val="24"/>
        </w:rPr>
        <w:t> .................................. là cá nhân vi phạm/đại diện cho tổ chức vi phạm có tên tại Điều 1 Quyết định này để chấp hành.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Ông (bà)/Tổ chức có tên tại Điều 1 phải nghiêm chỉnh chấp hành quyết định xử phạt này. Nếu quá thời hạn mà ông (bà)/tổ chức</w:t>
      </w:r>
      <w:r w:rsidRPr="00DD362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(16)</w:t>
      </w:r>
      <w:r w:rsidRPr="00DD3621">
        <w:rPr>
          <w:rFonts w:ascii="Arial" w:eastAsia="Times New Roman" w:hAnsi="Arial" w:cs="Arial"/>
          <w:sz w:val="24"/>
          <w:szCs w:val="24"/>
        </w:rPr>
        <w:t>............................................... không tự nguyện chấp hành thì sẽ bị cưỡng chế thi hành theo quy định của pháp luật.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Trường hợp không nộp tiền phạt trực tiếp cho người có thẩm quyền xử phạt vi phạm hành chính theo quy định tại khoản 2 Điều 78 </w:t>
      </w:r>
      <w:hyperlink r:id="rId5" w:history="1">
        <w:r w:rsidRPr="00DD3621">
          <w:rPr>
            <w:rFonts w:ascii="Arial" w:eastAsia="Times New Roman" w:hAnsi="Arial" w:cs="Arial"/>
            <w:color w:val="003399"/>
            <w:sz w:val="24"/>
            <w:szCs w:val="24"/>
            <w:u w:val="single"/>
            <w:bdr w:val="none" w:sz="0" w:space="0" w:color="auto" w:frame="1"/>
          </w:rPr>
          <w:t>Luật xử lý vi phạm hành chính</w:t>
        </w:r>
      </w:hyperlink>
      <w:r w:rsidRPr="00DD3621">
        <w:rPr>
          <w:rFonts w:ascii="Arial" w:eastAsia="Times New Roman" w:hAnsi="Arial" w:cs="Arial"/>
          <w:sz w:val="24"/>
          <w:szCs w:val="24"/>
        </w:rPr>
        <w:t>, ông (bà)/tổ chức</w:t>
      </w:r>
      <w:r w:rsidRPr="00DD362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(16)</w:t>
      </w:r>
      <w:r w:rsidRPr="00DD3621">
        <w:rPr>
          <w:rFonts w:ascii="Arial" w:eastAsia="Times New Roman" w:hAnsi="Arial" w:cs="Arial"/>
          <w:sz w:val="24"/>
          <w:szCs w:val="24"/>
        </w:rPr>
        <w:t> ....................................................................................................................................</w:t>
      </w:r>
      <w:r w:rsidRPr="00DD3621">
        <w:rPr>
          <w:rFonts w:ascii="Arial" w:eastAsia="Times New Roman" w:hAnsi="Arial" w:cs="Arial"/>
          <w:sz w:val="24"/>
          <w:szCs w:val="24"/>
        </w:rPr>
        <w:br/>
        <w:t>phải nộp tiền phạt tại</w:t>
      </w:r>
      <w:r w:rsidRPr="00DD362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(17)</w:t>
      </w:r>
      <w:r w:rsidRPr="00DD362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</w:t>
      </w:r>
      <w:r w:rsidRPr="00DD3621">
        <w:rPr>
          <w:rFonts w:ascii="Arial" w:eastAsia="Times New Roman" w:hAnsi="Arial" w:cs="Arial"/>
          <w:sz w:val="24"/>
          <w:szCs w:val="24"/>
        </w:rPr>
        <w:br/>
        <w:t>hoặc nộp tiền phạt vào tài khoản số</w:t>
      </w:r>
      <w:r w:rsidRPr="00DD362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(18)</w:t>
      </w:r>
      <w:r w:rsidRPr="00DD3621">
        <w:rPr>
          <w:rFonts w:ascii="Arial" w:eastAsia="Times New Roman" w:hAnsi="Arial" w:cs="Arial"/>
          <w:sz w:val="24"/>
          <w:szCs w:val="24"/>
        </w:rPr>
        <w:t>:................ của</w:t>
      </w:r>
      <w:r w:rsidRPr="00DD362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(19)</w:t>
      </w:r>
      <w:r w:rsidRPr="00DD3621">
        <w:rPr>
          <w:rFonts w:ascii="Arial" w:eastAsia="Times New Roman" w:hAnsi="Arial" w:cs="Arial"/>
          <w:sz w:val="24"/>
          <w:szCs w:val="24"/>
        </w:rPr>
        <w:t> ...........................................</w:t>
      </w:r>
      <w:r w:rsidRPr="00DD3621">
        <w:rPr>
          <w:rFonts w:ascii="Arial" w:eastAsia="Times New Roman" w:hAnsi="Arial" w:cs="Arial"/>
          <w:sz w:val="24"/>
          <w:szCs w:val="24"/>
        </w:rPr>
        <w:br/>
        <w:t>trong thời hạn.... ngày, kể từ ngày nhận được Quyết định xử phạt.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Ông (bà)/Tổ chức</w:t>
      </w:r>
      <w:r w:rsidRPr="00DD362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(16)</w:t>
      </w:r>
      <w:r w:rsidRPr="00DD3621">
        <w:rPr>
          <w:rFonts w:ascii="Arial" w:eastAsia="Times New Roman" w:hAnsi="Arial" w:cs="Arial"/>
          <w:sz w:val="24"/>
          <w:szCs w:val="24"/>
        </w:rPr>
        <w:t>................................................................có quyền khiếu nại hoặc khởi kiện hành chính đối với Quyết định này theo quy định của pháp luật.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2. Gửi cho</w:t>
      </w:r>
      <w:r w:rsidRPr="00DD362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(19)</w:t>
      </w:r>
      <w:r w:rsidRPr="00DD3621">
        <w:rPr>
          <w:rFonts w:ascii="Arial" w:eastAsia="Times New Roman" w:hAnsi="Arial" w:cs="Arial"/>
          <w:sz w:val="24"/>
          <w:szCs w:val="24"/>
        </w:rPr>
        <w:t> ...................................................................... để thu tiền phạt.</w:t>
      </w:r>
    </w:p>
    <w:p w:rsidR="00DD3621" w:rsidRPr="00DD3621" w:rsidRDefault="00DD3621" w:rsidP="00DD3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621">
        <w:rPr>
          <w:rFonts w:ascii="Arial" w:eastAsia="Times New Roman" w:hAnsi="Arial" w:cs="Arial"/>
          <w:sz w:val="24"/>
          <w:szCs w:val="24"/>
        </w:rPr>
        <w:t>3. Gửi cho</w:t>
      </w:r>
      <w:r w:rsidRPr="00DD362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(20)</w:t>
      </w:r>
      <w:r w:rsidRPr="00DD3621">
        <w:rPr>
          <w:rFonts w:ascii="Arial" w:eastAsia="Times New Roman" w:hAnsi="Arial" w:cs="Arial"/>
          <w:sz w:val="24"/>
          <w:szCs w:val="24"/>
        </w:rPr>
        <w:t> ............................................................. để tổ chức thực hiện./.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DD3621" w:rsidRPr="00DD3621" w:rsidTr="00DD3621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3621" w:rsidRPr="00DD3621" w:rsidRDefault="00DD3621" w:rsidP="00DD3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3621">
              <w:rPr>
                <w:rFonts w:ascii="inherit" w:eastAsia="Times New Roman" w:hAnsi="inherit" w:cs="Arial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3621" w:rsidRPr="00DD3621" w:rsidRDefault="00DD3621" w:rsidP="00DD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36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NGƯỜI RA QUYẾT ĐỊNH</w:t>
            </w:r>
          </w:p>
        </w:tc>
      </w:tr>
      <w:tr w:rsidR="00DD3621" w:rsidRPr="00DD3621" w:rsidTr="00DD3621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3621" w:rsidRPr="00DD3621" w:rsidRDefault="00DD3621" w:rsidP="00DD3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3621">
              <w:rPr>
                <w:rFonts w:ascii="Arial" w:eastAsia="Times New Roman" w:hAnsi="Arial" w:cs="Arial"/>
                <w:sz w:val="24"/>
                <w:szCs w:val="24"/>
              </w:rPr>
              <w:t>- Như Điều 3;</w:t>
            </w:r>
            <w:r w:rsidRPr="00DD3621">
              <w:rPr>
                <w:rFonts w:ascii="Arial" w:eastAsia="Times New Roman" w:hAnsi="Arial" w:cs="Arial"/>
                <w:sz w:val="24"/>
                <w:szCs w:val="24"/>
              </w:rPr>
              <w:br/>
              <w:t>- Lưu: Hồ sơ.</w:t>
            </w: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3621" w:rsidRPr="00DD3621" w:rsidRDefault="00DD3621" w:rsidP="00DD3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362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 tên, đóng dấu, ghi rõ chức vụ, họ và tên)</w:t>
            </w:r>
          </w:p>
        </w:tc>
      </w:tr>
    </w:tbl>
    <w:p w:rsidR="003C1888" w:rsidRDefault="00DD3621">
      <w:r>
        <w:t>s</w:t>
      </w:r>
      <w:bookmarkStart w:id="0" w:name="_GoBack"/>
      <w:bookmarkEnd w:id="0"/>
    </w:p>
    <w:sectPr w:rsidR="003C1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21"/>
    <w:rsid w:val="003C1888"/>
    <w:rsid w:val="00D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D42DE"/>
  <w15:chartTrackingRefBased/>
  <w15:docId w15:val="{5DDD556A-6902-46D7-8C80-B93F83EE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3621"/>
    <w:rPr>
      <w:b/>
      <w:bCs/>
    </w:rPr>
  </w:style>
  <w:style w:type="character" w:styleId="Emphasis">
    <w:name w:val="Emphasis"/>
    <w:basedOn w:val="DefaultParagraphFont"/>
    <w:uiPriority w:val="20"/>
    <w:qFormat/>
    <w:rsid w:val="00DD36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3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atieu.vn/luat-xu-ly-vi-pham-hanh-chinh-2012-67108" TargetMode="External"/><Relationship Id="rId4" Type="http://schemas.openxmlformats.org/officeDocument/2006/relationships/hyperlink" Target="https://hoatieu.vn/luat-xu-ly-vi-pham-hanh-chinh-2012-67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5535</Characters>
  <Application>Microsoft Office Word</Application>
  <DocSecurity>0</DocSecurity>
  <Lines>46</Lines>
  <Paragraphs>12</Paragraphs>
  <ScaleCrop>false</ScaleCrop>
  <Company>Microsoft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2021-07-15T02:15:00Z</dcterms:created>
  <dcterms:modified xsi:type="dcterms:W3CDTF">2021-07-15T02:15:00Z</dcterms:modified>
</cp:coreProperties>
</file>