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1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7"/>
        <w:gridCol w:w="7794"/>
      </w:tblGrid>
      <w:tr w:rsidR="004F0D53" w:rsidRPr="004F0D53" w14:paraId="23A3D8EA" w14:textId="77777777" w:rsidTr="004F0D53">
        <w:trPr>
          <w:tblCellSpacing w:w="15" w:type="dxa"/>
        </w:trPr>
        <w:tc>
          <w:tcPr>
            <w:tcW w:w="502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446817E" w14:textId="77777777" w:rsidR="004F0D53" w:rsidRPr="004F0D53" w:rsidRDefault="004F0D53" w:rsidP="004F0D5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F0D5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CƠ QUAN ĐẠI DIỆN</w:t>
            </w:r>
          </w:p>
          <w:p w14:paraId="7FE2A3B3" w14:textId="77777777" w:rsidR="004F0D53" w:rsidRPr="004F0D53" w:rsidRDefault="004F0D53" w:rsidP="004F0D5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F0D5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CHỦ SỞ HỮU NOCV</w:t>
            </w:r>
          </w:p>
          <w:p w14:paraId="34AEFD91" w14:textId="77777777" w:rsidR="004F0D53" w:rsidRPr="004F0D53" w:rsidRDefault="004F0D53" w:rsidP="004F0D5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F0D5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——-</w:t>
            </w:r>
          </w:p>
        </w:tc>
        <w:tc>
          <w:tcPr>
            <w:tcW w:w="918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842811D" w14:textId="77777777" w:rsidR="004F0D53" w:rsidRPr="004F0D53" w:rsidRDefault="004F0D53" w:rsidP="004F0D5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F0D5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</w:p>
          <w:p w14:paraId="6A5FFC6A" w14:textId="77777777" w:rsidR="004F0D53" w:rsidRPr="004F0D53" w:rsidRDefault="004F0D53" w:rsidP="004F0D5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F0D5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Độc lập – Tự do – Hạnh phúc</w:t>
            </w:r>
          </w:p>
          <w:p w14:paraId="7F636843" w14:textId="77777777" w:rsidR="004F0D53" w:rsidRPr="004F0D53" w:rsidRDefault="004F0D53" w:rsidP="004F0D5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F0D5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—————</w:t>
            </w:r>
          </w:p>
        </w:tc>
      </w:tr>
      <w:tr w:rsidR="004F0D53" w:rsidRPr="004F0D53" w14:paraId="29C4918D" w14:textId="77777777" w:rsidTr="004F0D53">
        <w:trPr>
          <w:tblCellSpacing w:w="15" w:type="dxa"/>
        </w:trPr>
        <w:tc>
          <w:tcPr>
            <w:tcW w:w="502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FC5452C" w14:textId="77777777" w:rsidR="004F0D53" w:rsidRPr="004F0D53" w:rsidRDefault="004F0D53" w:rsidP="004F0D53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F0D5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Số:        /QĐ-…</w:t>
            </w:r>
            <w:proofErr w:type="gramStart"/>
            <w:r w:rsidRPr="004F0D5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…..</w:t>
            </w:r>
            <w:proofErr w:type="gramEnd"/>
          </w:p>
        </w:tc>
        <w:tc>
          <w:tcPr>
            <w:tcW w:w="918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DFBA3B8" w14:textId="63DAB7E8" w:rsidR="004F0D53" w:rsidRPr="004F0D53" w:rsidRDefault="004F0D53" w:rsidP="004F0D53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F0D5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                                      </w:t>
            </w:r>
            <w:r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….,</w:t>
            </w:r>
            <w:bookmarkStart w:id="0" w:name="_GoBack"/>
            <w:bookmarkEnd w:id="0"/>
            <w:r w:rsidRPr="004F0D5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ngày     tháng     năm ……</w:t>
            </w:r>
          </w:p>
        </w:tc>
      </w:tr>
    </w:tbl>
    <w:p w14:paraId="7510A18A" w14:textId="77777777" w:rsidR="004F0D53" w:rsidRPr="004F0D53" w:rsidRDefault="004F0D53" w:rsidP="004F0D53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F0D53">
        <w:rPr>
          <w:rFonts w:ascii="Tahoma" w:eastAsia="Times New Roman" w:hAnsi="Tahoma" w:cs="Tahoma"/>
          <w:color w:val="333333"/>
          <w:sz w:val="20"/>
          <w:szCs w:val="20"/>
        </w:rPr>
        <w:t> </w:t>
      </w:r>
    </w:p>
    <w:p w14:paraId="1A122ABD" w14:textId="77777777" w:rsidR="004F0D53" w:rsidRPr="004F0D53" w:rsidRDefault="004F0D53" w:rsidP="004F0D5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F0D5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QUYẾT ĐỊNH</w:t>
      </w:r>
    </w:p>
    <w:p w14:paraId="45FE5506" w14:textId="77777777" w:rsidR="004F0D53" w:rsidRPr="004F0D53" w:rsidRDefault="004F0D53" w:rsidP="004F0D5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F0D5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Cưỡng chế thu hồi nhà ở công vụ</w:t>
      </w:r>
    </w:p>
    <w:p w14:paraId="4910A224" w14:textId="77777777" w:rsidR="004F0D53" w:rsidRPr="004F0D53" w:rsidRDefault="004F0D53" w:rsidP="004F0D5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F0D53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(Thủ trưởng cơ quan đại diện chủ sở hữu nhà ở công vụ)</w:t>
      </w:r>
    </w:p>
    <w:p w14:paraId="1E292C8D" w14:textId="77777777" w:rsidR="004F0D53" w:rsidRPr="004F0D53" w:rsidRDefault="004F0D53" w:rsidP="004F0D53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Căn cứ Luật Nhà ở ngày 25 tháng 11 năm 2014;</w:t>
      </w:r>
    </w:p>
    <w:p w14:paraId="2C9EDF29" w14:textId="77777777" w:rsidR="004F0D53" w:rsidRPr="004F0D53" w:rsidRDefault="004F0D53" w:rsidP="004F0D53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Căn cứ Nghị định số 99/2015/NĐ-CP ngày 20 tháng 10 năm 2015 của Chính phủ quy định chi tiết và hướng dẫn thi hành Luật Nhà ở;</w:t>
      </w:r>
    </w:p>
    <w:p w14:paraId="65E3FBBD" w14:textId="77777777" w:rsidR="004F0D53" w:rsidRPr="004F0D53" w:rsidRDefault="004F0D53" w:rsidP="004F0D53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Căn cứ Quyết định số 27/2015/QĐ-TTg ngày 10 tháng 7 năm 2015 của Thủ tướng Chính phủ về tiêu chuẩn nhà ở công vụ;</w:t>
      </w:r>
    </w:p>
    <w:p w14:paraId="763D6550" w14:textId="186BDFB2" w:rsidR="004F0D53" w:rsidRPr="004F0D53" w:rsidRDefault="004F0D53" w:rsidP="004F0D53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Căn cứ Quyết định số …</w:t>
      </w:r>
      <w:proofErr w:type="gramStart"/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…./</w:t>
      </w:r>
      <w:proofErr w:type="gramEnd"/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QĐ-… ngày …tháng …. năm </w:t>
      </w:r>
      <w:proofErr w:type="gramStart"/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…..</w:t>
      </w:r>
      <w:proofErr w:type="gramEnd"/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của …… về việc bố trí cho thuê nhà ở công vụ tại 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….;</w:t>
      </w:r>
    </w:p>
    <w:p w14:paraId="2C649E3B" w14:textId="462CD6D9" w:rsidR="004F0D53" w:rsidRPr="004F0D53" w:rsidRDefault="004F0D53" w:rsidP="004F0D53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Theo đề nghị của cơ quan quản lý nhà ở công vụ 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….,</w:t>
      </w:r>
    </w:p>
    <w:p w14:paraId="5AD1216D" w14:textId="77777777" w:rsidR="004F0D53" w:rsidRPr="004F0D53" w:rsidRDefault="004F0D53" w:rsidP="004F0D5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F0D5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QUYẾT ĐỊNH:</w:t>
      </w:r>
    </w:p>
    <w:p w14:paraId="23FC3774" w14:textId="6461DF3B" w:rsidR="004F0D53" w:rsidRPr="004F0D53" w:rsidRDefault="004F0D53" w:rsidP="004F0D53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F0D5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Điều 1.</w:t>
      </w:r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Cưỡng chế thu hồi căn hộ (nhà) công vụ của Ông (Bà) 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…..</w:t>
      </w:r>
      <w:proofErr w:type="gramEnd"/>
    </w:p>
    <w:p w14:paraId="1DE8235A" w14:textId="393DE4D5" w:rsidR="004F0D53" w:rsidRPr="004F0D53" w:rsidRDefault="004F0D53" w:rsidP="004F0D53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Chức vụ: 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…..</w:t>
      </w:r>
      <w:proofErr w:type="gramEnd"/>
    </w:p>
    <w:p w14:paraId="6DA0EEBD" w14:textId="2B38996D" w:rsidR="004F0D53" w:rsidRPr="004F0D53" w:rsidRDefault="004F0D53" w:rsidP="004F0D53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Cơ quan công tác: 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…..</w:t>
      </w:r>
      <w:proofErr w:type="gramEnd"/>
    </w:p>
    <w:p w14:paraId="51F3A798" w14:textId="77777777" w:rsidR="004F0D53" w:rsidRPr="004F0D53" w:rsidRDefault="004F0D53" w:rsidP="004F0D53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Cụ thể như sau:</w:t>
      </w:r>
    </w:p>
    <w:p w14:paraId="0B715175" w14:textId="6234241D" w:rsidR="004F0D53" w:rsidRPr="004F0D53" w:rsidRDefault="004F0D53" w:rsidP="004F0D53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1. Địa chỉ: Căn hộ số 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….,</w:t>
      </w:r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tại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….</w:t>
      </w:r>
    </w:p>
    <w:p w14:paraId="154EA3D0" w14:textId="77777777" w:rsidR="004F0D53" w:rsidRPr="004F0D53" w:rsidRDefault="004F0D53" w:rsidP="004F0D53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2. Tổng diện tích sàn sử dụng nhà ở công vụ là ……… m</w:t>
      </w:r>
      <w:r w:rsidRPr="004F0D53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vertAlign w:val="superscript"/>
        </w:rPr>
        <w:t>2</w:t>
      </w:r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(Bao gồm </w:t>
      </w:r>
      <w:proofErr w:type="gramStart"/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…..</w:t>
      </w:r>
      <w:proofErr w:type="gramEnd"/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phòng khách, …… phòng bếp, ……. phòng ngủ, …… phòng vệ sinh).</w:t>
      </w:r>
    </w:p>
    <w:p w14:paraId="04EF1FC8" w14:textId="5DF1FC7C" w:rsidR="004F0D53" w:rsidRPr="004F0D53" w:rsidRDefault="004F0D53" w:rsidP="004F0D53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3. Trang thiết bị nội thất trong căn hộ (nhà) công vụ theo đúng các danh mục quy định tại Quyết định số ……/QĐ-…… ngày </w:t>
      </w:r>
      <w:proofErr w:type="gramStart"/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…./</w:t>
      </w:r>
      <w:proofErr w:type="gramEnd"/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….. /…. của …</w:t>
      </w:r>
      <w:proofErr w:type="gramStart"/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…..</w:t>
      </w:r>
      <w:proofErr w:type="gramEnd"/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về việc bố trí cho thuê nhà ở công vụ tại 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….;</w:t>
      </w:r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4F0D53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(Có Phụ lục chi tiết kèm theo)</w:t>
      </w:r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14:paraId="64A2FE7E" w14:textId="77777777" w:rsidR="004F0D53" w:rsidRPr="004F0D53" w:rsidRDefault="004F0D53" w:rsidP="004F0D53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F0D5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Điều 2.</w:t>
      </w:r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Trách nhiệm của các bên</w:t>
      </w:r>
    </w:p>
    <w:p w14:paraId="5C0A0283" w14:textId="3DE80060" w:rsidR="004F0D53" w:rsidRPr="004F0D53" w:rsidRDefault="004F0D53" w:rsidP="004F0D53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1. Ông (Bà) 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…..</w:t>
      </w:r>
      <w:proofErr w:type="gramEnd"/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có trách nhiệm:</w:t>
      </w:r>
    </w:p>
    <w:p w14:paraId="070F3429" w14:textId="77777777" w:rsidR="004F0D53" w:rsidRPr="004F0D53" w:rsidRDefault="004F0D53" w:rsidP="004F0D53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a) Trả lại nhà ở công vụ sau 30 ngày kể từ ngày Quyết định này có hiệu lực thi hành;</w:t>
      </w:r>
    </w:p>
    <w:p w14:paraId="6D50B0D4" w14:textId="77777777" w:rsidR="004F0D53" w:rsidRPr="004F0D53" w:rsidRDefault="004F0D53" w:rsidP="004F0D53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b) Trả các kinh phí có liên quan đến việc cưỡng chế thu hồi nhà ở công vụ;</w:t>
      </w:r>
    </w:p>
    <w:p w14:paraId="4B9CAE19" w14:textId="77777777" w:rsidR="004F0D53" w:rsidRPr="004F0D53" w:rsidRDefault="004F0D53" w:rsidP="004F0D53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c) Thanh toán đầy đủ tiền thuê nhà và các dịch vụ như internet, truyền hình cáp, điện, nước, điện thoại và các dịch vụ khác;</w:t>
      </w:r>
    </w:p>
    <w:p w14:paraId="54CFE34D" w14:textId="77777777" w:rsidR="004F0D53" w:rsidRPr="004F0D53" w:rsidRDefault="004F0D53" w:rsidP="004F0D53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d) Bồi thường, sửa chữa những hư hỏng trong căn hộ công vụ và các trang thiết bị trong căn hộ nêu trên (nếu có).</w:t>
      </w:r>
    </w:p>
    <w:p w14:paraId="464FE23B" w14:textId="77777777" w:rsidR="004F0D53" w:rsidRPr="004F0D53" w:rsidRDefault="004F0D53" w:rsidP="004F0D53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3. Cơ quan quản lý nhà ở công vụ có trách nhiệm ký biên bản để tiếp nhận lại căn hộ (nhà) công vụ để bố trí cho thuê theo quy định.</w:t>
      </w:r>
    </w:p>
    <w:p w14:paraId="01A6C26F" w14:textId="77777777" w:rsidR="004F0D53" w:rsidRPr="004F0D53" w:rsidRDefault="004F0D53" w:rsidP="004F0D53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4. Đơn vị quản lý vận hành có trách nhiệm ký biên bản để tiếp nhận, quản lý vận hành, bảo trì và quản lý cho thuê nhà ở công vụ được thu hồi nêu trên theo quy định.</w:t>
      </w:r>
    </w:p>
    <w:p w14:paraId="757DDD5C" w14:textId="77777777" w:rsidR="004F0D53" w:rsidRPr="004F0D53" w:rsidRDefault="004F0D53" w:rsidP="004F0D53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F0D5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Điều 3.</w:t>
      </w:r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Quyết định này có hiệu lực thi hành kể từ ngày ký.</w:t>
      </w:r>
    </w:p>
    <w:p w14:paraId="78A205BC" w14:textId="00E4A2DA" w:rsidR="004F0D53" w:rsidRPr="004F0D53" w:rsidRDefault="004F0D53" w:rsidP="004F0D53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F0D5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Điều 4.</w:t>
      </w:r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Cơ quan quản lý nhà ở công vụ, đơn vị quản lý vận hành nhà ở công vụ và Ông (Bà) 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….</w:t>
      </w:r>
      <w:r w:rsidRPr="004F0D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chịu trách nhiệm thi hành Quyết định này./.</w:t>
      </w:r>
    </w:p>
    <w:p w14:paraId="7AC2F7A7" w14:textId="77777777" w:rsidR="004F0D53" w:rsidRPr="004F0D53" w:rsidRDefault="004F0D53" w:rsidP="004F0D53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F0D53">
        <w:rPr>
          <w:rFonts w:ascii="Tahoma" w:eastAsia="Times New Roman" w:hAnsi="Tahoma" w:cs="Tahoma"/>
          <w:color w:val="333333"/>
          <w:sz w:val="20"/>
          <w:szCs w:val="20"/>
        </w:rPr>
        <w:t> </w:t>
      </w:r>
    </w:p>
    <w:tbl>
      <w:tblPr>
        <w:tblW w:w="1107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5543"/>
      </w:tblGrid>
      <w:tr w:rsidR="004F0D53" w:rsidRPr="004F0D53" w14:paraId="43FA0CF7" w14:textId="77777777" w:rsidTr="004F0D53">
        <w:trPr>
          <w:tblCellSpacing w:w="15" w:type="dxa"/>
        </w:trPr>
        <w:tc>
          <w:tcPr>
            <w:tcW w:w="541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4A3B356" w14:textId="77777777" w:rsidR="004F0D53" w:rsidRPr="004F0D53" w:rsidRDefault="004F0D53" w:rsidP="004F0D53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F0D5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  <w:p w14:paraId="3723B2D9" w14:textId="77777777" w:rsidR="004F0D53" w:rsidRPr="004F0D53" w:rsidRDefault="004F0D53" w:rsidP="004F0D53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F0D5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Nơi nhận:</w:t>
            </w:r>
          </w:p>
          <w:p w14:paraId="6F91090B" w14:textId="77777777" w:rsidR="004F0D53" w:rsidRPr="004F0D53" w:rsidRDefault="004F0D53" w:rsidP="004F0D53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F0D5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– Như Điều 4;</w:t>
            </w:r>
          </w:p>
          <w:p w14:paraId="2A14DF83" w14:textId="77777777" w:rsidR="004F0D53" w:rsidRPr="004F0D53" w:rsidRDefault="004F0D53" w:rsidP="004F0D53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F0D5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– Ủy ban nhân dân cấp tỉnh </w:t>
            </w:r>
            <w:proofErr w:type="gramStart"/>
            <w:r w:rsidRPr="004F0D5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… .</w:t>
            </w:r>
            <w:proofErr w:type="gramEnd"/>
            <w:r w:rsidRPr="004F0D5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(để tổ</w:t>
            </w:r>
          </w:p>
          <w:p w14:paraId="7DCF6972" w14:textId="77777777" w:rsidR="004F0D53" w:rsidRPr="004F0D53" w:rsidRDefault="004F0D53" w:rsidP="004F0D53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F0D5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chức cưỡng chế thu hồi nhà ở công</w:t>
            </w:r>
          </w:p>
          <w:p w14:paraId="190D37D9" w14:textId="77777777" w:rsidR="004F0D53" w:rsidRPr="004F0D53" w:rsidRDefault="004F0D53" w:rsidP="004F0D53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F0D5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vụ);</w:t>
            </w:r>
            <w:r w:rsidRPr="004F0D53"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  <w:br/>
            </w:r>
            <w:r w:rsidRPr="004F0D5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– Lưu: VT, …</w:t>
            </w:r>
            <w:proofErr w:type="gramStart"/>
            <w:r w:rsidRPr="004F0D5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…..</w:t>
            </w:r>
            <w:proofErr w:type="gramEnd"/>
            <w:r w:rsidRPr="004F0D5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 (2b).</w:t>
            </w:r>
          </w:p>
        </w:tc>
        <w:tc>
          <w:tcPr>
            <w:tcW w:w="543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B243602" w14:textId="72ED5D7E" w:rsidR="004F0D53" w:rsidRPr="004F0D53" w:rsidRDefault="004F0D53" w:rsidP="004F0D5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F0D5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………..</w:t>
            </w:r>
          </w:p>
          <w:p w14:paraId="2738AAB8" w14:textId="77777777" w:rsidR="004F0D53" w:rsidRPr="004F0D53" w:rsidRDefault="004F0D53" w:rsidP="004F0D5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F0D5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4F0D5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(ký tên, đóng dấu và ghi rõ họ tên,</w:t>
            </w:r>
            <w:r w:rsidRPr="004F0D5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br/>
              <w:t>chức vụ của người ký)</w:t>
            </w:r>
          </w:p>
        </w:tc>
      </w:tr>
    </w:tbl>
    <w:p w14:paraId="524074A7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53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4F0D53"/>
    <w:rsid w:val="00501BFC"/>
    <w:rsid w:val="00503B2A"/>
    <w:rsid w:val="00526C56"/>
    <w:rsid w:val="00536B30"/>
    <w:rsid w:val="00567AB3"/>
    <w:rsid w:val="0058578E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17D1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13C87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FBED4"/>
  <w15:chartTrackingRefBased/>
  <w15:docId w15:val="{50EC6EE5-001C-4222-A85F-9F7D7FE9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0D53"/>
    <w:rPr>
      <w:b/>
      <w:bCs/>
    </w:rPr>
  </w:style>
  <w:style w:type="character" w:styleId="Emphasis">
    <w:name w:val="Emphasis"/>
    <w:basedOn w:val="DefaultParagraphFont"/>
    <w:uiPriority w:val="20"/>
    <w:qFormat/>
    <w:rsid w:val="004F0D53"/>
    <w:rPr>
      <w:i/>
      <w:iCs/>
    </w:rPr>
  </w:style>
  <w:style w:type="paragraph" w:customStyle="1" w:styleId="wp-caption-text">
    <w:name w:val="wp-caption-text"/>
    <w:basedOn w:val="Normal"/>
    <w:rsid w:val="004F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6391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2021-07-14T03:40:00Z</dcterms:created>
  <dcterms:modified xsi:type="dcterms:W3CDTF">2021-07-14T03:41:00Z</dcterms:modified>
</cp:coreProperties>
</file>