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3" w:rsidRPr="00237143" w:rsidRDefault="00237143" w:rsidP="0023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Mẫu số 29-HC (Ban hành kèm theo Nghị quyết số 02/2017/NQ-HĐTP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ngày 13 tháng 01 năm 2017 của Hội đồng Thẩm phán Tòa án nhân dân tối cao)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9460" cy="27940"/>
            <wp:effectExtent l="19050" t="0" r="889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7"/>
        <w:gridCol w:w="5805"/>
      </w:tblGrid>
      <w:tr w:rsidR="00237143" w:rsidRPr="00237143" w:rsidTr="00237143">
        <w:trPr>
          <w:tblCellSpacing w:w="15" w:type="dxa"/>
        </w:trPr>
        <w:tc>
          <w:tcPr>
            <w:tcW w:w="1914" w:type="pct"/>
            <w:hideMark/>
          </w:tcPr>
          <w:p w:rsidR="00237143" w:rsidRPr="00237143" w:rsidRDefault="00237143" w:rsidP="00237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TÒA ÁN NHÂN DÂN........(1)</w:t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5060" cy="27940"/>
                  <wp:effectExtent l="19050" t="0" r="8890" b="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2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Số:....../....../QĐ-PT</w:t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4" w:type="pct"/>
            <w:hideMark/>
          </w:tcPr>
          <w:p w:rsidR="00237143" w:rsidRPr="00237143" w:rsidRDefault="00237143" w:rsidP="00237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4215" cy="27940"/>
                  <wp:effectExtent l="19050" t="0" r="6985" b="0"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2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...., ngày...... tháng ...... năm......</w:t>
            </w:r>
          </w:p>
        </w:tc>
      </w:tr>
    </w:tbl>
    <w:p w:rsidR="00237143" w:rsidRPr="00237143" w:rsidRDefault="00237143" w:rsidP="0023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CHẤP NHẬN VIỆC KHÁNG CÁO QUÁ HẠN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TÒA ÁN NHÂN DÂN.....................................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- Thành phần Hội đồng xét kháng cáo quá hạn gồm có: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Thẩm phán - Chủ toạ phiên họp: Ông (Bà)  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Các Thẩm phán: Ông (Bà)  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                           Ông (Bà)  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- Đại diện Viện kiểm sát nhân dân ................ tham gia phiên họp (nếu có): Ông/Bà ........ – Kiểm sát viên Viện kiểm sát nhân dân .............................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- Người kháng cáo quá hạn: .......................................................................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Sau khi xét xử sơ thẩm, ngày....tháng.... năm....... (2)...................................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có đơn kháng cáo với nội dung (3)..........................................................................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XÉT THẤY: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Việc kháng cáo của.................. là quá thời hạn quy định tại Điều 206 của Luật tố tụng hành chính.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Việc kháng cáo quá hạn là do(4)...................................................................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Căn cứ vào Điều 208 của Luật tố tụng hành chính;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lastRenderedPageBreak/>
        <w:t>1. Chấp nhận việc kháng cáo quá hạn của: .................................................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Đối với ...... (5)Bản án (Quyết định) sơ thẩm số...../..../HC-ST ngày.... tháng.... năm.... của Tòa án ........................ về ................................................</w:t>
      </w:r>
    </w:p>
    <w:p w:rsidR="00237143" w:rsidRPr="00237143" w:rsidRDefault="00237143" w:rsidP="00237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43">
        <w:rPr>
          <w:rFonts w:ascii="Times New Roman" w:eastAsia="Times New Roman" w:hAnsi="Times New Roman" w:cs="Times New Roman"/>
          <w:sz w:val="24"/>
          <w:szCs w:val="24"/>
        </w:rPr>
        <w:t>2. Tòa án cấp sơ thẩm có trách nhiệm tiến hành các thủ tục quy định tại các Điều 209, 210 và 216 của Luật tố tụng hành chính.</w:t>
      </w:r>
    </w:p>
    <w:tbl>
      <w:tblPr>
        <w:tblW w:w="50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7"/>
        <w:gridCol w:w="3929"/>
      </w:tblGrid>
      <w:tr w:rsidR="00237143" w:rsidRPr="00237143" w:rsidTr="00237143">
        <w:trPr>
          <w:tblCellSpacing w:w="15" w:type="dxa"/>
        </w:trPr>
        <w:tc>
          <w:tcPr>
            <w:tcW w:w="2933" w:type="pct"/>
            <w:hideMark/>
          </w:tcPr>
          <w:p w:rsidR="00237143" w:rsidRPr="00237143" w:rsidRDefault="00237143" w:rsidP="00237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- Ghi nơi nhận theo khoản 3 Điều 208 của Luật tố tụng hành chính;</w:t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- Lưu hồ sơ vụ án.</w:t>
            </w:r>
          </w:p>
        </w:tc>
        <w:tc>
          <w:tcPr>
            <w:tcW w:w="3881" w:type="pct"/>
            <w:hideMark/>
          </w:tcPr>
          <w:p w:rsidR="00237143" w:rsidRPr="00237143" w:rsidRDefault="00237143" w:rsidP="00237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TM. HỘI ĐỒNG XÉT KHÁNG CÁO QUÁ HẠN</w:t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THẨM PHÁN - CHỦ TỌA PHIÊN HỌP</w:t>
            </w:r>
          </w:p>
          <w:p w:rsidR="00237143" w:rsidRPr="00237143" w:rsidRDefault="00237143" w:rsidP="00237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43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ghi rõ họ tên, đóng dấu)</w:t>
            </w:r>
          </w:p>
        </w:tc>
      </w:tr>
    </w:tbl>
    <w:p w:rsidR="00591F25" w:rsidRDefault="00237143"/>
    <w:sectPr w:rsidR="00591F25" w:rsidSect="001C0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37143"/>
    <w:rsid w:val="001C0526"/>
    <w:rsid w:val="00237143"/>
    <w:rsid w:val="00402F23"/>
    <w:rsid w:val="009D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2021-07-08T07:04:00Z</dcterms:created>
  <dcterms:modified xsi:type="dcterms:W3CDTF">2021-07-08T07:37:00Z</dcterms:modified>
</cp:coreProperties>
</file>