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185"/>
        <w:gridCol w:w="6985"/>
      </w:tblGrid>
      <w:tr w:rsidR="00D9330B" w:rsidRPr="00D9330B" w:rsidTr="00D9330B">
        <w:tc>
          <w:tcPr>
            <w:tcW w:w="1550" w:type="pct"/>
            <w:shd w:val="clear" w:color="auto" w:fill="FFFFFF"/>
            <w:tcMar>
              <w:top w:w="60" w:type="dxa"/>
              <w:left w:w="60" w:type="dxa"/>
              <w:bottom w:w="60" w:type="dxa"/>
              <w:right w:w="60" w:type="dxa"/>
            </w:tcMar>
            <w:vAlign w:val="center"/>
            <w:hideMark/>
          </w:tcPr>
          <w:p w:rsidR="00D9330B" w:rsidRPr="00D9330B" w:rsidRDefault="00D9330B" w:rsidP="00D9330B">
            <w:pPr>
              <w:spacing w:after="0" w:line="240" w:lineRule="auto"/>
              <w:jc w:val="center"/>
              <w:rPr>
                <w:rFonts w:ascii="Arial" w:eastAsia="Times New Roman" w:hAnsi="Arial" w:cs="Arial"/>
                <w:sz w:val="24"/>
                <w:szCs w:val="24"/>
              </w:rPr>
            </w:pPr>
            <w:r w:rsidRPr="00D9330B">
              <w:rPr>
                <w:rFonts w:ascii="Arial" w:eastAsia="Times New Roman" w:hAnsi="Arial" w:cs="Arial"/>
                <w:sz w:val="24"/>
                <w:szCs w:val="24"/>
              </w:rPr>
              <w:t>BỘ CÔNG AN</w:t>
            </w:r>
          </w:p>
        </w:tc>
        <w:tc>
          <w:tcPr>
            <w:tcW w:w="3400" w:type="pct"/>
            <w:shd w:val="clear" w:color="auto" w:fill="FFFFFF"/>
            <w:tcMar>
              <w:top w:w="60" w:type="dxa"/>
              <w:left w:w="60" w:type="dxa"/>
              <w:bottom w:w="60" w:type="dxa"/>
              <w:right w:w="60" w:type="dxa"/>
            </w:tcMar>
            <w:vAlign w:val="center"/>
            <w:hideMark/>
          </w:tcPr>
          <w:p w:rsidR="00D9330B" w:rsidRPr="00D9330B" w:rsidRDefault="00D9330B" w:rsidP="00D9330B">
            <w:pPr>
              <w:spacing w:after="0" w:line="240" w:lineRule="auto"/>
              <w:jc w:val="center"/>
              <w:rPr>
                <w:rFonts w:ascii="Arial" w:eastAsia="Times New Roman" w:hAnsi="Arial" w:cs="Arial"/>
                <w:sz w:val="24"/>
                <w:szCs w:val="24"/>
              </w:rPr>
            </w:pPr>
            <w:r w:rsidRPr="00D9330B">
              <w:rPr>
                <w:rFonts w:ascii="Arial" w:eastAsia="Times New Roman" w:hAnsi="Arial" w:cs="Arial"/>
                <w:sz w:val="24"/>
                <w:szCs w:val="24"/>
              </w:rPr>
              <w:t>CỘNG HÒA XÃ HỘI CHỦ NGHĨA VIỆT NAM</w:t>
            </w:r>
            <w:r w:rsidRPr="00D9330B">
              <w:rPr>
                <w:rFonts w:ascii="Arial" w:eastAsia="Times New Roman" w:hAnsi="Arial" w:cs="Arial"/>
                <w:sz w:val="24"/>
                <w:szCs w:val="24"/>
              </w:rPr>
              <w:br/>
              <w:t>Độc lập - Tự do - Hạnh phúc</w:t>
            </w:r>
            <w:r w:rsidRPr="00D9330B">
              <w:rPr>
                <w:rFonts w:ascii="Arial" w:eastAsia="Times New Roman" w:hAnsi="Arial" w:cs="Arial"/>
                <w:sz w:val="24"/>
                <w:szCs w:val="24"/>
              </w:rPr>
              <w:br/>
              <w:t>----------------------</w:t>
            </w:r>
          </w:p>
        </w:tc>
      </w:tr>
      <w:tr w:rsidR="00D9330B" w:rsidRPr="00D9330B" w:rsidTr="00D9330B">
        <w:tc>
          <w:tcPr>
            <w:tcW w:w="1550" w:type="pct"/>
            <w:shd w:val="clear" w:color="auto" w:fill="FFFFFF"/>
            <w:tcMar>
              <w:top w:w="60" w:type="dxa"/>
              <w:left w:w="60" w:type="dxa"/>
              <w:bottom w:w="60" w:type="dxa"/>
              <w:right w:w="60" w:type="dxa"/>
            </w:tcMar>
            <w:vAlign w:val="center"/>
            <w:hideMark/>
          </w:tcPr>
          <w:p w:rsidR="00D9330B" w:rsidRPr="00D9330B" w:rsidRDefault="00D9330B" w:rsidP="00D9330B">
            <w:pPr>
              <w:spacing w:after="0" w:line="240" w:lineRule="auto"/>
              <w:jc w:val="center"/>
              <w:rPr>
                <w:rFonts w:ascii="Arial" w:eastAsia="Times New Roman" w:hAnsi="Arial" w:cs="Arial"/>
                <w:sz w:val="24"/>
                <w:szCs w:val="24"/>
              </w:rPr>
            </w:pPr>
            <w:r w:rsidRPr="00D9330B">
              <w:rPr>
                <w:rFonts w:ascii="Arial" w:eastAsia="Times New Roman" w:hAnsi="Arial" w:cs="Arial"/>
                <w:sz w:val="24"/>
                <w:szCs w:val="24"/>
              </w:rPr>
              <w:t>Số: …./QĐ-BCA</w:t>
            </w:r>
          </w:p>
        </w:tc>
        <w:tc>
          <w:tcPr>
            <w:tcW w:w="3400" w:type="pct"/>
            <w:shd w:val="clear" w:color="auto" w:fill="FFFFFF"/>
            <w:tcMar>
              <w:top w:w="60" w:type="dxa"/>
              <w:left w:w="60" w:type="dxa"/>
              <w:bottom w:w="60" w:type="dxa"/>
              <w:right w:w="60" w:type="dxa"/>
            </w:tcMar>
            <w:vAlign w:val="center"/>
            <w:hideMark/>
          </w:tcPr>
          <w:p w:rsidR="00D9330B" w:rsidRPr="00D9330B" w:rsidRDefault="00D9330B" w:rsidP="00D9330B">
            <w:pPr>
              <w:spacing w:after="0" w:line="240" w:lineRule="auto"/>
              <w:jc w:val="right"/>
              <w:rPr>
                <w:rFonts w:ascii="Arial" w:eastAsia="Times New Roman" w:hAnsi="Arial" w:cs="Arial"/>
                <w:sz w:val="24"/>
                <w:szCs w:val="24"/>
              </w:rPr>
            </w:pPr>
            <w:r w:rsidRPr="00D9330B">
              <w:rPr>
                <w:rFonts w:ascii="inherit" w:eastAsia="Times New Roman" w:hAnsi="inherit" w:cs="Arial"/>
                <w:i/>
                <w:iCs/>
                <w:sz w:val="24"/>
                <w:szCs w:val="24"/>
                <w:bdr w:val="none" w:sz="0" w:space="0" w:color="auto" w:frame="1"/>
              </w:rPr>
              <w:t>Hà Nội, ngày…tháng….năm 20</w:t>
            </w:r>
          </w:p>
        </w:tc>
      </w:tr>
    </w:tbl>
    <w:p w:rsidR="00D9330B" w:rsidRPr="00D9330B" w:rsidRDefault="00D9330B" w:rsidP="00D9330B">
      <w:pPr>
        <w:shd w:val="clear" w:color="auto" w:fill="FFFFFF"/>
        <w:spacing w:after="0" w:line="240" w:lineRule="auto"/>
        <w:jc w:val="center"/>
        <w:rPr>
          <w:rFonts w:ascii="Arial" w:eastAsia="Times New Roman" w:hAnsi="Arial" w:cs="Arial"/>
          <w:sz w:val="24"/>
          <w:szCs w:val="24"/>
        </w:rPr>
      </w:pPr>
      <w:r w:rsidRPr="00D9330B">
        <w:rPr>
          <w:rFonts w:ascii="Arial" w:eastAsia="Times New Roman" w:hAnsi="Arial" w:cs="Arial"/>
          <w:sz w:val="24"/>
          <w:szCs w:val="24"/>
        </w:rPr>
        <w:t>QUYẾT ĐỊNH</w:t>
      </w:r>
      <w:r w:rsidRPr="00D9330B">
        <w:rPr>
          <w:rFonts w:ascii="Arial" w:eastAsia="Times New Roman" w:hAnsi="Arial" w:cs="Arial"/>
          <w:sz w:val="24"/>
          <w:szCs w:val="24"/>
        </w:rPr>
        <w:br/>
        <w:t>Về việc bổ nhiệm Giám định viên kỹ thuật hình sự</w:t>
      </w:r>
    </w:p>
    <w:p w:rsidR="00D9330B" w:rsidRPr="00D9330B" w:rsidRDefault="00D9330B" w:rsidP="00D9330B">
      <w:pPr>
        <w:shd w:val="clear" w:color="auto" w:fill="FFFFFF"/>
        <w:spacing w:after="0" w:line="240" w:lineRule="auto"/>
        <w:jc w:val="center"/>
        <w:rPr>
          <w:rFonts w:ascii="Arial" w:eastAsia="Times New Roman" w:hAnsi="Arial" w:cs="Arial"/>
          <w:sz w:val="24"/>
          <w:szCs w:val="24"/>
        </w:rPr>
      </w:pPr>
      <w:r w:rsidRPr="00D9330B">
        <w:rPr>
          <w:rFonts w:ascii="Arial" w:eastAsia="Times New Roman" w:hAnsi="Arial" w:cs="Arial"/>
          <w:sz w:val="24"/>
          <w:szCs w:val="24"/>
        </w:rPr>
        <w:t>BỘ TRƯỞNG BỘ CÔNG AN</w:t>
      </w:r>
    </w:p>
    <w:p w:rsidR="00D9330B" w:rsidRPr="00D9330B" w:rsidRDefault="00D9330B" w:rsidP="00D9330B">
      <w:pPr>
        <w:shd w:val="clear" w:color="auto" w:fill="FFFFFF"/>
        <w:spacing w:after="0" w:line="240" w:lineRule="auto"/>
        <w:jc w:val="both"/>
        <w:rPr>
          <w:rFonts w:ascii="Arial" w:eastAsia="Times New Roman" w:hAnsi="Arial" w:cs="Arial"/>
          <w:sz w:val="24"/>
          <w:szCs w:val="24"/>
        </w:rPr>
      </w:pPr>
      <w:r w:rsidRPr="00D9330B">
        <w:rPr>
          <w:rFonts w:ascii="Arial" w:eastAsia="Times New Roman" w:hAnsi="Arial" w:cs="Arial"/>
          <w:sz w:val="24"/>
          <w:szCs w:val="24"/>
        </w:rPr>
        <w:t>Căn cứ </w:t>
      </w:r>
      <w:hyperlink r:id="rId4" w:history="1">
        <w:r w:rsidRPr="00D9330B">
          <w:rPr>
            <w:rFonts w:ascii="Arial" w:eastAsia="Times New Roman" w:hAnsi="Arial" w:cs="Arial"/>
            <w:color w:val="003399"/>
            <w:sz w:val="24"/>
            <w:szCs w:val="24"/>
            <w:u w:val="single"/>
            <w:bdr w:val="none" w:sz="0" w:space="0" w:color="auto" w:frame="1"/>
          </w:rPr>
          <w:t>Luật Giám định tư pháp</w:t>
        </w:r>
      </w:hyperlink>
      <w:r w:rsidRPr="00D9330B">
        <w:rPr>
          <w:rFonts w:ascii="Arial" w:eastAsia="Times New Roman" w:hAnsi="Arial" w:cs="Arial"/>
          <w:sz w:val="24"/>
          <w:szCs w:val="24"/>
        </w:rPr>
        <w:t> năm 2012;</w:t>
      </w:r>
    </w:p>
    <w:p w:rsidR="00D9330B" w:rsidRPr="00D9330B" w:rsidRDefault="00D9330B" w:rsidP="00D9330B">
      <w:pPr>
        <w:shd w:val="clear" w:color="auto" w:fill="FFFFFF"/>
        <w:spacing w:after="0" w:line="240" w:lineRule="auto"/>
        <w:jc w:val="both"/>
        <w:rPr>
          <w:rFonts w:ascii="Arial" w:eastAsia="Times New Roman" w:hAnsi="Arial" w:cs="Arial"/>
          <w:sz w:val="24"/>
          <w:szCs w:val="24"/>
        </w:rPr>
      </w:pPr>
      <w:r w:rsidRPr="00D9330B">
        <w:rPr>
          <w:rFonts w:ascii="Arial" w:eastAsia="Times New Roman" w:hAnsi="Arial" w:cs="Arial"/>
          <w:sz w:val="24"/>
          <w:szCs w:val="24"/>
        </w:rPr>
        <w:t>Căn cứ Nghị định số 01/2018/NĐ-CP ngày 06 tháng 8 năm 2018 của Chính phủ quy định chức năng, nhiệm vụ, quyền hạn và cơ cấu tổ chức của Bộ Công an;</w:t>
      </w:r>
    </w:p>
    <w:p w:rsidR="00D9330B" w:rsidRPr="00D9330B" w:rsidRDefault="00D9330B" w:rsidP="00D9330B">
      <w:pPr>
        <w:shd w:val="clear" w:color="auto" w:fill="FFFFFF"/>
        <w:spacing w:after="0" w:line="240" w:lineRule="auto"/>
        <w:jc w:val="both"/>
        <w:rPr>
          <w:rFonts w:ascii="Arial" w:eastAsia="Times New Roman" w:hAnsi="Arial" w:cs="Arial"/>
          <w:sz w:val="24"/>
          <w:szCs w:val="24"/>
        </w:rPr>
      </w:pPr>
      <w:r w:rsidRPr="00D9330B">
        <w:rPr>
          <w:rFonts w:ascii="Arial" w:eastAsia="Times New Roman" w:hAnsi="Arial" w:cs="Arial"/>
          <w:sz w:val="24"/>
          <w:szCs w:val="24"/>
        </w:rPr>
        <w:t>Căn cứ Thông tư số…/2019/TT-BCA ngày…/…/2019 của Bộ trưởng Bộ Công an sửa đổi, bổ sung một số điều Thông tư số 33/2014/TT-BCA ngày 05 tháng 8 năm 2014 quy định chi tiết tiêu chuẩn, trình tự, thủ tục bổ nhiệm, miễn nhiệm giám định viên tư pháp kỹ thuật hình sự;</w:t>
      </w:r>
    </w:p>
    <w:p w:rsidR="00D9330B" w:rsidRPr="00D9330B" w:rsidRDefault="00D9330B" w:rsidP="00D9330B">
      <w:pPr>
        <w:shd w:val="clear" w:color="auto" w:fill="FFFFFF"/>
        <w:spacing w:after="0" w:line="240" w:lineRule="auto"/>
        <w:jc w:val="both"/>
        <w:rPr>
          <w:rFonts w:ascii="Arial" w:eastAsia="Times New Roman" w:hAnsi="Arial" w:cs="Arial"/>
          <w:sz w:val="24"/>
          <w:szCs w:val="24"/>
        </w:rPr>
      </w:pPr>
      <w:r w:rsidRPr="00D9330B">
        <w:rPr>
          <w:rFonts w:ascii="Arial" w:eastAsia="Times New Roman" w:hAnsi="Arial" w:cs="Arial"/>
          <w:sz w:val="24"/>
          <w:szCs w:val="24"/>
        </w:rPr>
        <w:t>Theo đề nghị của đồng chí Bộ trưởng Bộ Quốc phòng,</w:t>
      </w:r>
    </w:p>
    <w:p w:rsidR="00D9330B" w:rsidRPr="00D9330B" w:rsidRDefault="00D9330B" w:rsidP="00D9330B">
      <w:pPr>
        <w:shd w:val="clear" w:color="auto" w:fill="FFFFFF"/>
        <w:spacing w:after="0" w:line="240" w:lineRule="auto"/>
        <w:jc w:val="center"/>
        <w:rPr>
          <w:rFonts w:ascii="Arial" w:eastAsia="Times New Roman" w:hAnsi="Arial" w:cs="Arial"/>
          <w:sz w:val="24"/>
          <w:szCs w:val="24"/>
        </w:rPr>
      </w:pPr>
      <w:r w:rsidRPr="00D9330B">
        <w:rPr>
          <w:rFonts w:ascii="Arial" w:eastAsia="Times New Roman" w:hAnsi="Arial" w:cs="Arial"/>
          <w:sz w:val="24"/>
          <w:szCs w:val="24"/>
        </w:rPr>
        <w:t>QUYẾT ĐỊNH:</w:t>
      </w:r>
    </w:p>
    <w:p w:rsidR="00D9330B" w:rsidRPr="00D9330B" w:rsidRDefault="00D9330B" w:rsidP="00D9330B">
      <w:pPr>
        <w:shd w:val="clear" w:color="auto" w:fill="FFFFFF"/>
        <w:spacing w:after="0" w:line="240" w:lineRule="auto"/>
        <w:jc w:val="both"/>
        <w:rPr>
          <w:rFonts w:ascii="Arial" w:eastAsia="Times New Roman" w:hAnsi="Arial" w:cs="Arial"/>
          <w:sz w:val="24"/>
          <w:szCs w:val="24"/>
        </w:rPr>
      </w:pPr>
      <w:r w:rsidRPr="00D9330B">
        <w:rPr>
          <w:rFonts w:ascii="Arial" w:eastAsia="Times New Roman" w:hAnsi="Arial" w:cs="Arial"/>
          <w:sz w:val="24"/>
          <w:szCs w:val="24"/>
        </w:rPr>
        <w:t>Điều 1. Bổ nhiệm Giám định viên kỹ thuật hình sự, chuyên ngành… đối với….. cá nhân thuộc Phòng Giám định kỹ thuật hình sự thuộc Cục Điều tra hình sự, Bộ Quốc phòng.</w:t>
      </w:r>
    </w:p>
    <w:p w:rsidR="00D9330B" w:rsidRPr="00D9330B" w:rsidRDefault="00D9330B" w:rsidP="00D9330B">
      <w:pPr>
        <w:shd w:val="clear" w:color="auto" w:fill="FFFFFF"/>
        <w:spacing w:after="0" w:line="240" w:lineRule="auto"/>
        <w:jc w:val="both"/>
        <w:rPr>
          <w:rFonts w:ascii="Arial" w:eastAsia="Times New Roman" w:hAnsi="Arial" w:cs="Arial"/>
          <w:sz w:val="24"/>
          <w:szCs w:val="24"/>
        </w:rPr>
      </w:pPr>
      <w:r w:rsidRPr="00D9330B">
        <w:rPr>
          <w:rFonts w:ascii="Arial" w:eastAsia="Times New Roman" w:hAnsi="Arial" w:cs="Arial"/>
          <w:sz w:val="24"/>
          <w:szCs w:val="24"/>
        </w:rPr>
        <w:t>(có danh sách kèm theo)</w:t>
      </w:r>
    </w:p>
    <w:p w:rsidR="00D9330B" w:rsidRPr="00D9330B" w:rsidRDefault="00D9330B" w:rsidP="00D9330B">
      <w:pPr>
        <w:shd w:val="clear" w:color="auto" w:fill="FFFFFF"/>
        <w:spacing w:after="0" w:line="240" w:lineRule="auto"/>
        <w:jc w:val="both"/>
        <w:rPr>
          <w:rFonts w:ascii="Arial" w:eastAsia="Times New Roman" w:hAnsi="Arial" w:cs="Arial"/>
          <w:sz w:val="24"/>
          <w:szCs w:val="24"/>
        </w:rPr>
      </w:pPr>
      <w:r w:rsidRPr="00D9330B">
        <w:rPr>
          <w:rFonts w:ascii="Arial" w:eastAsia="Times New Roman" w:hAnsi="Arial" w:cs="Arial"/>
          <w:sz w:val="24"/>
          <w:szCs w:val="24"/>
        </w:rPr>
        <w:t>Điều 2. Quyết định này có hiệu lực kể từ ngày ký.</w:t>
      </w:r>
    </w:p>
    <w:p w:rsidR="00D9330B" w:rsidRPr="00D9330B" w:rsidRDefault="00D9330B" w:rsidP="00D9330B">
      <w:pPr>
        <w:shd w:val="clear" w:color="auto" w:fill="FFFFFF"/>
        <w:spacing w:after="0" w:line="240" w:lineRule="auto"/>
        <w:jc w:val="both"/>
        <w:rPr>
          <w:rFonts w:ascii="Arial" w:eastAsia="Times New Roman" w:hAnsi="Arial" w:cs="Arial"/>
          <w:sz w:val="24"/>
          <w:szCs w:val="24"/>
        </w:rPr>
      </w:pPr>
      <w:r w:rsidRPr="00D9330B">
        <w:rPr>
          <w:rFonts w:ascii="Arial" w:eastAsia="Times New Roman" w:hAnsi="Arial" w:cs="Arial"/>
          <w:sz w:val="24"/>
          <w:szCs w:val="24"/>
        </w:rPr>
        <w:t>Điều 3. Các đồng chí Chủ nhiệm Tổng cục Chính trị Bộ Quốc phòng, Viện trưởng Viện Khoa học hình sự, Cục trưởng Cục Điều tra hình sự Bộ Quốc phòng và các cá nhân có tên tại Điều 1 chịu trách nhiệm thi hành quyết định này./.</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D9330B" w:rsidRPr="00D9330B" w:rsidTr="00D9330B">
        <w:tc>
          <w:tcPr>
            <w:tcW w:w="2500" w:type="pct"/>
            <w:shd w:val="clear" w:color="auto" w:fill="FFFFFF"/>
            <w:tcMar>
              <w:top w:w="60" w:type="dxa"/>
              <w:left w:w="60" w:type="dxa"/>
              <w:bottom w:w="60" w:type="dxa"/>
              <w:right w:w="60" w:type="dxa"/>
            </w:tcMar>
            <w:vAlign w:val="center"/>
            <w:hideMark/>
          </w:tcPr>
          <w:p w:rsidR="00D9330B" w:rsidRPr="00D9330B" w:rsidRDefault="00D9330B" w:rsidP="00D9330B">
            <w:pPr>
              <w:spacing w:after="0" w:line="240" w:lineRule="auto"/>
              <w:rPr>
                <w:rFonts w:ascii="Arial" w:eastAsia="Times New Roman" w:hAnsi="Arial" w:cs="Arial"/>
                <w:sz w:val="24"/>
                <w:szCs w:val="24"/>
              </w:rPr>
            </w:pPr>
            <w:r w:rsidRPr="00D9330B">
              <w:rPr>
                <w:rFonts w:ascii="inherit" w:eastAsia="Times New Roman" w:hAnsi="inherit" w:cs="Arial"/>
                <w:i/>
                <w:iCs/>
                <w:sz w:val="24"/>
                <w:szCs w:val="24"/>
                <w:bdr w:val="none" w:sz="0" w:space="0" w:color="auto" w:frame="1"/>
              </w:rPr>
              <w:t>Nơi nhận:</w:t>
            </w:r>
            <w:r w:rsidRPr="00D9330B">
              <w:rPr>
                <w:rFonts w:ascii="Arial" w:eastAsia="Times New Roman" w:hAnsi="Arial" w:cs="Arial"/>
                <w:sz w:val="24"/>
                <w:szCs w:val="24"/>
              </w:rPr>
              <w:br/>
              <w:t>- Như Điều 3 (để thực hiện);</w:t>
            </w:r>
            <w:r w:rsidRPr="00D9330B">
              <w:rPr>
                <w:rFonts w:ascii="Arial" w:eastAsia="Times New Roman" w:hAnsi="Arial" w:cs="Arial"/>
                <w:sz w:val="24"/>
                <w:szCs w:val="24"/>
              </w:rPr>
              <w:br/>
              <w:t>- Bộ Tư pháp (để lập danh sách</w:t>
            </w:r>
            <w:r w:rsidRPr="00D9330B">
              <w:rPr>
                <w:rFonts w:ascii="Arial" w:eastAsia="Times New Roman" w:hAnsi="Arial" w:cs="Arial"/>
                <w:sz w:val="24"/>
                <w:szCs w:val="24"/>
              </w:rPr>
              <w:br/>
              <w:t>chung về giám định viên tư pháp);</w:t>
            </w:r>
            <w:r w:rsidRPr="00D9330B">
              <w:rPr>
                <w:rFonts w:ascii="Arial" w:eastAsia="Times New Roman" w:hAnsi="Arial" w:cs="Arial"/>
                <w:sz w:val="24"/>
                <w:szCs w:val="24"/>
              </w:rPr>
              <w:br/>
              <w:t>- Lưu: VT, C09.</w:t>
            </w:r>
          </w:p>
        </w:tc>
        <w:tc>
          <w:tcPr>
            <w:tcW w:w="2500" w:type="pct"/>
            <w:shd w:val="clear" w:color="auto" w:fill="FFFFFF"/>
            <w:tcMar>
              <w:top w:w="60" w:type="dxa"/>
              <w:left w:w="60" w:type="dxa"/>
              <w:bottom w:w="60" w:type="dxa"/>
              <w:right w:w="60" w:type="dxa"/>
            </w:tcMar>
            <w:vAlign w:val="center"/>
            <w:hideMark/>
          </w:tcPr>
          <w:p w:rsidR="00D9330B" w:rsidRPr="00D9330B" w:rsidRDefault="00D9330B" w:rsidP="00D9330B">
            <w:pPr>
              <w:spacing w:after="0" w:line="240" w:lineRule="auto"/>
              <w:jc w:val="center"/>
              <w:rPr>
                <w:rFonts w:ascii="Arial" w:eastAsia="Times New Roman" w:hAnsi="Arial" w:cs="Arial"/>
                <w:sz w:val="24"/>
                <w:szCs w:val="24"/>
              </w:rPr>
            </w:pPr>
            <w:r w:rsidRPr="00D9330B">
              <w:rPr>
                <w:rFonts w:ascii="Arial" w:eastAsia="Times New Roman" w:hAnsi="Arial" w:cs="Arial"/>
                <w:sz w:val="24"/>
                <w:szCs w:val="24"/>
              </w:rPr>
              <w:t>BỘ TRƯỞNG</w:t>
            </w:r>
          </w:p>
          <w:p w:rsidR="00D9330B" w:rsidRPr="00D9330B" w:rsidRDefault="00D9330B" w:rsidP="00D9330B">
            <w:pPr>
              <w:spacing w:after="0" w:line="240" w:lineRule="auto"/>
              <w:jc w:val="center"/>
              <w:rPr>
                <w:rFonts w:ascii="Arial" w:eastAsia="Times New Roman" w:hAnsi="Arial" w:cs="Arial"/>
                <w:sz w:val="24"/>
                <w:szCs w:val="24"/>
              </w:rPr>
            </w:pPr>
            <w:r w:rsidRPr="00D9330B">
              <w:rPr>
                <w:rFonts w:ascii="inherit" w:eastAsia="Times New Roman" w:hAnsi="inherit" w:cs="Arial"/>
                <w:i/>
                <w:iCs/>
                <w:sz w:val="24"/>
                <w:szCs w:val="24"/>
                <w:bdr w:val="none" w:sz="0" w:space="0" w:color="auto" w:frame="1"/>
              </w:rPr>
              <w:t>(Ký, ghi rõ họ tên và đóng dấu)</w:t>
            </w:r>
          </w:p>
        </w:tc>
      </w:tr>
    </w:tbl>
    <w:p w:rsidR="00CE4FA5" w:rsidRDefault="00CE4FA5">
      <w:bookmarkStart w:id="0" w:name="_GoBack"/>
      <w:bookmarkEnd w:id="0"/>
    </w:p>
    <w:sectPr w:rsidR="00CE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0B"/>
    <w:rsid w:val="00CE4FA5"/>
    <w:rsid w:val="00D9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6A90E-B9D0-4658-85E2-6FF9A29A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3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330B"/>
    <w:rPr>
      <w:i/>
      <w:iCs/>
    </w:rPr>
  </w:style>
  <w:style w:type="character" w:styleId="Hyperlink">
    <w:name w:val="Hyperlink"/>
    <w:basedOn w:val="DefaultParagraphFont"/>
    <w:uiPriority w:val="99"/>
    <w:semiHidden/>
    <w:unhideWhenUsed/>
    <w:rsid w:val="00D93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giam-dinh-tu-phap-2012-57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2021-07-31T03:48:00Z</dcterms:created>
  <dcterms:modified xsi:type="dcterms:W3CDTF">2021-07-31T03:48:00Z</dcterms:modified>
</cp:coreProperties>
</file>