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1754CB" w:rsidRPr="001754CB" w:rsidTr="001754C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4CB" w:rsidRPr="001754CB" w:rsidRDefault="001754CB" w:rsidP="001754CB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bookmarkStart w:id="0" w:name="_GoBack"/>
            <w:r w:rsidRPr="001754CB">
              <w:rPr>
                <w:rFonts w:eastAsia="Times New Roman" w:cs="Times New Roman"/>
                <w:szCs w:val="28"/>
                <w:lang w:eastAsia="en-US"/>
              </w:rPr>
              <w:t>BTL QK...(BTTM, QCHQ)</w:t>
            </w:r>
            <w:r w:rsidRPr="001754CB">
              <w:rPr>
                <w:rFonts w:eastAsia="Times New Roman" w:cs="Times New Roman"/>
                <w:szCs w:val="28"/>
                <w:lang w:eastAsia="en-US"/>
              </w:rPr>
              <w:br/>
              <w:t>PHÒNG THI HÀNH ÁN</w:t>
            </w:r>
            <w:r w:rsidRPr="001754CB">
              <w:rPr>
                <w:rFonts w:eastAsia="Times New Roman" w:cs="Times New Roman"/>
                <w:szCs w:val="28"/>
                <w:lang w:eastAsia="en-US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4CB" w:rsidRPr="001754CB" w:rsidRDefault="001754CB" w:rsidP="001754CB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754CB">
              <w:rPr>
                <w:rFonts w:eastAsia="Times New Roman" w:cs="Times New Roman"/>
                <w:szCs w:val="28"/>
                <w:lang w:eastAsia="en-US"/>
              </w:rPr>
              <w:t>CỘNG HÒA XÃ HỘI CHỦ NGHĨA VIỆT NAM</w:t>
            </w:r>
            <w:r w:rsidRPr="001754CB">
              <w:rPr>
                <w:rFonts w:eastAsia="Times New Roman" w:cs="Times New Roman"/>
                <w:szCs w:val="28"/>
                <w:lang w:eastAsia="en-US"/>
              </w:rPr>
              <w:br/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Độc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lập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-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Tự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do -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Hạnh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phúc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br/>
              <w:t>---------------</w:t>
            </w:r>
          </w:p>
        </w:tc>
      </w:tr>
      <w:tr w:rsidR="001754CB" w:rsidRPr="001754CB" w:rsidTr="001754C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4CB" w:rsidRPr="001754CB" w:rsidRDefault="001754CB" w:rsidP="001754CB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Số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>: ............/TB-PTHA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4CB" w:rsidRPr="001754CB" w:rsidRDefault="001754CB" w:rsidP="001754CB">
            <w:pPr>
              <w:spacing w:line="360" w:lineRule="auto"/>
              <w:jc w:val="right"/>
              <w:rPr>
                <w:rFonts w:eastAsia="Times New Roman" w:cs="Times New Roman"/>
                <w:szCs w:val="28"/>
                <w:lang w:eastAsia="en-US"/>
              </w:rPr>
            </w:pPr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…………., </w:t>
            </w:r>
            <w:proofErr w:type="spellStart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 </w:t>
            </w:r>
            <w:proofErr w:type="gramStart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…..</w:t>
            </w:r>
            <w:proofErr w:type="gramEnd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 ……. </w:t>
            </w:r>
            <w:proofErr w:type="spellStart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 ……</w:t>
            </w:r>
          </w:p>
        </w:tc>
      </w:tr>
    </w:tbl>
    <w:p w:rsidR="001754CB" w:rsidRPr="001754CB" w:rsidRDefault="001754CB" w:rsidP="001754CB">
      <w:pPr>
        <w:shd w:val="clear" w:color="auto" w:fill="FFFFFF"/>
        <w:spacing w:line="360" w:lineRule="auto"/>
        <w:jc w:val="center"/>
        <w:rPr>
          <w:rFonts w:eastAsia="Times New Roman" w:cs="Times New Roman"/>
          <w:szCs w:val="28"/>
          <w:lang w:eastAsia="en-US"/>
        </w:rPr>
      </w:pPr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THÔNG BÁO</w:t>
      </w:r>
    </w:p>
    <w:p w:rsidR="001754CB" w:rsidRPr="001754CB" w:rsidRDefault="001754CB" w:rsidP="001754CB">
      <w:pPr>
        <w:shd w:val="clear" w:color="auto" w:fill="FFFFFF"/>
        <w:spacing w:line="360" w:lineRule="auto"/>
        <w:jc w:val="center"/>
        <w:rPr>
          <w:rFonts w:eastAsia="Times New Roman" w:cs="Times New Roman"/>
          <w:szCs w:val="28"/>
          <w:lang w:eastAsia="en-US"/>
        </w:rPr>
      </w:pP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Về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việc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chưa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đủ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điều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kiện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xét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miễn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giảm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nghĩa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vụ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thi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hành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án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dân</w:t>
      </w:r>
      <w:proofErr w:type="spellEnd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b/>
          <w:bCs/>
          <w:szCs w:val="28"/>
          <w:bdr w:val="none" w:sz="0" w:space="0" w:color="auto" w:frame="1"/>
          <w:lang w:eastAsia="en-US"/>
        </w:rPr>
        <w:t>sự</w:t>
      </w:r>
      <w:proofErr w:type="spellEnd"/>
    </w:p>
    <w:p w:rsidR="001754CB" w:rsidRPr="001754CB" w:rsidRDefault="001754CB" w:rsidP="001754CB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1754CB">
        <w:rPr>
          <w:rFonts w:eastAsia="Times New Roman" w:cs="Times New Roman"/>
          <w:szCs w:val="28"/>
          <w:lang w:eastAsia="en-US"/>
        </w:rPr>
        <w:t>Căn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cứ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...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... 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Luật</w:t>
      </w:r>
      <w:proofErr w:type="spellEnd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Thi</w:t>
      </w:r>
      <w:proofErr w:type="spellEnd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hành</w:t>
      </w:r>
      <w:proofErr w:type="spellEnd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án</w:t>
      </w:r>
      <w:proofErr w:type="spellEnd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dân</w:t>
      </w:r>
      <w:proofErr w:type="spellEnd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sự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> …………….;</w:t>
      </w:r>
    </w:p>
    <w:p w:rsidR="001754CB" w:rsidRPr="001754CB" w:rsidRDefault="001754CB" w:rsidP="001754CB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1754CB">
        <w:rPr>
          <w:rFonts w:eastAsia="Times New Roman" w:cs="Times New Roman"/>
          <w:szCs w:val="28"/>
          <w:lang w:eastAsia="en-US"/>
        </w:rPr>
        <w:t>Căn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cứ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...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...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Thông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tư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liên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tịch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số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………………;</w:t>
      </w:r>
    </w:p>
    <w:p w:rsidR="001754CB" w:rsidRPr="001754CB" w:rsidRDefault="001754CB" w:rsidP="001754CB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1754CB">
        <w:rPr>
          <w:rFonts w:eastAsia="Times New Roman" w:cs="Times New Roman"/>
          <w:szCs w:val="28"/>
          <w:lang w:eastAsia="en-US"/>
        </w:rPr>
        <w:t>Căn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cứ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đơn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đề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nghị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> 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xét</w:t>
      </w:r>
      <w:proofErr w:type="spellEnd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miễn</w:t>
      </w:r>
      <w:proofErr w:type="spellEnd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1754CB">
        <w:rPr>
          <w:rFonts w:eastAsia="Times New Roman" w:cs="Times New Roman"/>
          <w:szCs w:val="28"/>
          <w:bdr w:val="none" w:sz="0" w:space="0" w:color="auto" w:frame="1"/>
          <w:lang w:eastAsia="en-US"/>
        </w:rPr>
        <w:t>giảm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> 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nghĩa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thi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án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dân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sự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ông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bà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>):</w:t>
      </w:r>
    </w:p>
    <w:p w:rsidR="001754CB" w:rsidRPr="001754CB" w:rsidRDefault="001754CB" w:rsidP="001754CB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1754CB">
        <w:rPr>
          <w:rFonts w:eastAsia="Times New Roman" w:cs="Times New Roman"/>
          <w:szCs w:val="28"/>
          <w:lang w:eastAsia="en-US"/>
        </w:rPr>
        <w:t>Địa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chỉ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..................................................................................................</w:t>
      </w:r>
    </w:p>
    <w:p w:rsidR="001754CB" w:rsidRPr="001754CB" w:rsidRDefault="001754CB" w:rsidP="001754CB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1754CB">
        <w:rPr>
          <w:rFonts w:eastAsia="Times New Roman" w:cs="Times New Roman"/>
          <w:szCs w:val="28"/>
          <w:lang w:eastAsia="en-US"/>
        </w:rPr>
        <w:t>Sau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khi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xem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xét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đơn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đề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nghị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và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các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kiện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xét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miễn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giảm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nghĩa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thi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án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dân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sự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Phòng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Thi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án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…………………………………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nhận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thấy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lý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do: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Chưa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đủ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điều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kiện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xét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miễn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giảm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nghĩa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thi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hành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án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dân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sự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>)</w:t>
      </w:r>
    </w:p>
    <w:p w:rsidR="001754CB" w:rsidRPr="001754CB" w:rsidRDefault="001754CB" w:rsidP="001754CB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r w:rsidRPr="001754CB">
        <w:rPr>
          <w:rFonts w:eastAsia="Times New Roman" w:cs="Times New Roman"/>
          <w:szCs w:val="28"/>
          <w:lang w:eastAsia="en-US"/>
        </w:rPr>
        <w:t>................................................................................................................</w:t>
      </w:r>
    </w:p>
    <w:p w:rsidR="001754CB" w:rsidRPr="001754CB" w:rsidRDefault="001754CB" w:rsidP="001754CB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1754CB">
        <w:rPr>
          <w:rFonts w:eastAsia="Times New Roman" w:cs="Times New Roman"/>
          <w:szCs w:val="28"/>
          <w:lang w:eastAsia="en-US"/>
        </w:rPr>
        <w:t>Vậy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báo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để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ông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bà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 xml:space="preserve">) ………………………… </w:t>
      </w:r>
      <w:proofErr w:type="spellStart"/>
      <w:r w:rsidRPr="001754CB">
        <w:rPr>
          <w:rFonts w:eastAsia="Times New Roman" w:cs="Times New Roman"/>
          <w:szCs w:val="28"/>
          <w:lang w:eastAsia="en-US"/>
        </w:rPr>
        <w:t>biết</w:t>
      </w:r>
      <w:proofErr w:type="spellEnd"/>
      <w:r w:rsidRPr="001754CB">
        <w:rPr>
          <w:rFonts w:eastAsia="Times New Roman" w:cs="Times New Roman"/>
          <w:szCs w:val="28"/>
          <w:lang w:eastAsia="en-US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754CB" w:rsidRPr="001754CB" w:rsidTr="001754CB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4CB" w:rsidRPr="001754CB" w:rsidRDefault="001754CB" w:rsidP="001754CB">
            <w:pPr>
              <w:spacing w:line="360" w:lineRule="auto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:</w:t>
            </w:r>
            <w:r w:rsidRPr="001754CB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br/>
            </w:r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-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Người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đề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nghị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>;</w:t>
            </w:r>
            <w:r w:rsidRPr="001754CB">
              <w:rPr>
                <w:rFonts w:eastAsia="Times New Roman" w:cs="Times New Roman"/>
                <w:szCs w:val="28"/>
                <w:lang w:eastAsia="en-US"/>
              </w:rPr>
              <w:br/>
              <w:t xml:space="preserve">-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Cục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THA/BQP;</w:t>
            </w:r>
            <w:r w:rsidRPr="001754CB">
              <w:rPr>
                <w:rFonts w:eastAsia="Times New Roman" w:cs="Times New Roman"/>
                <w:szCs w:val="28"/>
                <w:lang w:eastAsia="en-US"/>
              </w:rPr>
              <w:br/>
              <w:t xml:space="preserve">-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Viện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 xml:space="preserve"> KSQS;</w:t>
            </w:r>
            <w:r w:rsidRPr="001754CB">
              <w:rPr>
                <w:rFonts w:eastAsia="Times New Roman" w:cs="Times New Roman"/>
                <w:szCs w:val="28"/>
                <w:lang w:eastAsia="en-US"/>
              </w:rPr>
              <w:br/>
              <w:t xml:space="preserve">- </w:t>
            </w:r>
            <w:proofErr w:type="spellStart"/>
            <w:r w:rsidRPr="001754CB">
              <w:rPr>
                <w:rFonts w:eastAsia="Times New Roman" w:cs="Times New Roman"/>
                <w:szCs w:val="28"/>
                <w:lang w:eastAsia="en-US"/>
              </w:rPr>
              <w:t>Lưu</w:t>
            </w:r>
            <w:proofErr w:type="spellEnd"/>
            <w:r w:rsidRPr="001754CB">
              <w:rPr>
                <w:rFonts w:eastAsia="Times New Roman" w:cs="Times New Roman"/>
                <w:szCs w:val="28"/>
                <w:lang w:eastAsia="en-US"/>
              </w:rPr>
              <w:t>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54CB" w:rsidRPr="001754CB" w:rsidRDefault="001754CB" w:rsidP="001754CB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754CB">
              <w:rPr>
                <w:rFonts w:eastAsia="Times New Roman" w:cs="Times New Roman"/>
                <w:szCs w:val="28"/>
                <w:lang w:eastAsia="en-US"/>
              </w:rPr>
              <w:t>TRƯỞNG PHÒNG</w:t>
            </w:r>
          </w:p>
        </w:tc>
      </w:tr>
      <w:bookmarkEnd w:id="0"/>
    </w:tbl>
    <w:p w:rsidR="00903ED8" w:rsidRDefault="001B323A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B"/>
    <w:rsid w:val="000110CA"/>
    <w:rsid w:val="000A35CB"/>
    <w:rsid w:val="00112177"/>
    <w:rsid w:val="001754CB"/>
    <w:rsid w:val="001B323A"/>
    <w:rsid w:val="0031361F"/>
    <w:rsid w:val="004329CC"/>
    <w:rsid w:val="00436D69"/>
    <w:rsid w:val="005B1EC3"/>
    <w:rsid w:val="007D3F67"/>
    <w:rsid w:val="008450D8"/>
    <w:rsid w:val="009002E9"/>
    <w:rsid w:val="00A07E13"/>
    <w:rsid w:val="00B1011B"/>
    <w:rsid w:val="00BE06AC"/>
    <w:rsid w:val="00BE6458"/>
    <w:rsid w:val="00C1690A"/>
    <w:rsid w:val="00C41F35"/>
    <w:rsid w:val="00CC18CD"/>
    <w:rsid w:val="00D1343C"/>
    <w:rsid w:val="00D74819"/>
    <w:rsid w:val="00DB70D4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47591-FF7F-4E4B-AD18-0E33E93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754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754CB"/>
    <w:rPr>
      <w:i/>
      <w:iCs/>
    </w:rPr>
  </w:style>
  <w:style w:type="character" w:styleId="Strong">
    <w:name w:val="Strong"/>
    <w:basedOn w:val="DefaultParagraphFont"/>
    <w:uiPriority w:val="22"/>
    <w:qFormat/>
    <w:rsid w:val="001754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5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2021-06-25T07:06:00Z</dcterms:created>
  <dcterms:modified xsi:type="dcterms:W3CDTF">2021-06-25T09:06:00Z</dcterms:modified>
</cp:coreProperties>
</file>