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9D6E9" w14:textId="77777777" w:rsidR="0043637D" w:rsidRDefault="0043637D" w:rsidP="0043637D">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Tự do- Hạnh phúc</w:t>
      </w:r>
      <w:r>
        <w:rPr>
          <w:rStyle w:val="Strong"/>
          <w:color w:val="000000"/>
          <w:shd w:val="clear" w:color="auto" w:fill="FFFFFF"/>
        </w:rPr>
        <w:br/>
        <w:t>————–o0o————–</w:t>
      </w:r>
    </w:p>
    <w:p w14:paraId="45665E38" w14:textId="77777777" w:rsidR="0043637D" w:rsidRDefault="0043637D" w:rsidP="0043637D">
      <w:pPr>
        <w:pStyle w:val="NormalWeb"/>
        <w:shd w:val="clear" w:color="auto" w:fill="FFFFFF"/>
        <w:spacing w:before="0" w:beforeAutospacing="0" w:after="105" w:afterAutospacing="0"/>
        <w:jc w:val="right"/>
        <w:textAlignment w:val="baseline"/>
        <w:rPr>
          <w:color w:val="000000"/>
        </w:rPr>
      </w:pPr>
      <w:r>
        <w:rPr>
          <w:rStyle w:val="Emphasis"/>
          <w:i w:val="0"/>
          <w:color w:val="000000"/>
          <w:shd w:val="clear" w:color="auto" w:fill="FFFFFF"/>
        </w:rPr>
        <w:t>…. , ngày …  tháng … năm …</w:t>
      </w:r>
    </w:p>
    <w:p w14:paraId="03395F51" w14:textId="77777777" w:rsidR="0043637D" w:rsidRDefault="0043637D" w:rsidP="0043637D">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ĐỀ NGHỊ</w:t>
      </w:r>
      <w:r>
        <w:rPr>
          <w:rStyle w:val="Strong"/>
          <w:color w:val="000000"/>
          <w:shd w:val="clear" w:color="auto" w:fill="FFFFFF"/>
        </w:rPr>
        <w:br/>
      </w:r>
      <w:r>
        <w:rPr>
          <w:color w:val="000000"/>
          <w:shd w:val="clear" w:color="auto" w:fill="FFFFFF"/>
        </w:rPr>
        <w:t>(</w:t>
      </w:r>
      <w:r>
        <w:rPr>
          <w:rStyle w:val="Strong"/>
          <w:i/>
          <w:color w:val="000000"/>
          <w:shd w:val="clear" w:color="auto" w:fill="FFFFFF"/>
        </w:rPr>
        <w:t>V/v: Di chuyển hồ sơ người có công</w:t>
      </w:r>
      <w:r>
        <w:rPr>
          <w:color w:val="000000"/>
          <w:shd w:val="clear" w:color="auto" w:fill="FFFFFF"/>
        </w:rPr>
        <w:t>)</w:t>
      </w:r>
    </w:p>
    <w:p w14:paraId="4B0A5927"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Căn cứ vào Thông tư số 05/2013/TT-BLĐTBXH Hướng dẫn về thủ tục lập hồ sơ, quản lý hồ sơ, thực hiện chế độ ưu đãi người có công với cách mạng và thân nhân</w:t>
      </w:r>
    </w:p>
    <w:p w14:paraId="670B05E2" w14:textId="77777777" w:rsidR="0043637D" w:rsidRDefault="0043637D" w:rsidP="0043637D">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Kính gửi: Sở lao động thương binh và xã hội tỉnh………………. (nơi đang quản lý hồ sơ)</w:t>
      </w:r>
    </w:p>
    <w:p w14:paraId="2CEDA258"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là:…………………………………………. sinh ngày: ………………………….</w:t>
      </w:r>
    </w:p>
    <w:p w14:paraId="3379CB62"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CMND số:………………. Ngày cấp:…………………..tại………………………….</w:t>
      </w:r>
    </w:p>
    <w:p w14:paraId="627C3808"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Hộ khẩu thường trú:……………………………………………………..…………….</w:t>
      </w:r>
    </w:p>
    <w:p w14:paraId="527E650B"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Chỗ ở hiện nay:………………………………………………………………………..</w:t>
      </w:r>
    </w:p>
    <w:p w14:paraId="55F7448A" w14:textId="77777777" w:rsidR="0043637D" w:rsidRDefault="0043637D" w:rsidP="0043637D">
      <w:pPr>
        <w:pStyle w:val="NormalWeb"/>
        <w:shd w:val="clear" w:color="auto" w:fill="FFFFFF"/>
        <w:spacing w:before="0" w:beforeAutospacing="0" w:after="105" w:afterAutospacing="0"/>
        <w:textAlignment w:val="baseline"/>
        <w:rPr>
          <w:color w:val="000000"/>
        </w:rPr>
      </w:pPr>
      <w:r>
        <w:rPr>
          <w:color w:val="000000"/>
          <w:shd w:val="clear" w:color="auto" w:fill="FFFFFF"/>
        </w:rPr>
        <w:t>Thuộc diện người có công: ……………………………………………………………</w:t>
      </w:r>
    </w:p>
    <w:p w14:paraId="0A0D5168"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trình bày với quý Cơ quan sự việc như sau:</w:t>
      </w:r>
    </w:p>
    <w:p w14:paraId="3BF8AC24"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tham gia ………… từ năm…………….. đến năm ………… đã được Nhà nước công nhận là ………… và được hưởng chế độ ………………………</w:t>
      </w:r>
    </w:p>
    <w:p w14:paraId="4DF0C51B"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Tuy nhiên, hiện nay vì một số lí do cá nhân mà tôi đã chuyển đến nơi ở mới tại………………………..</w:t>
      </w:r>
    </w:p>
    <w:p w14:paraId="28C68975"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Dựa vào </w:t>
      </w:r>
      <w:r>
        <w:rPr>
          <w:rStyle w:val="Strong"/>
          <w:b w:val="0"/>
          <w:bCs w:val="0"/>
          <w:color w:val="000000"/>
          <w:shd w:val="clear" w:color="auto" w:fill="FFFFFF"/>
        </w:rPr>
        <w:t>Khoản 1 Điều 49 Thông tư số 05/2013/TT-BLĐTBXH</w:t>
      </w:r>
      <w:r>
        <w:rPr>
          <w:color w:val="000000"/>
          <w:shd w:val="clear" w:color="auto" w:fill="FFFFFF"/>
        </w:rPr>
        <w:t> quy định về điều kiện di chuyển hồ sơ quy định:</w:t>
      </w:r>
    </w:p>
    <w:p w14:paraId="63940F84"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r>
        <w:rPr>
          <w:rStyle w:val="Strong"/>
          <w:b w:val="0"/>
          <w:bCs w:val="0"/>
          <w:i/>
          <w:color w:val="000000"/>
          <w:shd w:val="clear" w:color="auto" w:fill="FFFFFF"/>
        </w:rPr>
        <w:t>Điều 49. Di chuyển hồ sơ</w:t>
      </w:r>
    </w:p>
    <w:p w14:paraId="422415C4"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1.Điều kiện di chuyển hồ sơ</w:t>
      </w:r>
    </w:p>
    <w:p w14:paraId="7D63DFBC"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a) Người có công hoặc người thờ cúng liệt sĩ thay đổi nơi cư trú;</w:t>
      </w:r>
    </w:p>
    <w:p w14:paraId="7B8B1FD6"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b) Thân nhân người có công đang hưởng trợ cấp ưu đãi hàng tháng khi thay đổi nơi cư trú được di chuyển hồ sơ gốc về nơi cư trú mới nêu tại địa phương nơi quản lý hồ sơ gốc không còn thân nhân khác hưởng trợ cấp ưu đãi hàng tháng.</w:t>
      </w:r>
    </w:p>
    <w:p w14:paraId="23514E5A"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Trường hợp tại địa phương nơi quản lý hồ sơ gốc còn thân nhân khác của người có công đang hưởng trợ cấp ưu đãi hàng tháng thì thực hiện di chuyển bản sao hồ sơ.</w:t>
      </w:r>
    </w:p>
    <w:p w14:paraId="0137A50C"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w:t>
      </w:r>
      <w:r>
        <w:rPr>
          <w:color w:val="000000"/>
          <w:shd w:val="clear" w:color="auto" w:fill="FFFFFF"/>
        </w:rPr>
        <w:t>.”</w:t>
      </w:r>
    </w:p>
    <w:p w14:paraId="4EC36260"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Xét với điều kiện của bản thân, tôi kính đề nghị quý cơ quan chấp thuận di chuyển hồ sơ  hưởng chế độ ………… tới hưởng chế độ tại …………………… – nơi cư trú của tôi hiện nay để tôi có thể tiếp tục được hưởng những ưu đãi của mình tại nơi tôi đang sinh sống.</w:t>
      </w:r>
    </w:p>
    <w:p w14:paraId="38A1CC60"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Kính mong quý cơ quan xem xét, tạo điều kiện để tôi có thể hoàn thành thủ tục trong thời gian sớm nhất.</w:t>
      </w:r>
    </w:p>
    <w:p w14:paraId="322A5977" w14:textId="77777777" w:rsidR="0043637D" w:rsidRDefault="0043637D" w:rsidP="0043637D">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chân thành cảm ơn !</w:t>
      </w:r>
    </w:p>
    <w:tbl>
      <w:tblPr>
        <w:tblW w:w="0" w:type="auto"/>
        <w:tblCellSpacing w:w="15" w:type="dxa"/>
        <w:tblInd w:w="-5" w:type="dxa"/>
        <w:shd w:val="clear" w:color="auto" w:fill="FFFFFF"/>
        <w:tblLayout w:type="fixed"/>
        <w:tblCellMar>
          <w:left w:w="0" w:type="dxa"/>
          <w:right w:w="0" w:type="dxa"/>
        </w:tblCellMar>
        <w:tblLook w:val="0000" w:firstRow="0" w:lastRow="0" w:firstColumn="0" w:lastColumn="0" w:noHBand="0" w:noVBand="0"/>
      </w:tblPr>
      <w:tblGrid>
        <w:gridCol w:w="4138"/>
        <w:gridCol w:w="4162"/>
      </w:tblGrid>
      <w:tr w:rsidR="0043637D" w14:paraId="3A201134" w14:textId="77777777" w:rsidTr="009B7F00">
        <w:trPr>
          <w:trHeight w:val="90"/>
          <w:tblCellSpacing w:w="15" w:type="dxa"/>
        </w:trPr>
        <w:tc>
          <w:tcPr>
            <w:tcW w:w="4093" w:type="dxa"/>
            <w:tcBorders>
              <w:top w:val="nil"/>
              <w:left w:val="single" w:sz="2" w:space="0" w:color="auto"/>
              <w:bottom w:val="nil"/>
              <w:right w:val="nil"/>
            </w:tcBorders>
            <w:shd w:val="clear" w:color="auto" w:fill="FFFFFF"/>
            <w:tcMar>
              <w:top w:w="120" w:type="dxa"/>
              <w:left w:w="120" w:type="dxa"/>
              <w:bottom w:w="120" w:type="dxa"/>
              <w:right w:w="120" w:type="dxa"/>
            </w:tcMar>
          </w:tcPr>
          <w:p w14:paraId="1DB6F4DD" w14:textId="77777777" w:rsidR="0043637D" w:rsidRDefault="0043637D" w:rsidP="009B7F00">
            <w:pPr>
              <w:rPr>
                <w:rFonts w:ascii="Times New Roman" w:hAnsi="Times New Roman" w:cs="Times New Roman"/>
                <w:color w:val="000000"/>
                <w:sz w:val="24"/>
                <w:szCs w:val="24"/>
              </w:rPr>
            </w:pPr>
          </w:p>
        </w:tc>
        <w:tc>
          <w:tcPr>
            <w:tcW w:w="4117" w:type="dxa"/>
            <w:tcBorders>
              <w:top w:val="nil"/>
              <w:left w:val="nil"/>
              <w:bottom w:val="nil"/>
              <w:right w:val="nil"/>
            </w:tcBorders>
            <w:shd w:val="clear" w:color="auto" w:fill="FFFFFF"/>
            <w:tcMar>
              <w:top w:w="120" w:type="dxa"/>
              <w:left w:w="120" w:type="dxa"/>
              <w:bottom w:w="120" w:type="dxa"/>
              <w:right w:w="120" w:type="dxa"/>
            </w:tcMar>
          </w:tcPr>
          <w:p w14:paraId="0EDC7278" w14:textId="77777777" w:rsidR="0043637D" w:rsidRDefault="0043637D" w:rsidP="009B7F00">
            <w:pPr>
              <w:pStyle w:val="NormalWeb"/>
              <w:spacing w:before="0" w:beforeAutospacing="0" w:after="105" w:afterAutospacing="0"/>
              <w:jc w:val="center"/>
              <w:textAlignment w:val="baseline"/>
            </w:pPr>
            <w:r>
              <w:rPr>
                <w:rStyle w:val="Strong"/>
                <w:color w:val="000000"/>
              </w:rPr>
              <w:t>Người làm đơn</w:t>
            </w:r>
            <w:r>
              <w:rPr>
                <w:rStyle w:val="Strong"/>
                <w:color w:val="000000"/>
              </w:rPr>
              <w:br/>
            </w:r>
            <w:r>
              <w:rPr>
                <w:rStyle w:val="Strong"/>
                <w:b w:val="0"/>
                <w:bCs w:val="0"/>
                <w:i/>
                <w:iCs/>
                <w:color w:val="000000"/>
              </w:rPr>
              <w:t>(Ký và ghi rõ họ tên)</w:t>
            </w:r>
          </w:p>
        </w:tc>
      </w:tr>
    </w:tbl>
    <w:p w14:paraId="70552D96" w14:textId="77777777" w:rsidR="0043637D" w:rsidRPr="0043637D" w:rsidRDefault="0043637D" w:rsidP="0043637D"/>
    <w:sectPr w:rsidR="0043637D" w:rsidRPr="004363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7D"/>
    <w:rsid w:val="0043637D"/>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29D47C"/>
  <w15:chartTrackingRefBased/>
  <w15:docId w15:val="{6910664F-0F12-2646-8BEE-A7CD710D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7D"/>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3637D"/>
    <w:rPr>
      <w:b/>
      <w:bCs/>
    </w:rPr>
  </w:style>
  <w:style w:type="character" w:styleId="Emphasis">
    <w:name w:val="Emphasis"/>
    <w:basedOn w:val="DefaultParagraphFont"/>
    <w:qFormat/>
    <w:rsid w:val="0043637D"/>
    <w:rPr>
      <w:i/>
      <w:iCs/>
    </w:rPr>
  </w:style>
  <w:style w:type="paragraph" w:styleId="NormalWeb">
    <w:name w:val="Normal (Web)"/>
    <w:rsid w:val="0043637D"/>
    <w:pPr>
      <w:spacing w:before="100" w:beforeAutospacing="1" w:after="100" w:afterAutospacing="1"/>
    </w:pPr>
    <w:rPr>
      <w:rFonts w:ascii="Times New Roman" w:eastAsia="SimSu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2021-05-10T09:34:00Z</dcterms:created>
  <dcterms:modified xsi:type="dcterms:W3CDTF">2021-05-10T09:35:00Z</dcterms:modified>
</cp:coreProperties>
</file>