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990C"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CỘNG HÒA XÃ HỘI CHỦ NGHĨA VIỆT NAM</w:t>
      </w:r>
      <w:r w:rsidRPr="00E44892">
        <w:rPr>
          <w:rFonts w:ascii="Times New Roman" w:eastAsia="Times New Roman" w:hAnsi="Times New Roman" w:cs="Times New Roman"/>
          <w:b/>
          <w:bCs/>
          <w:bdr w:val="none" w:sz="0" w:space="0" w:color="auto" w:frame="1"/>
        </w:rPr>
        <w:br/>
        <w:t>Độc lập - Tự do - Hạnh phúc</w:t>
      </w:r>
      <w:r w:rsidRPr="00E44892">
        <w:rPr>
          <w:rFonts w:ascii="Times New Roman" w:eastAsia="Times New Roman" w:hAnsi="Times New Roman" w:cs="Times New Roman"/>
          <w:b/>
          <w:bCs/>
          <w:bdr w:val="none" w:sz="0" w:space="0" w:color="auto" w:frame="1"/>
        </w:rPr>
        <w:br/>
        <w:t>----------***----------</w:t>
      </w:r>
    </w:p>
    <w:p w14:paraId="376C47B6" w14:textId="77777777" w:rsidR="00E44892" w:rsidRPr="00E44892" w:rsidRDefault="00E44892" w:rsidP="00E44892">
      <w:pPr>
        <w:jc w:val="center"/>
        <w:outlineLvl w:val="2"/>
        <w:rPr>
          <w:rFonts w:ascii="Times New Roman" w:eastAsia="Times New Roman" w:hAnsi="Times New Roman" w:cs="Times New Roman"/>
          <w:b/>
          <w:bCs/>
          <w:sz w:val="26"/>
          <w:szCs w:val="26"/>
        </w:rPr>
      </w:pPr>
      <w:r w:rsidRPr="00E44892">
        <w:rPr>
          <w:rFonts w:ascii="Times New Roman" w:eastAsia="Times New Roman" w:hAnsi="Times New Roman" w:cs="Times New Roman"/>
          <w:b/>
          <w:bCs/>
          <w:sz w:val="26"/>
          <w:szCs w:val="26"/>
          <w:bdr w:val="none" w:sz="0" w:space="0" w:color="auto" w:frame="1"/>
        </w:rPr>
        <w:t>DỰ THẢO ĐIỀU LỆ</w:t>
      </w:r>
      <w:r w:rsidRPr="00E44892">
        <w:rPr>
          <w:rFonts w:ascii="Times New Roman" w:eastAsia="Times New Roman" w:hAnsi="Times New Roman" w:cs="Times New Roman"/>
          <w:b/>
          <w:bCs/>
          <w:sz w:val="26"/>
          <w:szCs w:val="26"/>
          <w:bdr w:val="none" w:sz="0" w:space="0" w:color="auto" w:frame="1"/>
        </w:rPr>
        <w:br/>
        <w:t>CÔNG TY TRÁCH NHIỆM HỮU HẠN</w:t>
      </w:r>
      <w:r w:rsidRPr="00E44892">
        <w:rPr>
          <w:rFonts w:ascii="Times New Roman" w:eastAsia="Times New Roman" w:hAnsi="Times New Roman" w:cs="Times New Roman"/>
          <w:b/>
          <w:bCs/>
          <w:sz w:val="26"/>
          <w:szCs w:val="26"/>
          <w:bdr w:val="none" w:sz="0" w:space="0" w:color="auto" w:frame="1"/>
        </w:rPr>
        <w:br/>
        <w:t>HAI THÀNH VIÊN TRỞ LÊN</w:t>
      </w:r>
    </w:p>
    <w:p w14:paraId="5007EF9A"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(Doanh nghiệp lưu ý: Dự thảo điều lệ này có tính tham khảo.</w:t>
      </w:r>
      <w:r w:rsidRPr="00E44892">
        <w:rPr>
          <w:rFonts w:ascii="Times New Roman" w:eastAsia="Times New Roman" w:hAnsi="Times New Roman" w:cs="Times New Roman"/>
          <w:b/>
          <w:bCs/>
          <w:bdr w:val="none" w:sz="0" w:space="0" w:color="auto" w:frame="1"/>
        </w:rPr>
        <w:br/>
        <w:t>Doanh nghiệp có thể sửa đổi các điều khoản nhưng không được trái với quy định của Luật Doanh nghiệp năm 2014)</w:t>
      </w:r>
    </w:p>
    <w:p w14:paraId="5B7FC2A8" w14:textId="77777777" w:rsidR="00E44892" w:rsidRPr="00E44892" w:rsidRDefault="00E44892" w:rsidP="00E44892">
      <w:pPr>
        <w:rPr>
          <w:rFonts w:ascii="Times New Roman" w:eastAsia="Times New Roman" w:hAnsi="Times New Roman" w:cs="Times New Roman"/>
        </w:rPr>
      </w:pPr>
      <w:r w:rsidRPr="00E44892">
        <w:rPr>
          <w:rFonts w:ascii="Times New Roman" w:eastAsia="Times New Roman" w:hAnsi="Times New Roman" w:cs="Times New Roman"/>
          <w:i/>
          <w:iCs/>
          <w:bdr w:val="none" w:sz="0" w:space="0" w:color="auto" w:frame="1"/>
        </w:rPr>
        <w:t>Căn cứ vào: </w:t>
      </w:r>
    </w:p>
    <w:p w14:paraId="4F5B8D75" w14:textId="77777777" w:rsidR="00E44892" w:rsidRPr="00E44892" w:rsidRDefault="00E44892" w:rsidP="00E44892">
      <w:pPr>
        <w:rPr>
          <w:rFonts w:ascii="Times New Roman" w:eastAsia="Times New Roman" w:hAnsi="Times New Roman" w:cs="Times New Roman"/>
        </w:rPr>
      </w:pPr>
      <w:hyperlink r:id="rId5" w:tgtFrame="_blank" w:history="1">
        <w:r w:rsidRPr="00E44892">
          <w:rPr>
            <w:rFonts w:ascii="Times New Roman" w:eastAsia="Times New Roman" w:hAnsi="Times New Roman" w:cs="Times New Roman"/>
            <w:i/>
            <w:iCs/>
            <w:color w:val="003399"/>
            <w:u w:val="single"/>
            <w:bdr w:val="none" w:sz="0" w:space="0" w:color="auto" w:frame="1"/>
          </w:rPr>
          <w:t>Luật Doanh nghiệp số 68/2014/QH13</w:t>
        </w:r>
      </w:hyperlink>
      <w:r w:rsidRPr="00E44892">
        <w:rPr>
          <w:rFonts w:ascii="Times New Roman" w:eastAsia="Times New Roman" w:hAnsi="Times New Roman" w:cs="Times New Roman"/>
          <w:i/>
          <w:iCs/>
          <w:bdr w:val="none" w:sz="0" w:space="0" w:color="auto" w:frame="1"/>
        </w:rPr>
        <w:t> được Quốc hội nước Cộng hoà xã hội chủ nghĩa Việt Nam; </w:t>
      </w:r>
    </w:p>
    <w:p w14:paraId="064EA6F6" w14:textId="77777777" w:rsidR="00E44892" w:rsidRPr="00E44892" w:rsidRDefault="00E44892" w:rsidP="00E44892">
      <w:pPr>
        <w:rPr>
          <w:rFonts w:ascii="Times New Roman" w:eastAsia="Times New Roman" w:hAnsi="Times New Roman" w:cs="Times New Roman"/>
        </w:rPr>
      </w:pPr>
      <w:r w:rsidRPr="00E44892">
        <w:rPr>
          <w:rFonts w:ascii="Times New Roman" w:eastAsia="Times New Roman" w:hAnsi="Times New Roman" w:cs="Times New Roman"/>
          <w:i/>
          <w:iCs/>
          <w:bdr w:val="none" w:sz="0" w:space="0" w:color="auto" w:frame="1"/>
        </w:rPr>
        <w:t>Điều lệ này thông qua bởi các thành viên sáng lập ngày.......tháng. ......năm ..... tại............</w:t>
      </w:r>
    </w:p>
    <w:p w14:paraId="1267DC99"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CHƯƠNG I</w:t>
      </w:r>
      <w:r w:rsidRPr="00E44892">
        <w:rPr>
          <w:rFonts w:ascii="Times New Roman" w:eastAsia="Times New Roman" w:hAnsi="Times New Roman" w:cs="Times New Roman"/>
          <w:b/>
          <w:bCs/>
          <w:bdr w:val="none" w:sz="0" w:space="0" w:color="auto" w:frame="1"/>
        </w:rPr>
        <w:br/>
        <w:t>QUY ĐỊNH CHUNG</w:t>
      </w:r>
    </w:p>
    <w:p w14:paraId="35869A05" w14:textId="77777777" w:rsidR="00E44892" w:rsidRPr="00E44892" w:rsidRDefault="00E44892" w:rsidP="00E44892">
      <w:pPr>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1. TÊN GỌI, TRỤ SỞ CỦA CÔNG TY</w:t>
      </w:r>
    </w:p>
    <w:p w14:paraId="07CF93C0" w14:textId="77777777" w:rsidR="00E44892" w:rsidRPr="00E44892" w:rsidRDefault="00E44892" w:rsidP="00E44892">
      <w:pPr>
        <w:jc w:val="both"/>
        <w:rPr>
          <w:rFonts w:ascii="Times New Roman" w:eastAsia="Times New Roman" w:hAnsi="Times New Roman" w:cs="Times New Roman"/>
        </w:rPr>
      </w:pPr>
      <w:r w:rsidRPr="00E44892">
        <w:rPr>
          <w:rFonts w:ascii="Times New Roman" w:eastAsia="Times New Roman" w:hAnsi="Times New Roman" w:cs="Times New Roman"/>
        </w:rPr>
        <w:t>1.1 Tên Công ty: CÔNG TY TRÁCH NHIỆM HỮU HẠN ...............................................</w:t>
      </w:r>
    </w:p>
    <w:p w14:paraId="4163EFBC" w14:textId="77777777" w:rsidR="00E44892" w:rsidRPr="00E44892" w:rsidRDefault="00E44892" w:rsidP="00E44892">
      <w:pPr>
        <w:jc w:val="both"/>
        <w:rPr>
          <w:rFonts w:ascii="Times New Roman" w:eastAsia="Times New Roman" w:hAnsi="Times New Roman" w:cs="Times New Roman"/>
        </w:rPr>
      </w:pPr>
      <w:r w:rsidRPr="00E44892">
        <w:rPr>
          <w:rFonts w:ascii="Times New Roman" w:eastAsia="Times New Roman" w:hAnsi="Times New Roman" w:cs="Times New Roman"/>
        </w:rPr>
        <w:t>Tên bằng tiếng nước ngoài: .................................................... COMPANY LIMITED</w:t>
      </w:r>
    </w:p>
    <w:p w14:paraId="31F0E7F9" w14:textId="77777777" w:rsidR="00E44892" w:rsidRPr="00E44892" w:rsidRDefault="00E44892" w:rsidP="00E44892">
      <w:pPr>
        <w:jc w:val="both"/>
        <w:rPr>
          <w:rFonts w:ascii="Times New Roman" w:eastAsia="Times New Roman" w:hAnsi="Times New Roman" w:cs="Times New Roman"/>
        </w:rPr>
      </w:pPr>
      <w:r w:rsidRPr="00E44892">
        <w:rPr>
          <w:rFonts w:ascii="Times New Roman" w:eastAsia="Times New Roman" w:hAnsi="Times New Roman" w:cs="Times New Roman"/>
        </w:rPr>
        <w:t>Tên viết tắt: .......................................................................................... CO .,LTD</w:t>
      </w:r>
    </w:p>
    <w:p w14:paraId="02000BC9"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1.2 Địa chỉ trụ sở chính: ...........................................................................................</w:t>
      </w:r>
    </w:p>
    <w:p w14:paraId="56D0C6B4"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Điện thoại: ......................................... Fax: .............................................................</w:t>
      </w:r>
    </w:p>
    <w:p w14:paraId="2263D970"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1.3 Công ty có thể thay đổi địa chỉ trụ sở giao dịch, đặt văn phòng đại diện hoặc chi nhánh tại các địa phương khác theo quyết định của Hội đồng Thành viên và phù hợp với quy định của pháp luật.</w:t>
      </w:r>
    </w:p>
    <w:p w14:paraId="6B995355"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2. HÌNH THỨC</w:t>
      </w:r>
    </w:p>
    <w:p w14:paraId="741EE62D"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Công ty TNHH là Công ty trách nhiệm hữu hạn có hai thành viên trở lên, số lượng thành viên không vượt quá 50.</w:t>
      </w:r>
    </w:p>
    <w:p w14:paraId="607147C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2.1 Thành viên chịu trách nhiệm về các khoản nợ và nghĩa vụ tài sản khác của doanh nghiệp trong phạm vi số vốn cam kết góp vào doanh nghiệp;</w:t>
      </w:r>
    </w:p>
    <w:p w14:paraId="74DA973E"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2.3 Phần vốn góp của thành viên chỉ được chuyển nhượng theo quy định tại các điều 23, 24 và 25 của Điều lệ này.</w:t>
      </w:r>
    </w:p>
    <w:p w14:paraId="00E92774"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2.3 Công ty có tư cách pháp nhân kể từ ngày được cấp Giấy chứng nhận đăng ký kinh doanh.</w:t>
      </w:r>
    </w:p>
    <w:p w14:paraId="0B9B3F6C"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2.4 Công ty không được quyền phát hành cổ phần.</w:t>
      </w:r>
    </w:p>
    <w:p w14:paraId="5DDCC124"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2.5 Công ty là một tổ chức kinh tế hạch toán kinh tế độc lập, có con dấu riêng, được mở tài khoản tiền Việt Nam và ngoại tệ tại ngân hàng theo quy định của Pháp luật.</w:t>
      </w:r>
    </w:p>
    <w:p w14:paraId="78EA5C2D"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3. NGÀNH NGHỀ KINH DOANH</w:t>
      </w:r>
    </w:p>
    <w:p w14:paraId="51DF27A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i/>
          <w:iCs/>
          <w:bdr w:val="none" w:sz="0" w:space="0" w:color="auto" w:frame="1"/>
        </w:rPr>
        <w:t>- ..........................................................................................................................</w:t>
      </w:r>
    </w:p>
    <w:p w14:paraId="790019EF"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4. THÀNH VIÊN CÔNG TY</w:t>
      </w:r>
    </w:p>
    <w:p w14:paraId="13EFECD9"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Công ty được thành lập bởi các thành viên sau:</w:t>
      </w:r>
    </w:p>
    <w:p w14:paraId="765E0098"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4.1 Ông (bà) ....................... Giới tính: ................. Dân tộc: .......... Quốc tịch: .......</w:t>
      </w:r>
    </w:p>
    <w:p w14:paraId="0F49B72A"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Sinh ngày: ..........................................................................................................</w:t>
      </w:r>
    </w:p>
    <w:p w14:paraId="1A04881F"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Chứng minh nhân dân số: ....................................................................................</w:t>
      </w:r>
    </w:p>
    <w:p w14:paraId="3AE6DA24"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Ngày cấp: ..................................... Nơi cấp: Công an ..........................................</w:t>
      </w:r>
    </w:p>
    <w:p w14:paraId="454B587E"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Nơi đăng ký hộ khẩu thường trú: ..........................................................................</w:t>
      </w:r>
    </w:p>
    <w:p w14:paraId="768EA333"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Chỗ ở hiện tại: ....................................................................................................</w:t>
      </w:r>
    </w:p>
    <w:p w14:paraId="5917DC07"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4.2 Ông (bà) ................. Giới tính: ............. Dân tộc: ................ Quốc tịch: ...........</w:t>
      </w:r>
    </w:p>
    <w:p w14:paraId="0360E62B"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Sinh ngày: ...........................................................................................................</w:t>
      </w:r>
    </w:p>
    <w:p w14:paraId="376AA922"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lastRenderedPageBreak/>
        <w:t>Chứng minh nhân dân số: .....................................................................................</w:t>
      </w:r>
    </w:p>
    <w:p w14:paraId="11E748F5"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Ngày cấp: ...................... Nơi cấp: ................................. Công an ........................</w:t>
      </w:r>
    </w:p>
    <w:p w14:paraId="70E69D0B"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Nơi đăng ký hộ khẩu thường trú: ...........................................................................</w:t>
      </w:r>
    </w:p>
    <w:p w14:paraId="5A23981F"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Chỗ ở hiện tại: .....................................................................................................</w:t>
      </w:r>
    </w:p>
    <w:p w14:paraId="228FB11C"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5. VỐN</w:t>
      </w:r>
    </w:p>
    <w:p w14:paraId="7D8A3C76"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5.1 Vốn điều lệ của Công ty là đồng (đồng Việt Nam).</w:t>
      </w:r>
    </w:p>
    <w:p w14:paraId="3B3E6B09"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5.2 Phần vốn góp và giá trị vốn góp của các thành viên:</w:t>
      </w:r>
    </w:p>
    <w:tbl>
      <w:tblPr>
        <w:tblW w:w="1042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3"/>
        <w:gridCol w:w="2302"/>
        <w:gridCol w:w="2610"/>
        <w:gridCol w:w="1994"/>
        <w:gridCol w:w="2756"/>
      </w:tblGrid>
      <w:tr w:rsidR="00E44892" w:rsidRPr="00E44892" w14:paraId="5499B8BF" w14:textId="77777777" w:rsidTr="00E44892">
        <w:trPr>
          <w:jc w:val="center"/>
        </w:trPr>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9D0EF6"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TT</w:t>
            </w:r>
          </w:p>
        </w:tc>
        <w:tc>
          <w:tcPr>
            <w:tcW w:w="2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53D346"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Tên thành viên</w:t>
            </w:r>
          </w:p>
        </w:tc>
        <w:tc>
          <w:tcPr>
            <w:tcW w:w="2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DD1173"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Phần vốn góp</w:t>
            </w:r>
          </w:p>
        </w:tc>
        <w:tc>
          <w:tcPr>
            <w:tcW w:w="18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5F34DB5"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Tỷ lệ</w:t>
            </w: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F8E5EE"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Hình thức góp vốn</w:t>
            </w:r>
          </w:p>
        </w:tc>
      </w:tr>
      <w:tr w:rsidR="00E44892" w:rsidRPr="00E44892" w14:paraId="7CDFD3DE" w14:textId="77777777" w:rsidTr="00E44892">
        <w:trPr>
          <w:jc w:val="center"/>
        </w:trPr>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85156B3"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rPr>
              <w:t>1</w:t>
            </w:r>
          </w:p>
        </w:tc>
        <w:tc>
          <w:tcPr>
            <w:tcW w:w="2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77C64D" w14:textId="77777777" w:rsidR="00E44892" w:rsidRPr="00E44892" w:rsidRDefault="00E44892" w:rsidP="00E44892">
            <w:pPr>
              <w:rPr>
                <w:rFonts w:ascii="Times New Roman" w:eastAsia="Times New Roman" w:hAnsi="Times New Roman" w:cs="Times New Roman"/>
              </w:rPr>
            </w:pPr>
          </w:p>
        </w:tc>
        <w:tc>
          <w:tcPr>
            <w:tcW w:w="2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FF576F" w14:textId="77777777" w:rsidR="00E44892" w:rsidRPr="00E44892" w:rsidRDefault="00E44892" w:rsidP="00E44892">
            <w:pPr>
              <w:rPr>
                <w:rFonts w:ascii="Times New Roman" w:eastAsia="Times New Roman" w:hAnsi="Times New Roman" w:cs="Times New Roman"/>
                <w:sz w:val="20"/>
                <w:szCs w:val="20"/>
              </w:rPr>
            </w:pPr>
          </w:p>
        </w:tc>
        <w:tc>
          <w:tcPr>
            <w:tcW w:w="18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CA0089" w14:textId="77777777" w:rsidR="00E44892" w:rsidRPr="00E44892" w:rsidRDefault="00E44892" w:rsidP="00E44892">
            <w:pPr>
              <w:rPr>
                <w:rFonts w:ascii="Times New Roman" w:eastAsia="Times New Roman" w:hAnsi="Times New Roman" w:cs="Times New Roman"/>
                <w:sz w:val="20"/>
                <w:szCs w:val="20"/>
              </w:rPr>
            </w:pP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835EFC" w14:textId="77777777" w:rsidR="00E44892" w:rsidRPr="00E44892" w:rsidRDefault="00E44892" w:rsidP="00E44892">
            <w:pPr>
              <w:rPr>
                <w:rFonts w:ascii="Times New Roman" w:eastAsia="Times New Roman" w:hAnsi="Times New Roman" w:cs="Times New Roman"/>
                <w:sz w:val="20"/>
                <w:szCs w:val="20"/>
              </w:rPr>
            </w:pPr>
          </w:p>
        </w:tc>
      </w:tr>
      <w:tr w:rsidR="00E44892" w:rsidRPr="00E44892" w14:paraId="65F35DA1" w14:textId="77777777" w:rsidTr="00E44892">
        <w:trPr>
          <w:jc w:val="center"/>
        </w:trPr>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CFE230"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rPr>
              <w:t>2</w:t>
            </w:r>
          </w:p>
        </w:tc>
        <w:tc>
          <w:tcPr>
            <w:tcW w:w="2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250CB4" w14:textId="77777777" w:rsidR="00E44892" w:rsidRPr="00E44892" w:rsidRDefault="00E44892" w:rsidP="00E44892">
            <w:pPr>
              <w:rPr>
                <w:rFonts w:ascii="Times New Roman" w:eastAsia="Times New Roman" w:hAnsi="Times New Roman" w:cs="Times New Roman"/>
              </w:rPr>
            </w:pPr>
          </w:p>
        </w:tc>
        <w:tc>
          <w:tcPr>
            <w:tcW w:w="2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B6510E3" w14:textId="77777777" w:rsidR="00E44892" w:rsidRPr="00E44892" w:rsidRDefault="00E44892" w:rsidP="00E44892">
            <w:pPr>
              <w:rPr>
                <w:rFonts w:ascii="Times New Roman" w:eastAsia="Times New Roman" w:hAnsi="Times New Roman" w:cs="Times New Roman"/>
                <w:sz w:val="20"/>
                <w:szCs w:val="20"/>
              </w:rPr>
            </w:pPr>
          </w:p>
        </w:tc>
        <w:tc>
          <w:tcPr>
            <w:tcW w:w="18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45907C" w14:textId="77777777" w:rsidR="00E44892" w:rsidRPr="00E44892" w:rsidRDefault="00E44892" w:rsidP="00E44892">
            <w:pPr>
              <w:rPr>
                <w:rFonts w:ascii="Times New Roman" w:eastAsia="Times New Roman" w:hAnsi="Times New Roman" w:cs="Times New Roman"/>
                <w:sz w:val="20"/>
                <w:szCs w:val="20"/>
              </w:rPr>
            </w:pP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C4AB7A" w14:textId="77777777" w:rsidR="00E44892" w:rsidRPr="00E44892" w:rsidRDefault="00E44892" w:rsidP="00E44892">
            <w:pPr>
              <w:rPr>
                <w:rFonts w:ascii="Times New Roman" w:eastAsia="Times New Roman" w:hAnsi="Times New Roman" w:cs="Times New Roman"/>
                <w:sz w:val="20"/>
                <w:szCs w:val="20"/>
              </w:rPr>
            </w:pPr>
          </w:p>
        </w:tc>
      </w:tr>
      <w:tr w:rsidR="00E44892" w:rsidRPr="00E44892" w14:paraId="470632D9" w14:textId="77777777" w:rsidTr="00E44892">
        <w:trPr>
          <w:jc w:val="center"/>
        </w:trPr>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45BE27F" w14:textId="77777777" w:rsidR="00E44892" w:rsidRPr="00E44892" w:rsidRDefault="00E44892" w:rsidP="00E44892">
            <w:pPr>
              <w:jc w:val="center"/>
              <w:rPr>
                <w:rFonts w:ascii="Times New Roman" w:eastAsia="Times New Roman" w:hAnsi="Times New Roman" w:cs="Times New Roman"/>
              </w:rPr>
            </w:pPr>
            <w:r w:rsidRPr="00E44892">
              <w:rPr>
                <w:rFonts w:ascii="Times New Roman" w:eastAsia="Times New Roman" w:hAnsi="Times New Roman" w:cs="Times New Roman"/>
              </w:rPr>
              <w:t>…</w:t>
            </w:r>
          </w:p>
        </w:tc>
        <w:tc>
          <w:tcPr>
            <w:tcW w:w="2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40D0964" w14:textId="77777777" w:rsidR="00E44892" w:rsidRPr="00E44892" w:rsidRDefault="00E44892" w:rsidP="00E44892">
            <w:pPr>
              <w:rPr>
                <w:rFonts w:ascii="Times New Roman" w:eastAsia="Times New Roman" w:hAnsi="Times New Roman" w:cs="Times New Roman"/>
              </w:rPr>
            </w:pPr>
          </w:p>
        </w:tc>
        <w:tc>
          <w:tcPr>
            <w:tcW w:w="2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2E0058" w14:textId="77777777" w:rsidR="00E44892" w:rsidRPr="00E44892" w:rsidRDefault="00E44892" w:rsidP="00E44892">
            <w:pPr>
              <w:rPr>
                <w:rFonts w:ascii="Times New Roman" w:eastAsia="Times New Roman" w:hAnsi="Times New Roman" w:cs="Times New Roman"/>
                <w:sz w:val="20"/>
                <w:szCs w:val="20"/>
              </w:rPr>
            </w:pPr>
          </w:p>
        </w:tc>
        <w:tc>
          <w:tcPr>
            <w:tcW w:w="18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6D00098" w14:textId="77777777" w:rsidR="00E44892" w:rsidRPr="00E44892" w:rsidRDefault="00E44892" w:rsidP="00E44892">
            <w:pPr>
              <w:rPr>
                <w:rFonts w:ascii="Times New Roman" w:eastAsia="Times New Roman" w:hAnsi="Times New Roman" w:cs="Times New Roman"/>
                <w:sz w:val="20"/>
                <w:szCs w:val="20"/>
              </w:rPr>
            </w:pP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4B38BC8" w14:textId="77777777" w:rsidR="00E44892" w:rsidRPr="00E44892" w:rsidRDefault="00E44892" w:rsidP="00E44892">
            <w:pPr>
              <w:rPr>
                <w:rFonts w:ascii="Times New Roman" w:eastAsia="Times New Roman" w:hAnsi="Times New Roman" w:cs="Times New Roman"/>
                <w:sz w:val="20"/>
                <w:szCs w:val="20"/>
              </w:rPr>
            </w:pPr>
          </w:p>
        </w:tc>
      </w:tr>
    </w:tbl>
    <w:p w14:paraId="53D99BB4"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6. SỔ ĐĂNG KÝ THÀNH VIÊN</w:t>
      </w:r>
    </w:p>
    <w:p w14:paraId="5E371F4E"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6.1 Khi góp đủ giá trị phần vốn góp, Thành viên được ghi vào sổ thành viên công ty;</w:t>
      </w:r>
    </w:p>
    <w:p w14:paraId="03B8E827"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6.2 Công ty lập sổ đăng ký thành viên ngay sau khi đăng ký kinh doanh. Sổ đăng ký thành viên có các nội dung chủ yếu sau đây:</w:t>
      </w:r>
    </w:p>
    <w:p w14:paraId="67AEDA76"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6.3 Sổ đăng ký thành viên được lưu giữ tại trụ sở chính của công ty.</w:t>
      </w:r>
    </w:p>
    <w:p w14:paraId="39FFC6D8"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7. QUYỀN VÀ NGHĨA VỤ CỦA THÀNH VIÊN CÔNG TY</w:t>
      </w:r>
    </w:p>
    <w:p w14:paraId="247C2E7A"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7.1 Thành viên Công ty có quyền:</w:t>
      </w:r>
    </w:p>
    <w:p w14:paraId="4B0FC846"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7.2 Nghĩa vụ của thành viên Công ty:</w:t>
      </w:r>
    </w:p>
    <w:p w14:paraId="378309FC" w14:textId="77777777" w:rsidR="00E44892" w:rsidRPr="00E44892" w:rsidRDefault="00E44892" w:rsidP="00E44892">
      <w:pPr>
        <w:shd w:val="clear" w:color="auto" w:fill="FCFCFC"/>
        <w:jc w:val="center"/>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CHƯƠNG II</w:t>
      </w:r>
      <w:r w:rsidRPr="00E44892">
        <w:rPr>
          <w:rFonts w:ascii="Times New Roman" w:eastAsia="Times New Roman" w:hAnsi="Times New Roman" w:cs="Times New Roman"/>
          <w:b/>
          <w:bCs/>
          <w:bdr w:val="none" w:sz="0" w:space="0" w:color="auto" w:frame="1"/>
        </w:rPr>
        <w:br/>
        <w:t>CƠ CẤU TỔ CHỨC VÀ QUẢN LÝ CÔNG TY</w:t>
      </w:r>
    </w:p>
    <w:p w14:paraId="3922D93F"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8. HỘI ĐỒNG THÀNH VIÊN</w:t>
      </w:r>
    </w:p>
    <w:p w14:paraId="08F5116B"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8.1 Hội đồng thành viên gồm các thành viên, là cơ quan quyết định cao nhất của công ty. Thành viên là tổ chức chỉ định người đại diện theo uỷ quyền tham gia Hội đồng thành viên. Hội đồng thành viên họp mỗi năm ít nhất 1 lần (Định kỳ ngày.....tháng...)</w:t>
      </w:r>
    </w:p>
    <w:p w14:paraId="3CA9ECF2"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8.2 Hội đồng thành viên có các quyền và nhiệm vụ sau đây:</w:t>
      </w:r>
    </w:p>
    <w:p w14:paraId="5DF3C6CB"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9. NGƯỜI ĐẠI DIỆN THEO UỶ QUYỀN </w:t>
      </w:r>
    </w:p>
    <w:p w14:paraId="6C1E538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9.1 Việc chỉ định người đại diện theo uỷ quyền phải bằng văn bản, được thông báo đến công ty và cơ quan đăng ký kinh doanh trong thời hạn bảy ngày làm việc kể từ ngày chỉ định. Thông báo phải có các nội dung chủ yếu sau đây:</w:t>
      </w:r>
    </w:p>
    <w:p w14:paraId="62765C12"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a) Tên, địa chỉ trụ sở chính, quốc tịch, số và ngày quyết định thành lập hoặc đăng ký kinh doanh;</w:t>
      </w:r>
    </w:p>
    <w:p w14:paraId="71B7011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b) Tỷ lệ vốn góp, số và ngày cấp giấy chứng nhận phần vốn góp;</w:t>
      </w:r>
    </w:p>
    <w:p w14:paraId="14B0E3E9"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 Họ, tên, địa chỉ thường trú, quốc tịch, số Giấy chứng minh nhân dân, Hộ chiếu hoặc chứng thực cá nhân hợp pháp khác của người đại diện theo uỷ quyền được chỉ định;</w:t>
      </w:r>
    </w:p>
    <w:p w14:paraId="61242980"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d) Thời hạn uỷ quyền;</w:t>
      </w:r>
    </w:p>
    <w:p w14:paraId="4358F4C2"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đ) Họ, tên, chữ ký của người đại diện theo pháp luật của thành viên, của người đại diện theo uỷ quyền của thành viên.</w:t>
      </w:r>
    </w:p>
    <w:p w14:paraId="46B28779"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9.2 Người đại diện theo uỷ quyền phải có các tiêu chuẩn và điều kiện sau đây:</w:t>
      </w:r>
    </w:p>
    <w:p w14:paraId="4A04145C"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9.3 Người đại diện theo uỷ quyền nhân danh thành viên thực hiện các quyền và nghĩa vụ của thành viên Hội đồng thành viên theo quy định của Điều lệ này. Mọi hạn chế của thành viên đối với người đại diện theo uỷ quyền của mình trong việc thực hiện các quyền thành viên thông qua Hội đồng thành viên đều không có hiệu lực pháp lý đối với bên thứ ba.</w:t>
      </w:r>
    </w:p>
    <w:p w14:paraId="198DDA60"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10. CHỦ TỊCH HỘI ĐỒNG THÀNH VIÊN</w:t>
      </w:r>
    </w:p>
    <w:p w14:paraId="71FF5D4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lastRenderedPageBreak/>
        <w:t>10.1 Hội đồng thành viên bầu một thành viên làm Chủ tịch. Chủ tịch Hội đồng thành viên có thể kiêm Giám đốc [Tổng giám đốc] công ty.</w:t>
      </w:r>
    </w:p>
    <w:p w14:paraId="6CA97248"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10.2 Chủ tịch Hội đồng thành viên có các quyền và nhiệm vụ sau đây:</w:t>
      </w:r>
    </w:p>
    <w:p w14:paraId="3B92351C"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a) Chuẩn bị hoặc tổ chức việc chuẩn bị chương trình, kế hoạch hoạt động của Hội đồng thành viên;</w:t>
      </w:r>
    </w:p>
    <w:p w14:paraId="730C3DDF"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b) Chuẩn bị hoặc tổ chức việc chuẩn bị chương trình, nội dung, tài liệu họp Hội đồng thành viên hoặc để lấy ý kiến các thành viên;</w:t>
      </w:r>
    </w:p>
    <w:p w14:paraId="37AE97E3"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 Triệu tập và chủ trì cuộc họp Hội đồng thành viên hoặc tổ chức việc lấy ý kiến các thành viên;</w:t>
      </w:r>
    </w:p>
    <w:p w14:paraId="4005AD5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d) Giám sát hoặc tổ chức giám sát việc thực hiện các quyết định của Hội đồng thành viên;</w:t>
      </w:r>
    </w:p>
    <w:p w14:paraId="34D6CBB3"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đ) Thay mặt Hội đồng thành viên ký các quyết định của Hội đồng thành viên;</w:t>
      </w:r>
    </w:p>
    <w:p w14:paraId="2F51729C"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10.3 Nhiệm kỳ của Chủ tịch Hội đồng thành viên không quá năm năm </w:t>
      </w:r>
      <w:r w:rsidRPr="00E44892">
        <w:rPr>
          <w:rFonts w:ascii="Times New Roman" w:eastAsia="Times New Roman" w:hAnsi="Times New Roman" w:cs="Times New Roman"/>
          <w:i/>
          <w:iCs/>
          <w:bdr w:val="none" w:sz="0" w:space="0" w:color="auto" w:frame="1"/>
        </w:rPr>
        <w:t>[hoặc số năm khác nhỏ hơn]</w:t>
      </w:r>
      <w:r w:rsidRPr="00E44892">
        <w:rPr>
          <w:rFonts w:ascii="Times New Roman" w:eastAsia="Times New Roman" w:hAnsi="Times New Roman" w:cs="Times New Roman"/>
        </w:rPr>
        <w:t>. Chủ tịch Hội đồng thành viên có thể được bầu lại với số nhiệm kỳ không hạn chế.</w:t>
      </w:r>
    </w:p>
    <w:p w14:paraId="62A6A9AE"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10.4 Trường hợp vắng mặt thì Chủ tịch Hội đồng thành viên uỷ quyền bằng văn bản cho một thành viên thực hiện các quyền và nhiệm vụ của Chủ tịch Hội đồng thành viên. Trường hợp không có thành viên được uỷ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p>
    <w:p w14:paraId="2EC85E57"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11. TRIỆU TẬP HỌP HỘI ĐỒNG THÀNH VIÊN</w:t>
      </w:r>
    </w:p>
    <w:p w14:paraId="57D7F92F"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11.1 Hội đồng thành viên được triệu tập họp bất cứ khi nào theo yêu cầu của Chủ tịch Hội đồng thành viên hoặc theo yêu cầu của thành viên hoặc nhóm thành viên quy định tại điểm i và điểm k khoản 7.1 Điều 7 của Điều lệ này. Cuộc họp của Hội đồng thành viên được tổ chức tại trụ sở chính của công ty [hoặc một địa điểm khác].</w:t>
      </w:r>
    </w:p>
    <w:p w14:paraId="137F6827"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w:t>
      </w:r>
    </w:p>
    <w:p w14:paraId="19CB5F1C" w14:textId="77777777" w:rsidR="00E44892" w:rsidRPr="00E44892" w:rsidRDefault="00E44892" w:rsidP="00E44892">
      <w:pPr>
        <w:numPr>
          <w:ilvl w:val="0"/>
          <w:numId w:val="1"/>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uỷ quyền;</w:t>
      </w:r>
    </w:p>
    <w:p w14:paraId="2A0C7ED4" w14:textId="77777777" w:rsidR="00E44892" w:rsidRPr="00E44892" w:rsidRDefault="00E44892" w:rsidP="00E44892">
      <w:pPr>
        <w:numPr>
          <w:ilvl w:val="0"/>
          <w:numId w:val="1"/>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Tỷ lệ phần vốn góp, số và ngày cấp giấy chứng nhận phần vốn góp;</w:t>
      </w:r>
    </w:p>
    <w:p w14:paraId="3C6A53B2" w14:textId="77777777" w:rsidR="00E44892" w:rsidRPr="00E44892" w:rsidRDefault="00E44892" w:rsidP="00E44892">
      <w:pPr>
        <w:numPr>
          <w:ilvl w:val="0"/>
          <w:numId w:val="1"/>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Nội dung kiến nghị đưa vào chương trình họp;</w:t>
      </w:r>
    </w:p>
    <w:p w14:paraId="5619B4D8" w14:textId="77777777" w:rsidR="00E44892" w:rsidRPr="00E44892" w:rsidRDefault="00E44892" w:rsidP="00E44892">
      <w:pPr>
        <w:numPr>
          <w:ilvl w:val="0"/>
          <w:numId w:val="1"/>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Lý do kiến nghị.</w:t>
      </w:r>
    </w:p>
    <w:p w14:paraId="333BB2DD"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14:paraId="14498D72"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11.2 Thông báo mời họp Hội đồng thành viên có thể bằng giấy mời, điện thoại, fax, telex hoặc các phương tiện điện tử khác và được gửi trực tiếp đến từng thành viên Hội đồng thành viên. Nội dung thông báo mời họp phải xác định rõ thời gian, địa điểm và chương trình họp.</w:t>
      </w:r>
    </w:p>
    <w:p w14:paraId="64C41AFD"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hai ngày làm việc trước ngày họp.</w:t>
      </w:r>
    </w:p>
    <w:p w14:paraId="524C4E2D"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 xml:space="preserve">11.3 Trường hợp Chủ tịch Hội đồng thành viên không triệu tập họp Hội đồng thành viên theo yêu cầu của thành viên, nhóm thành viên theo quy định tại điểm k và điểm l khoản 7.1 Điều 7 của Điều lệ này trong thời hạn mười lăm ngày kể từ ngày nhận được yêu cầu thì thành viên, nhóm thành viên đó triệu tập họp Hội đồng thành viên; trong trường hợp này, nếu xét thấy cần thiết, yêu cầu </w:t>
      </w:r>
      <w:r w:rsidRPr="00E44892">
        <w:rPr>
          <w:rFonts w:ascii="Times New Roman" w:eastAsia="Times New Roman" w:hAnsi="Times New Roman" w:cs="Times New Roman"/>
        </w:rPr>
        <w:lastRenderedPageBreak/>
        <w:t>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thành viên hoặc nhóm thành viên đó.</w:t>
      </w:r>
    </w:p>
    <w:p w14:paraId="545FEE43"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11.4 Yêu cầu triệu tập họp Hội đồng thành viên theo quy định tại khoản 11.3 Điều này phải bằng văn bản, có các nội dung chủ yếu sau đây:</w:t>
      </w:r>
    </w:p>
    <w:p w14:paraId="7F4458FA" w14:textId="77777777" w:rsidR="00E44892" w:rsidRPr="00E44892" w:rsidRDefault="00E44892" w:rsidP="00E44892">
      <w:pPr>
        <w:numPr>
          <w:ilvl w:val="0"/>
          <w:numId w:val="2"/>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và ngày cấp giấy chứng nhận phần vốn góp của từng thành viên yêu cầu;</w:t>
      </w:r>
    </w:p>
    <w:p w14:paraId="7C166A73" w14:textId="77777777" w:rsidR="00E44892" w:rsidRPr="00E44892" w:rsidRDefault="00E44892" w:rsidP="00E44892">
      <w:pPr>
        <w:numPr>
          <w:ilvl w:val="0"/>
          <w:numId w:val="2"/>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Lý do yêu cầu triệu tập họp Hội đồng thành viên và vấn đề cần giải quyết;</w:t>
      </w:r>
    </w:p>
    <w:p w14:paraId="02FEB2E5" w14:textId="77777777" w:rsidR="00E44892" w:rsidRPr="00E44892" w:rsidRDefault="00E44892" w:rsidP="00E44892">
      <w:pPr>
        <w:numPr>
          <w:ilvl w:val="0"/>
          <w:numId w:val="2"/>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Dự kiến chương trình họp;</w:t>
      </w:r>
    </w:p>
    <w:p w14:paraId="0021AB13" w14:textId="77777777" w:rsidR="00E44892" w:rsidRPr="00E44892" w:rsidRDefault="00E44892" w:rsidP="00E44892">
      <w:pPr>
        <w:numPr>
          <w:ilvl w:val="0"/>
          <w:numId w:val="2"/>
        </w:numPr>
        <w:shd w:val="clear" w:color="auto" w:fill="FCFCFC"/>
        <w:ind w:left="1110"/>
        <w:jc w:val="center"/>
        <w:rPr>
          <w:rFonts w:ascii="Times New Roman" w:eastAsia="Times New Roman" w:hAnsi="Times New Roman" w:cs="Times New Roman"/>
        </w:rPr>
      </w:pPr>
      <w:r w:rsidRPr="00E44892">
        <w:rPr>
          <w:rFonts w:ascii="Times New Roman" w:eastAsia="Times New Roman" w:hAnsi="Times New Roman" w:cs="Times New Roman"/>
        </w:rPr>
        <w:t>Họ, tên, chữ ký của từng thành viên yêu cầu hoặc người đại diện theo uỷ quyền của họ.</w:t>
      </w:r>
    </w:p>
    <w:p w14:paraId="26ACAE01"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11.5 Trường hợp yêu cầu triệu tập họp Hội đồng thành viên không có đủ nội dung theo quy định tại khoản 11.4 Điều này thì Chủ tịch Hội đồng thành viên phải thông báo bằng văn bản cho thành viên, nhóm thành viên có liên quan biết trong thời hạn bảy ngày làm việc, kể từ ngày nhận được yêu cầu.</w:t>
      </w:r>
    </w:p>
    <w:p w14:paraId="499C2C62"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Trong các trường hợp khác, Chủ tịch Hội đồng thành viên phải triệu tập họp Hội đồng thành viên trong thời hạn mười lăm ngày, kể từ ngày nhận được yêu cầu.</w:t>
      </w:r>
    </w:p>
    <w:p w14:paraId="075F74E3"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14:paraId="7413CE4D"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b/>
          <w:bCs/>
          <w:bdr w:val="none" w:sz="0" w:space="0" w:color="auto" w:frame="1"/>
        </w:rPr>
        <w:t>ĐIỀU 12. ĐIỀU KIỆN VÀ THỂ THỨC HỌP HỘI ĐỒNG THÀNH VIÊN</w:t>
      </w:r>
    </w:p>
    <w:p w14:paraId="36DE55C3"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12.1 Cuộc họp Hội đồng thành viên được tiến hành khi có số thành viên dự họp đại diện ít nhất 75% vốn điều lệ; [hoặc một tỷ lệ cụ thể khác cao hơn].</w:t>
      </w:r>
    </w:p>
    <w:p w14:paraId="0A8CE200"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12.2 Trường hợp cuộc họp lần thứ nhất không đủ điều kiện tiến hành theo quy định tại khoản 12.1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[hoặc một tỷ lệ cụ thể khác cao hơn].</w:t>
      </w:r>
    </w:p>
    <w:p w14:paraId="59C6CA67"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12.3 Trường hợp cuộc họp lần thứ hai không đủ điều kiện tiến hành theo quy định tại khoản 12.2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w:t>
      </w:r>
    </w:p>
    <w:p w14:paraId="3A4FB84C" w14:textId="77777777" w:rsidR="00E44892" w:rsidRPr="00E44892" w:rsidRDefault="00E44892" w:rsidP="00E44892">
      <w:pPr>
        <w:shd w:val="clear" w:color="auto" w:fill="FCFCFC"/>
        <w:jc w:val="both"/>
        <w:rPr>
          <w:rFonts w:ascii="Times New Roman" w:eastAsia="Times New Roman" w:hAnsi="Times New Roman" w:cs="Times New Roman"/>
        </w:rPr>
      </w:pPr>
      <w:r w:rsidRPr="00E44892">
        <w:rPr>
          <w:rFonts w:ascii="Times New Roman" w:eastAsia="Times New Roman" w:hAnsi="Times New Roman" w:cs="Times New Roman"/>
        </w:rPr>
        <w:t>12.4 Thành viên, người đại diện theo uỷ quyền của thành viên phải tham dự và biểu quyết tại cuộc họp Hội đồng thành viên.</w:t>
      </w:r>
    </w:p>
    <w:p w14:paraId="45C3ABDD" w14:textId="77777777" w:rsidR="00E44892" w:rsidRPr="00E44892" w:rsidRDefault="00E44892">
      <w:pPr>
        <w:rPr>
          <w:rFonts w:ascii="Times New Roman" w:hAnsi="Times New Roman" w:cs="Times New Roman"/>
        </w:rPr>
      </w:pPr>
    </w:p>
    <w:sectPr w:rsidR="00E44892" w:rsidRPr="00E448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799A"/>
    <w:multiLevelType w:val="multilevel"/>
    <w:tmpl w:val="C4A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D2A64"/>
    <w:multiLevelType w:val="multilevel"/>
    <w:tmpl w:val="D11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92"/>
    <w:rsid w:val="00E4489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C5492B"/>
  <w15:chartTrackingRefBased/>
  <w15:docId w15:val="{BE18D010-2BE9-3A40-B0D1-978EE712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48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8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48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4892"/>
    <w:rPr>
      <w:b/>
      <w:bCs/>
    </w:rPr>
  </w:style>
  <w:style w:type="character" w:styleId="Emphasis">
    <w:name w:val="Emphasis"/>
    <w:basedOn w:val="DefaultParagraphFont"/>
    <w:uiPriority w:val="20"/>
    <w:qFormat/>
    <w:rsid w:val="00E44892"/>
    <w:rPr>
      <w:i/>
      <w:iCs/>
    </w:rPr>
  </w:style>
  <w:style w:type="character" w:customStyle="1" w:styleId="apple-converted-space">
    <w:name w:val="apple-converted-space"/>
    <w:basedOn w:val="DefaultParagraphFont"/>
    <w:rsid w:val="00E44892"/>
  </w:style>
  <w:style w:type="character" w:styleId="Hyperlink">
    <w:name w:val="Hyperlink"/>
    <w:basedOn w:val="DefaultParagraphFont"/>
    <w:uiPriority w:val="99"/>
    <w:semiHidden/>
    <w:unhideWhenUsed/>
    <w:rsid w:val="00E44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1551">
      <w:bodyDiv w:val="1"/>
      <w:marLeft w:val="0"/>
      <w:marRight w:val="0"/>
      <w:marTop w:val="0"/>
      <w:marBottom w:val="0"/>
      <w:divBdr>
        <w:top w:val="none" w:sz="0" w:space="0" w:color="auto"/>
        <w:left w:val="none" w:sz="0" w:space="0" w:color="auto"/>
        <w:bottom w:val="none" w:sz="0" w:space="0" w:color="auto"/>
        <w:right w:val="none" w:sz="0" w:space="0" w:color="auto"/>
      </w:divBdr>
      <w:divsChild>
        <w:div w:id="636683065">
          <w:marLeft w:val="0"/>
          <w:marRight w:val="0"/>
          <w:marTop w:val="0"/>
          <w:marBottom w:val="240"/>
          <w:divBdr>
            <w:top w:val="none" w:sz="0" w:space="0" w:color="auto"/>
            <w:left w:val="none" w:sz="0" w:space="0" w:color="auto"/>
            <w:bottom w:val="none" w:sz="0" w:space="0" w:color="auto"/>
            <w:right w:val="none" w:sz="0" w:space="0" w:color="auto"/>
          </w:divBdr>
          <w:divsChild>
            <w:div w:id="2137791804">
              <w:marLeft w:val="0"/>
              <w:marRight w:val="0"/>
              <w:marTop w:val="0"/>
              <w:marBottom w:val="240"/>
              <w:divBdr>
                <w:top w:val="none" w:sz="0" w:space="0" w:color="auto"/>
                <w:left w:val="none" w:sz="0" w:space="0" w:color="auto"/>
                <w:bottom w:val="none" w:sz="0" w:space="0" w:color="auto"/>
                <w:right w:val="none" w:sz="0" w:space="0" w:color="auto"/>
              </w:divBdr>
              <w:divsChild>
                <w:div w:id="993222135">
                  <w:marLeft w:val="0"/>
                  <w:marRight w:val="0"/>
                  <w:marTop w:val="0"/>
                  <w:marBottom w:val="240"/>
                  <w:divBdr>
                    <w:top w:val="none" w:sz="0" w:space="0" w:color="auto"/>
                    <w:left w:val="none" w:sz="0" w:space="0" w:color="auto"/>
                    <w:bottom w:val="none" w:sz="0" w:space="0" w:color="auto"/>
                    <w:right w:val="none" w:sz="0" w:space="0" w:color="auto"/>
                  </w:divBdr>
                  <w:divsChild>
                    <w:div w:id="1951088678">
                      <w:marLeft w:val="0"/>
                      <w:marRight w:val="0"/>
                      <w:marTop w:val="0"/>
                      <w:marBottom w:val="0"/>
                      <w:divBdr>
                        <w:top w:val="none" w:sz="0" w:space="0" w:color="auto"/>
                        <w:left w:val="none" w:sz="0" w:space="0" w:color="auto"/>
                        <w:bottom w:val="none" w:sz="0" w:space="0" w:color="auto"/>
                        <w:right w:val="none" w:sz="0" w:space="0" w:color="auto"/>
                      </w:divBdr>
                    </w:div>
                    <w:div w:id="1227571580">
                      <w:marLeft w:val="0"/>
                      <w:marRight w:val="0"/>
                      <w:marTop w:val="0"/>
                      <w:marBottom w:val="240"/>
                      <w:divBdr>
                        <w:top w:val="none" w:sz="0" w:space="0" w:color="auto"/>
                        <w:left w:val="none" w:sz="0" w:space="0" w:color="auto"/>
                        <w:bottom w:val="none" w:sz="0" w:space="0" w:color="auto"/>
                        <w:right w:val="none" w:sz="0" w:space="0" w:color="auto"/>
                      </w:divBdr>
                      <w:divsChild>
                        <w:div w:id="710230156">
                          <w:marLeft w:val="0"/>
                          <w:marRight w:val="0"/>
                          <w:marTop w:val="0"/>
                          <w:marBottom w:val="240"/>
                          <w:divBdr>
                            <w:top w:val="none" w:sz="0" w:space="0" w:color="auto"/>
                            <w:left w:val="none" w:sz="0" w:space="0" w:color="auto"/>
                            <w:bottom w:val="none" w:sz="0" w:space="0" w:color="auto"/>
                            <w:right w:val="none" w:sz="0" w:space="0" w:color="auto"/>
                          </w:divBdr>
                          <w:divsChild>
                            <w:div w:id="1397045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atieu.vn/luat-doanh-nghiep-2014-852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10659</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2021-05-17T01:33:00Z</dcterms:created>
  <dcterms:modified xsi:type="dcterms:W3CDTF">2021-05-17T01:34:00Z</dcterms:modified>
</cp:coreProperties>
</file>