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9" w:rsidRDefault="00724A09" w:rsidP="00724A09">
      <w:pPr>
        <w:pStyle w:val="NormalWeb"/>
        <w:shd w:val="clear" w:color="auto" w:fill="FFFFFF"/>
        <w:spacing w:before="0" w:beforeAutospacing="0" w:after="105" w:afterAutospacing="0"/>
        <w:jc w:val="center"/>
        <w:textAlignment w:val="baseline"/>
        <w:rPr>
          <w:rStyle w:val="Emphasis"/>
          <w:b/>
          <w:bCs/>
          <w:i w:val="0"/>
          <w:iCs w:val="0"/>
          <w:color w:val="000000"/>
          <w:shd w:val="clear" w:color="auto" w:fill="FFFFFF"/>
        </w:rPr>
      </w:pPr>
      <w:r>
        <w:rPr>
          <w:rStyle w:val="Emphasis"/>
          <w:b/>
          <w:bCs/>
          <w:i w:val="0"/>
          <w:iCs w:val="0"/>
          <w:color w:val="000000"/>
          <w:shd w:val="clear" w:color="auto" w:fill="FFFFFF"/>
        </w:rPr>
        <w:t>CỘNG HÒA XÃ HỘI CHỦ NGHĨA VIỆT NAM</w:t>
      </w:r>
      <w:r>
        <w:rPr>
          <w:b/>
          <w:bCs/>
          <w:color w:val="000000"/>
          <w:shd w:val="clear" w:color="auto" w:fill="FFFFFF"/>
        </w:rPr>
        <w:br/>
      </w:r>
      <w:r>
        <w:rPr>
          <w:rStyle w:val="Emphasis"/>
          <w:b/>
          <w:bCs/>
          <w:i w:val="0"/>
          <w:iCs w:val="0"/>
          <w:color w:val="000000"/>
          <w:shd w:val="clear" w:color="auto" w:fill="FFFFFF"/>
        </w:rPr>
        <w:t>Độc lập - Tự do - Hạnh phúc</w:t>
      </w:r>
      <w:r>
        <w:rPr>
          <w:b/>
          <w:bCs/>
          <w:color w:val="000000"/>
          <w:shd w:val="clear" w:color="auto" w:fill="FFFFFF"/>
        </w:rPr>
        <w:br/>
      </w:r>
      <w:r>
        <w:rPr>
          <w:rStyle w:val="Emphasis"/>
          <w:b/>
          <w:bCs/>
          <w:i w:val="0"/>
          <w:iCs w:val="0"/>
          <w:color w:val="000000"/>
          <w:shd w:val="clear" w:color="auto" w:fill="FFFFFF"/>
        </w:rPr>
        <w:t>------------</w:t>
      </w:r>
    </w:p>
    <w:p w:rsidR="00724A09" w:rsidRDefault="00724A09" w:rsidP="00724A09">
      <w:pPr>
        <w:pStyle w:val="NormalWeb"/>
        <w:shd w:val="clear" w:color="auto" w:fill="FFFFFF"/>
        <w:spacing w:before="0" w:beforeAutospacing="0" w:after="105" w:afterAutospacing="0"/>
        <w:jc w:val="right"/>
        <w:textAlignment w:val="baseline"/>
      </w:pPr>
      <w:r>
        <w:rPr>
          <w:rStyle w:val="Emphasis"/>
          <w:color w:val="000000"/>
          <w:shd w:val="clear" w:color="auto" w:fill="FFFFFF"/>
        </w:rPr>
        <w:t>………, ngày…. tháng…. năm…..</w:t>
      </w:r>
    </w:p>
    <w:p w:rsidR="00724A09" w:rsidRDefault="00724A09" w:rsidP="00724A0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YÊU CẦU HOÃN THI HÀNH ÁN</w:t>
      </w:r>
      <w:r>
        <w:rPr>
          <w:b/>
          <w:bCs/>
          <w:color w:val="000000"/>
          <w:shd w:val="clear" w:color="auto" w:fill="FFFFFF"/>
        </w:rPr>
        <w:br/>
      </w:r>
      <w:r>
        <w:rPr>
          <w:rStyle w:val="Emphasis"/>
          <w:color w:val="000000"/>
          <w:shd w:val="clear" w:color="auto" w:fill="FFFFFF"/>
        </w:rPr>
        <w:t>(V/v: Hoãn thi hành án đối với Bản án/Quyết định số………)</w:t>
      </w:r>
    </w:p>
    <w:p w:rsidR="00724A09" w:rsidRDefault="00724A09" w:rsidP="00724A0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Chi cục thi hành án…………..</w:t>
      </w:r>
    </w:p>
    <w:p w:rsidR="00724A09" w:rsidRDefault="00724A09" w:rsidP="00724A0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Ông:……………………….. – Chấp hành viên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(Hoặc những chủ thể có thẩm quyền áp dụng trong từng trường hợp cụ thể)</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Luật thi hành án dân sự năm 2008, được sửa đổi, bổ sung năm 2014;</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Bản án/Quyết định………………</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tên là:……………………………….…….. Sinh năm:…………………….……..</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số:……………do CA……………..…… cấp ngày…/…./……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cư trú tại:…………………………………………………….……………..</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(ví dụ: người phải thi hành án theo nội dung Bản án/Quyết định………..)</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với Quý cơ quan sự việc sau:</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(Trình bày về sự việc dẫn đến việc làm đơn yêu cầu)</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b/>
          <w:color w:val="000000"/>
          <w:shd w:val="clear" w:color="auto" w:fill="FFFFFF"/>
        </w:rPr>
        <w:t>Khoản 1 Điều 48 Luật thi hành án dân sự</w:t>
      </w:r>
      <w:r>
        <w:rPr>
          <w:color w:val="000000"/>
          <w:shd w:val="clear" w:color="auto" w:fill="FFFFFF"/>
        </w:rPr>
        <w:t> năm 2008 được sửa đổi, bổ sung năm 2014:</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b/>
          <w:color w:val="000000"/>
          <w:shd w:val="clear" w:color="auto" w:fill="FFFFFF"/>
        </w:rPr>
        <w:t>“Điều 48.Hoãn thi hành án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1.Thủ trưởng cơ quan thi hành án dân sự ra quyết định hoãn thi hành án trong trường hợp sau đây: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a)Người phải thi hành án bị ốm nặng, có xác nhận của cơ sở y tế từ cấp huyện trở lên; bị mất hoặc bị hạn chế năng lực hành vi dân sự theo quyết định của Tòa án;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b)Chưa xác định được địa chỉ của người phải thi hành án hoặc vì lý do chính đáng khác mà người phải thi hành án không thể tự mình thực hiện nghĩa vụ theo bản án, quyết định;</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c)Đương sự đồng ý hoãn thi hành án; việc đồng ý hoãn thi hành án phải lập thành văn bản ghi rõ thời hạn hoãn, có chữ ký của đương sự; trong thời gian hoãn thi hành án thì người phải thi hành án không phải chịu lãi suất chậm thi hành án, trừ trường hợp đương sự có thỏa thuận khác;</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d)Tài sản để thi hành án đã được Tòa án thụ lý để giải quyết theo quy định tại Điều 74 và Điều 75 của Luật này; tài sản được kê biên theo Điều 90 của Luật này nhưng sau khi giảm giá theo quy định mà giá trị bằng hoặc thấp hơn chi phí và nghĩa vụ được bảo đảm;</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lastRenderedPageBreak/>
        <w:t>đ)Việc thi hành án đang trong thời hạn cơ quan có thẩm quyền giải thích bản án, quyết định và trả lời kiến nghị của cơ quan thi hành án dân sự theo quy định tại điểm b khoản 2 Điều 170 và khoản 2 Điều 179 của Luật này;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e)Người được nhận tài sản, người được giao nuôi dưỡng đã được thông báo hợp lệ 02 lần về việc nhận tài sản, nhận người được nuôi dưỡng nhưng không đến nhận;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g)Việc chuyển giao quyền và nghĩa vụ thi hành án theo quy định tại Điều 54 của Luật này chưa thực hiện được vì sự kiện bất khả kháng hoặc trở ngại khách quan;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h)Tài sản kê biên không bán được mà người được thi hành án không nhận để thi hành án theo quy định tại khoản 3 Điều 104 của Luật này.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 thỏa thuận giữa tôi cùng:</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Ông:……………………………………….….. Sinh năm:……………………….….</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số:……………do CA………………… cấp ngày…/…./……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cư trú tại:…………………………………………………………………..</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(ví dụ, người được thi hành án theo Quyết định/Bản án số………….)</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Vào ngày….. tháng…. năm…… được gửi kèm theo đơn này.</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làm đơn này để kính đề nghị Quý cơ quan thực hiện thủ tục hoàn thi hành án trong trường hợp của tôi để tôi có thời gian thực hiện thỏa thuận giữa tôi cùng Ông…………… đã nêu trên về việc</w:t>
      </w:r>
      <w:r>
        <w:rPr>
          <w:color w:val="000000"/>
          <w:shd w:val="clear" w:color="auto" w:fill="FFFFFF"/>
        </w:rPr>
        <w:t> </w:t>
      </w:r>
      <w:r>
        <w:rPr>
          <w:color w:val="000000"/>
          <w:shd w:val="clear" w:color="auto" w:fill="FFFFFF"/>
        </w:rPr>
        <w:t>thi hành án.</w:t>
      </w:r>
    </w:p>
    <w:p w:rsidR="00724A09" w:rsidRDefault="00724A09" w:rsidP="00724A0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trên là đúng sự thật và xin chịu mọi trách nhiệm trước pháp luật về những hậu quả phát sinh khi thông tin này là sai.</w:t>
      </w:r>
    </w:p>
    <w:p w:rsidR="00724A09" w:rsidRDefault="00724A09" w:rsidP="00724A09">
      <w:pPr>
        <w:pStyle w:val="NormalWeb"/>
        <w:shd w:val="clear" w:color="auto" w:fill="FFFFFF"/>
        <w:spacing w:before="0" w:beforeAutospacing="0" w:after="105" w:afterAutospacing="0"/>
        <w:jc w:val="both"/>
        <w:textAlignment w:val="baseline"/>
        <w:rPr>
          <w:color w:val="000000"/>
          <w:shd w:val="clear" w:color="auto" w:fill="FFFFFF"/>
        </w:rPr>
      </w:pPr>
      <w:r>
        <w:rPr>
          <w:color w:val="000000"/>
          <w:shd w:val="clear" w:color="auto" w:fill="FFFFFF"/>
        </w:rPr>
        <w:t>Tôi xin trân trọng cảm ơn!</w:t>
      </w:r>
    </w:p>
    <w:tbl>
      <w:tblPr>
        <w:tblStyle w:val="TableGrid"/>
        <w:tblW w:w="0" w:type="auto"/>
        <w:tblInd w:w="0" w:type="dxa"/>
        <w:tblLayout w:type="fixed"/>
        <w:tblLook w:val="04A0" w:firstRow="1" w:lastRow="0" w:firstColumn="1" w:lastColumn="0" w:noHBand="0" w:noVBand="1"/>
      </w:tblPr>
      <w:tblGrid>
        <w:gridCol w:w="4261"/>
        <w:gridCol w:w="4261"/>
      </w:tblGrid>
      <w:tr w:rsidR="00724A09" w:rsidTr="00724A09">
        <w:tc>
          <w:tcPr>
            <w:tcW w:w="4261" w:type="dxa"/>
            <w:tcBorders>
              <w:top w:val="nil"/>
              <w:left w:val="nil"/>
              <w:bottom w:val="nil"/>
              <w:right w:val="nil"/>
            </w:tcBorders>
          </w:tcPr>
          <w:p w:rsidR="00724A09" w:rsidRDefault="00724A09">
            <w:pPr>
              <w:pStyle w:val="NormalWeb"/>
              <w:widowControl/>
              <w:spacing w:before="0" w:beforeAutospacing="0" w:after="105" w:afterAutospacing="0"/>
              <w:textAlignment w:val="baseline"/>
              <w:rPr>
                <w:rFonts w:eastAsia="SimSun"/>
                <w:color w:val="000000"/>
                <w:shd w:val="clear" w:color="auto" w:fill="FFFFFF"/>
              </w:rPr>
            </w:pPr>
          </w:p>
        </w:tc>
        <w:tc>
          <w:tcPr>
            <w:tcW w:w="4261" w:type="dxa"/>
            <w:tcBorders>
              <w:top w:val="nil"/>
              <w:left w:val="nil"/>
              <w:bottom w:val="nil"/>
              <w:right w:val="nil"/>
            </w:tcBorders>
            <w:hideMark/>
          </w:tcPr>
          <w:p w:rsidR="00724A09" w:rsidRDefault="00724A09">
            <w:pPr>
              <w:pStyle w:val="NormalWeb"/>
              <w:widowControl/>
              <w:spacing w:before="0" w:beforeAutospacing="0" w:after="105" w:afterAutospacing="0"/>
              <w:jc w:val="center"/>
              <w:textAlignment w:val="baseline"/>
              <w:rPr>
                <w:rFonts w:eastAsia="SimSun"/>
                <w:color w:val="000000"/>
                <w:shd w:val="clear" w:color="auto" w:fill="FFFFFF"/>
              </w:rPr>
            </w:pPr>
            <w:r>
              <w:rPr>
                <w:b/>
                <w:bCs/>
                <w:color w:val="000000"/>
                <w:shd w:val="clear" w:color="auto" w:fill="FFFFFF"/>
              </w:rPr>
              <w:t>Người làm đơn</w:t>
            </w:r>
            <w:r>
              <w:rPr>
                <w:b/>
                <w:bCs/>
                <w:color w:val="000000"/>
                <w:shd w:val="clear" w:color="auto" w:fill="FFFFFF"/>
              </w:rPr>
              <w:br/>
            </w:r>
            <w:r>
              <w:rPr>
                <w:i/>
                <w:iCs/>
                <w:color w:val="000000"/>
                <w:shd w:val="clear" w:color="auto" w:fill="FFFFFF"/>
              </w:rPr>
              <w:t>(Ký và ghi rõ họ tên)</w:t>
            </w:r>
          </w:p>
        </w:tc>
      </w:tr>
    </w:tbl>
    <w:p w:rsidR="00A576D7" w:rsidRPr="00724A09" w:rsidRDefault="00A576D7" w:rsidP="00724A09">
      <w:bookmarkStart w:id="0" w:name="_GoBack"/>
      <w:bookmarkEnd w:id="0"/>
    </w:p>
    <w:sectPr w:rsidR="00A576D7" w:rsidRPr="0072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9"/>
    <w:rsid w:val="00724A09"/>
    <w:rsid w:val="00A5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A09"/>
    <w:rPr>
      <w:rFonts w:ascii="Times New Roman" w:eastAsia="Times New Roman" w:hAnsi="Times New Roman" w:cs="Times New Roman"/>
      <w:b/>
      <w:bCs/>
      <w:sz w:val="27"/>
      <w:szCs w:val="27"/>
    </w:rPr>
  </w:style>
  <w:style w:type="paragraph" w:styleId="NormalWeb">
    <w:name w:val="Normal (Web)"/>
    <w:basedOn w:val="Normal"/>
    <w:unhideWhenUsed/>
    <w:rsid w:val="00724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24A09"/>
    <w:rPr>
      <w:b/>
      <w:bCs/>
    </w:rPr>
  </w:style>
  <w:style w:type="character" w:styleId="Emphasis">
    <w:name w:val="Emphasis"/>
    <w:basedOn w:val="DefaultParagraphFont"/>
    <w:qFormat/>
    <w:rsid w:val="00724A09"/>
    <w:rPr>
      <w:i/>
      <w:iCs/>
    </w:rPr>
  </w:style>
  <w:style w:type="character" w:styleId="Hyperlink">
    <w:name w:val="Hyperlink"/>
    <w:basedOn w:val="DefaultParagraphFont"/>
    <w:uiPriority w:val="99"/>
    <w:semiHidden/>
    <w:unhideWhenUsed/>
    <w:rsid w:val="00724A09"/>
    <w:rPr>
      <w:color w:val="0000FF"/>
      <w:u w:val="single"/>
    </w:rPr>
  </w:style>
  <w:style w:type="table" w:styleId="TableGrid">
    <w:name w:val="Table Grid"/>
    <w:basedOn w:val="TableNormal"/>
    <w:rsid w:val="00724A0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A09"/>
    <w:rPr>
      <w:rFonts w:ascii="Times New Roman" w:eastAsia="Times New Roman" w:hAnsi="Times New Roman" w:cs="Times New Roman"/>
      <w:b/>
      <w:bCs/>
      <w:sz w:val="27"/>
      <w:szCs w:val="27"/>
    </w:rPr>
  </w:style>
  <w:style w:type="paragraph" w:styleId="NormalWeb">
    <w:name w:val="Normal (Web)"/>
    <w:basedOn w:val="Normal"/>
    <w:unhideWhenUsed/>
    <w:rsid w:val="00724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24A09"/>
    <w:rPr>
      <w:b/>
      <w:bCs/>
    </w:rPr>
  </w:style>
  <w:style w:type="character" w:styleId="Emphasis">
    <w:name w:val="Emphasis"/>
    <w:basedOn w:val="DefaultParagraphFont"/>
    <w:qFormat/>
    <w:rsid w:val="00724A09"/>
    <w:rPr>
      <w:i/>
      <w:iCs/>
    </w:rPr>
  </w:style>
  <w:style w:type="character" w:styleId="Hyperlink">
    <w:name w:val="Hyperlink"/>
    <w:basedOn w:val="DefaultParagraphFont"/>
    <w:uiPriority w:val="99"/>
    <w:semiHidden/>
    <w:unhideWhenUsed/>
    <w:rsid w:val="00724A09"/>
    <w:rPr>
      <w:color w:val="0000FF"/>
      <w:u w:val="single"/>
    </w:rPr>
  </w:style>
  <w:style w:type="table" w:styleId="TableGrid">
    <w:name w:val="Table Grid"/>
    <w:basedOn w:val="TableNormal"/>
    <w:rsid w:val="00724A09"/>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9579">
      <w:bodyDiv w:val="1"/>
      <w:marLeft w:val="0"/>
      <w:marRight w:val="0"/>
      <w:marTop w:val="0"/>
      <w:marBottom w:val="0"/>
      <w:divBdr>
        <w:top w:val="none" w:sz="0" w:space="0" w:color="auto"/>
        <w:left w:val="none" w:sz="0" w:space="0" w:color="auto"/>
        <w:bottom w:val="none" w:sz="0" w:space="0" w:color="auto"/>
        <w:right w:val="none" w:sz="0" w:space="0" w:color="auto"/>
      </w:divBdr>
    </w:div>
    <w:div w:id="12515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2021-05-11T07:52:00Z</dcterms:created>
  <dcterms:modified xsi:type="dcterms:W3CDTF">2021-05-11T07:57:00Z</dcterms:modified>
</cp:coreProperties>
</file>