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7E" w:rsidRPr="00A6667E" w:rsidRDefault="00A6667E" w:rsidP="00053639">
      <w:pPr>
        <w:pStyle w:val="NormalWeb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6667E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A6667E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A6667E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A6667E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A6667E">
        <w:rPr>
          <w:rStyle w:val="Strong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6667E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6667E">
        <w:rPr>
          <w:rStyle w:val="Strong"/>
          <w:color w:val="000000"/>
          <w:sz w:val="28"/>
          <w:szCs w:val="28"/>
          <w:shd w:val="clear" w:color="auto" w:fill="FFFFFF"/>
        </w:rPr>
        <w:t xml:space="preserve"> do - </w:t>
      </w:r>
      <w:proofErr w:type="spellStart"/>
      <w:r w:rsidRPr="00A6667E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A6667E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A6667E">
        <w:rPr>
          <w:rStyle w:val="Strong"/>
          <w:color w:val="000000"/>
          <w:sz w:val="28"/>
          <w:szCs w:val="28"/>
          <w:shd w:val="clear" w:color="auto" w:fill="FFFFFF"/>
        </w:rPr>
        <w:br/>
        <w:t>—–o0o—–</w:t>
      </w:r>
    </w:p>
    <w:p w:rsidR="00A6667E" w:rsidRPr="00A6667E" w:rsidRDefault="00053639" w:rsidP="00A6667E">
      <w:pPr>
        <w:pStyle w:val="NormalWeb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bookmarkStart w:id="0" w:name="_GoBack"/>
      <w:bookmarkEnd w:id="0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……., </w:t>
      </w:r>
      <w:proofErr w:type="spellStart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>ngày</w:t>
      </w:r>
      <w:proofErr w:type="spellEnd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….. </w:t>
      </w:r>
      <w:proofErr w:type="spellStart"/>
      <w:proofErr w:type="gramStart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>tháng</w:t>
      </w:r>
      <w:proofErr w:type="spellEnd"/>
      <w:proofErr w:type="gramEnd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….. </w:t>
      </w:r>
      <w:proofErr w:type="spellStart"/>
      <w:proofErr w:type="gramStart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End"/>
      <w:r w:rsidR="00A6667E" w:rsidRPr="00A6667E">
        <w:rPr>
          <w:rStyle w:val="Emphasis"/>
          <w:color w:val="000000"/>
          <w:sz w:val="28"/>
          <w:szCs w:val="28"/>
          <w:shd w:val="clear" w:color="auto" w:fill="FFFFFF"/>
        </w:rPr>
        <w:t>……….</w:t>
      </w:r>
    </w:p>
    <w:p w:rsidR="00A6667E" w:rsidRPr="00A6667E" w:rsidRDefault="00A6667E" w:rsidP="00053639">
      <w:pPr>
        <w:pStyle w:val="Heading2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Times New Roman" w:hAnsi="Times New Roman" w:hint="default"/>
          <w:color w:val="000000"/>
          <w:sz w:val="28"/>
          <w:szCs w:val="28"/>
        </w:rPr>
      </w:pPr>
      <w:r w:rsidRPr="00A6667E">
        <w:rPr>
          <w:rStyle w:val="Strong"/>
          <w:rFonts w:ascii="Times New Roman" w:eastAsia="Helvetica" w:hAnsi="Times New Roman" w:hint="default"/>
          <w:color w:val="000000"/>
          <w:sz w:val="28"/>
          <w:szCs w:val="28"/>
          <w:shd w:val="clear" w:color="auto" w:fill="FFFFFF"/>
        </w:rPr>
        <w:t xml:space="preserve">ĐƠN YÊU </w:t>
      </w:r>
      <w:proofErr w:type="gramStart"/>
      <w:r w:rsidRPr="00A6667E">
        <w:rPr>
          <w:rStyle w:val="Strong"/>
          <w:rFonts w:ascii="Times New Roman" w:eastAsia="Helvetica" w:hAnsi="Times New Roman" w:hint="default"/>
          <w:color w:val="000000"/>
          <w:sz w:val="28"/>
          <w:szCs w:val="28"/>
          <w:shd w:val="clear" w:color="auto" w:fill="FFFFFF"/>
        </w:rPr>
        <w:t>CẦU</w:t>
      </w:r>
      <w:proofErr w:type="gramEnd"/>
      <w:r w:rsidRPr="00A6667E">
        <w:rPr>
          <w:rStyle w:val="Strong"/>
          <w:rFonts w:ascii="Times New Roman" w:eastAsia="Helvetica" w:hAnsi="Times New Roman" w:hint="default"/>
          <w:color w:val="000000"/>
          <w:sz w:val="28"/>
          <w:szCs w:val="28"/>
          <w:shd w:val="clear" w:color="auto" w:fill="FFFFFF"/>
        </w:rPr>
        <w:br/>
      </w:r>
      <w:r w:rsidRPr="00A6667E"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dừng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đai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…………;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tờ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………. </w:t>
      </w:r>
      <w:proofErr w:type="spellStart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rStyle w:val="Emphasis"/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 …………………..</w:t>
      </w:r>
      <w:r w:rsidRPr="00A6667E"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)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rStyle w:val="Strong"/>
          <w:color w:val="000000"/>
          <w:sz w:val="28"/>
          <w:szCs w:val="28"/>
          <w:u w:val="single"/>
          <w:shd w:val="clear" w:color="auto" w:fill="FFFFFF"/>
        </w:rPr>
        <w:t>Kính</w:t>
      </w:r>
      <w:proofErr w:type="spellEnd"/>
      <w:r w:rsidRPr="00A6667E">
        <w:rPr>
          <w:rStyle w:val="Strong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6667E">
        <w:rPr>
          <w:rStyle w:val="Strong"/>
          <w:color w:val="000000"/>
          <w:sz w:val="28"/>
          <w:szCs w:val="28"/>
          <w:u w:val="single"/>
          <w:shd w:val="clear" w:color="auto" w:fill="FFFFFF"/>
        </w:rPr>
        <w:t>gửi</w:t>
      </w:r>
      <w:proofErr w:type="spellEnd"/>
      <w:r w:rsidRPr="00A6667E">
        <w:rPr>
          <w:rStyle w:val="Strong"/>
          <w:color w:val="000000"/>
          <w:sz w:val="28"/>
          <w:szCs w:val="28"/>
          <w:u w:val="single"/>
          <w:shd w:val="clear" w:color="auto" w:fill="FFFFFF"/>
        </w:rPr>
        <w:t>:</w:t>
      </w:r>
      <w:r w:rsidRPr="00A6667E">
        <w:rPr>
          <w:color w:val="000000"/>
          <w:sz w:val="28"/>
          <w:szCs w:val="28"/>
          <w:shd w:val="clear" w:color="auto" w:fill="FFFFFF"/>
        </w:rPr>
        <w:t> </w:t>
      </w:r>
      <w:r w:rsidRPr="00A6667E">
        <w:rPr>
          <w:rStyle w:val="Strong"/>
          <w:color w:val="000000"/>
          <w:sz w:val="28"/>
          <w:szCs w:val="28"/>
          <w:shd w:val="clear" w:color="auto" w:fill="FFFFFF"/>
        </w:rPr>
        <w:t>VĂN PHÒNG ĐĂNG KÝ QUYỀN SỬ DỤNG ĐẤT THÀNH PHỐ ……………… – TỈNH ………………..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Họ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Chồng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…………………………….</w:t>
      </w:r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 19…….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……………….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…/…/19…..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an …….…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……………………….…….,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………….,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Và</w:t>
      </w:r>
      <w:proofErr w:type="spellEnd"/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Họ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………………………</w:t>
      </w:r>
      <w:r w:rsidRPr="00A6667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19………………………………….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………..62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…/…/19…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an …….…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……………..,</w:t>
      </w:r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…………..,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………………..….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</w:t>
      </w:r>
    </w:p>
    <w:p w:rsidR="00A6667E" w:rsidRPr="00A6667E" w:rsidRDefault="00A6667E" w:rsidP="00A6667E">
      <w:pPr>
        <w:spacing w:line="36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1.Giấy</w:t>
      </w:r>
      <w:proofErr w:type="gram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………….</w:t>
      </w:r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sổ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GCN 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……………….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bCs/>
          <w:color w:val="000000"/>
          <w:sz w:val="28"/>
          <w:szCs w:val="28"/>
        </w:rPr>
      </w:pPr>
      <w:r w:rsidRPr="00A6667E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b w:val="0"/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Pr="00A6667E">
        <w:rPr>
          <w:bCs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Tờ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bCs/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b w:val="0"/>
          <w:color w:val="000000"/>
          <w:sz w:val="28"/>
          <w:szCs w:val="28"/>
          <w:shd w:val="clear" w:color="auto" w:fill="FFFFFF"/>
        </w:rPr>
        <w:t>………….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……………..,</w:t>
      </w:r>
      <w:proofErr w:type="gram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………………….,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……………..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m2</w:t>
      </w:r>
      <w:r w:rsidRPr="00A6667E">
        <w:rPr>
          <w:color w:val="000000"/>
          <w:sz w:val="28"/>
          <w:szCs w:val="28"/>
          <w:shd w:val="clear" w:color="auto" w:fill="FFFFFF"/>
        </w:rPr>
        <w:t> (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Bốn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trăm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mười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bảy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phẩy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sáu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mét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)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m2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</w:t>
      </w:r>
      <w:r w:rsidR="00053639">
        <w:rPr>
          <w:color w:val="000000"/>
          <w:sz w:val="28"/>
          <w:szCs w:val="28"/>
          <w:shd w:val="clear" w:color="auto" w:fill="FFFFFF"/>
        </w:rPr>
        <w:t>ng</w:t>
      </w:r>
      <w:proofErr w:type="spellEnd"/>
      <w:r w:rsidR="000536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53639">
        <w:rPr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="00053639">
        <w:rPr>
          <w:color w:val="000000"/>
          <w:sz w:val="28"/>
          <w:szCs w:val="28"/>
          <w:shd w:val="clear" w:color="auto" w:fill="FFFFFF"/>
        </w:rPr>
        <w:t xml:space="preserve">: </w:t>
      </w:r>
      <w:r w:rsidRPr="00A6667E">
        <w:rPr>
          <w:color w:val="000000"/>
          <w:sz w:val="28"/>
          <w:szCs w:val="28"/>
          <w:shd w:val="clear" w:color="auto" w:fill="FFFFFF"/>
        </w:rPr>
        <w:t xml:space="preserve"> m2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Mục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đích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đất</w:t>
      </w:r>
      <w:proofErr w:type="spellEnd"/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gắn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liền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Không</w:t>
      </w:r>
      <w:proofErr w:type="spellEnd"/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…………………..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457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lộ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Phú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sơ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đai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…/…/20…….</w:t>
      </w:r>
    </w:p>
    <w:p w:rsidR="00A6667E" w:rsidRPr="00A6667E" w:rsidRDefault="00A6667E" w:rsidP="00A6667E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2.Giấy</w:t>
      </w:r>
      <w:proofErr w:type="gram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6667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……….</w:t>
      </w:r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sổ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66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GCN </w:t>
      </w:r>
      <w:proofErr w:type="spellStart"/>
      <w:r w:rsidRPr="00A6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color w:val="000000"/>
          <w:sz w:val="28"/>
          <w:szCs w:val="28"/>
          <w:shd w:val="clear" w:color="auto" w:fill="FFFFFF"/>
        </w:rPr>
        <w:t>…………   </w:t>
      </w:r>
      <w:r w:rsidRPr="00A6667E">
        <w:rPr>
          <w:color w:val="000000"/>
          <w:sz w:val="28"/>
          <w:szCs w:val="28"/>
          <w:shd w:val="clear" w:color="auto" w:fill="FFFFFF"/>
        </w:rPr>
        <w:t>             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đồ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color w:val="000000"/>
          <w:sz w:val="28"/>
          <w:szCs w:val="28"/>
          <w:shd w:val="clear" w:color="auto" w:fill="FFFFFF"/>
        </w:rPr>
        <w:t>……….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…………….,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………………..,</w:t>
      </w:r>
      <w:proofErr w:type="gram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A6667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………………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mét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vuông</w:t>
      </w:r>
      <w:proofErr w:type="spellEnd"/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m2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lastRenderedPageBreak/>
        <w:t xml:space="preserve">+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>: </w:t>
      </w:r>
      <w:r w:rsidRPr="00A6667E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m2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Mục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đích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 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gắn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liền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………………….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457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lộ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Phú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Cường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sơ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đai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…/…/20….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20…,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vay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…………..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sơ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chưa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..</w:t>
      </w:r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20…,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hỏi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mảnh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trống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vay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nữa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kiên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hưởng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gắn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liền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mảnh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….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20…,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khởi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Tòa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do vi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Tòa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lastRenderedPageBreak/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188 </w:t>
      </w:r>
      <w:proofErr w:type="spellStart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>đai</w:t>
      </w:r>
      <w:proofErr w:type="spellEnd"/>
      <w:r w:rsidRPr="00A6667E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2013</w:t>
      </w:r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: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tạm</w:t>
      </w:r>
      <w:proofErr w:type="spellEnd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rStyle w:val="Emphasis"/>
          <w:color w:val="000000"/>
          <w:sz w:val="28"/>
          <w:szCs w:val="28"/>
          <w:shd w:val="clear" w:color="auto" w:fill="FFFFFF"/>
        </w:rPr>
        <w:t>dừng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…………………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A6667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: Cho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Tòa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667E">
        <w:rPr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Dầu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chối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sơ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bảo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xâm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.</w:t>
      </w:r>
    </w:p>
    <w:p w:rsidR="00A6667E" w:rsidRPr="00A6667E" w:rsidRDefault="00A6667E" w:rsidP="00A6667E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cám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67E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A6667E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6667E" w:rsidRPr="00A6667E" w:rsidTr="005D621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6667E" w:rsidRPr="00A6667E" w:rsidRDefault="00A6667E" w:rsidP="00A6667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6667E" w:rsidRPr="00A6667E" w:rsidRDefault="00A6667E" w:rsidP="00A6667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A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A90208" w:rsidRPr="00A6667E" w:rsidRDefault="00A90208" w:rsidP="00A6667E">
      <w:pPr>
        <w:spacing w:line="360" w:lineRule="auto"/>
        <w:rPr>
          <w:sz w:val="28"/>
          <w:szCs w:val="28"/>
        </w:rPr>
      </w:pPr>
    </w:p>
    <w:sectPr w:rsidR="00A90208" w:rsidRPr="00A6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E"/>
    <w:rsid w:val="00053639"/>
    <w:rsid w:val="00A6667E"/>
    <w:rsid w:val="00A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2686-0F42-4F8A-A8A3-F7900E1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next w:val="Normal"/>
    <w:link w:val="Heading2Char"/>
    <w:qFormat/>
    <w:rsid w:val="00A6667E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667E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qFormat/>
    <w:rsid w:val="00A6667E"/>
    <w:rPr>
      <w:b/>
      <w:bCs/>
    </w:rPr>
  </w:style>
  <w:style w:type="character" w:styleId="Emphasis">
    <w:name w:val="Emphasis"/>
    <w:basedOn w:val="DefaultParagraphFont"/>
    <w:qFormat/>
    <w:rsid w:val="00A6667E"/>
    <w:rPr>
      <w:i/>
      <w:iCs/>
    </w:rPr>
  </w:style>
  <w:style w:type="paragraph" w:styleId="NormalWeb">
    <w:name w:val="Normal (Web)"/>
    <w:rsid w:val="00A6667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A6667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2021-05-10T07:34:00Z</dcterms:created>
  <dcterms:modified xsi:type="dcterms:W3CDTF">2021-05-10T08:27:00Z</dcterms:modified>
</cp:coreProperties>
</file>