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BD" w:rsidRPr="00A265BD" w:rsidRDefault="00A265BD" w:rsidP="00A265B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0"/>
        <w:gridCol w:w="5550"/>
      </w:tblGrid>
      <w:tr w:rsidR="00A265BD" w:rsidRPr="00A265BD" w:rsidTr="00A265BD">
        <w:trPr>
          <w:tblCellSpacing w:w="15" w:type="dxa"/>
        </w:trPr>
        <w:tc>
          <w:tcPr>
            <w:tcW w:w="3345" w:type="dxa"/>
            <w:vAlign w:val="center"/>
            <w:hideMark/>
          </w:tcPr>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NGÂN HÀNG NHÀ NƯỚC</w:t>
            </w:r>
            <w:r w:rsidRPr="00A265BD">
              <w:rPr>
                <w:rFonts w:ascii="Times New Roman" w:eastAsia="Times New Roman" w:hAnsi="Times New Roman" w:cs="Times New Roman"/>
                <w:sz w:val="24"/>
                <w:szCs w:val="24"/>
              </w:rPr>
              <w:br/>
              <w:t>VIỆT NAM</w:t>
            </w:r>
            <w:r w:rsidRPr="00A265BD">
              <w:rPr>
                <w:rFonts w:ascii="Times New Roman" w:eastAsia="Times New Roman" w:hAnsi="Times New Roman" w:cs="Times New Roman"/>
                <w:sz w:val="24"/>
                <w:szCs w:val="24"/>
              </w:rPr>
              <w:br/>
              <w:t>--------</w:t>
            </w:r>
          </w:p>
        </w:tc>
        <w:tc>
          <w:tcPr>
            <w:tcW w:w="5505" w:type="dxa"/>
            <w:vAlign w:val="center"/>
            <w:hideMark/>
          </w:tcPr>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CỘNG HÒA XÃ HỘI CHỦ NGHĨA VIỆT NAM</w:t>
            </w:r>
            <w:r w:rsidRPr="00A265BD">
              <w:rPr>
                <w:rFonts w:ascii="Times New Roman" w:eastAsia="Times New Roman" w:hAnsi="Times New Roman" w:cs="Times New Roman"/>
                <w:sz w:val="24"/>
                <w:szCs w:val="24"/>
              </w:rPr>
              <w:br/>
              <w:t>Độc lập - Tự do - Hạnh phúc</w:t>
            </w:r>
            <w:r w:rsidRPr="00A265BD">
              <w:rPr>
                <w:rFonts w:ascii="Times New Roman" w:eastAsia="Times New Roman" w:hAnsi="Times New Roman" w:cs="Times New Roman"/>
                <w:sz w:val="24"/>
                <w:szCs w:val="24"/>
              </w:rPr>
              <w:br/>
              <w:t>---------------</w:t>
            </w:r>
          </w:p>
        </w:tc>
      </w:tr>
      <w:tr w:rsidR="00A265BD" w:rsidRPr="00A265BD" w:rsidTr="00A265BD">
        <w:trPr>
          <w:tblCellSpacing w:w="15" w:type="dxa"/>
        </w:trPr>
        <w:tc>
          <w:tcPr>
            <w:tcW w:w="3345" w:type="dxa"/>
            <w:vAlign w:val="center"/>
            <w:hideMark/>
          </w:tcPr>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Số: …../GP-NHNN</w:t>
            </w:r>
          </w:p>
        </w:tc>
        <w:tc>
          <w:tcPr>
            <w:tcW w:w="5505" w:type="dxa"/>
            <w:vAlign w:val="center"/>
            <w:hideMark/>
          </w:tcPr>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i/>
                <w:iCs/>
                <w:sz w:val="24"/>
                <w:szCs w:val="24"/>
              </w:rPr>
              <w:t>Hà Nội, ngày... tháng... năm...</w:t>
            </w:r>
          </w:p>
        </w:tc>
      </w:tr>
    </w:tbl>
    <w:p w:rsidR="00A265BD" w:rsidRPr="00A265BD" w:rsidRDefault="00A265BD" w:rsidP="00A265BD">
      <w:pPr>
        <w:spacing w:before="100" w:beforeAutospacing="1" w:after="100" w:afterAutospacing="1" w:line="240" w:lineRule="auto"/>
        <w:jc w:val="center"/>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GIẤY PHÉP</w:t>
      </w:r>
      <w:r w:rsidRPr="00A265BD">
        <w:rPr>
          <w:rFonts w:ascii="Times New Roman" w:eastAsia="Times New Roman" w:hAnsi="Times New Roman" w:cs="Times New Roman"/>
          <w:sz w:val="24"/>
          <w:szCs w:val="24"/>
        </w:rPr>
        <w:br/>
        <w:t>THÀNH LẬP VÀ HOẠT ĐỘNG TỔ CHỨC TÀI CHÍNH VI MÔ</w:t>
      </w:r>
    </w:p>
    <w:p w:rsidR="00A265BD" w:rsidRPr="00A265BD" w:rsidRDefault="00A265BD" w:rsidP="00A265BD">
      <w:pPr>
        <w:spacing w:before="100" w:beforeAutospacing="1" w:after="100" w:afterAutospacing="1" w:line="240" w:lineRule="auto"/>
        <w:jc w:val="center"/>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THỐNG ĐỐC NGÂN HÀNG NHÀ NƯỚC VIỆT NAM</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Căn cứ Luật Ngân hàng Nhà nước Việt Nam ngày 16 tháng 6 năm 2010;</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Căn cứ Luật các tổ chức tín dụng ngày 16 tháng 6 năm 2010 và Luật sửa đổi, bổ sung một số điều của Luật các tổ chức tín dụng ngày 20 tháng 11 năm 2017;</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Căn cứ Nghị định số 16/2017/NĐ-CP ngày 17 tháng 02 năm 2017 của Chính phủ quy định chức năng, nhiệm vụ, quyền hạn và cơ cấu tổ chức của Ngân hàng Nhà nước Việt Nam;</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Căn cứ Thông tư số /20../TT-NHNN ngày.../.../20.. của Thống đốc Ngân hàng Nhà nước Việt Nam quy định việc cấp Giấy phép, tổ chức và hoạt động tổ chức tài chính vi mô;</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Xét đơn đề nghị cấp Giấy phép thành lập và hoạt động Tổ chức tài chính vi mô...... và hồ sơ kèm theo;</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Theo đề nghị của Chánh Thanh tra, giám sát ngân hàng,</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QUYẾT ĐỊNH:</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Điều 1. Cho phép thành lập Tổ chức tài chính vi mô sau đây:</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1. Tên của Tổ chức tài chính vi mô:</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 Tên đầy đủ bằng tiếng Việt:</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 Tên đầy đủ bằng tiếng Anh:</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 Tên viết tắt:</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 Địa chỉ trụ sở chính:</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2. Chủ sở hữu/các thành viên góp vốn và tỷ lệ vốn góp tại tổ chức tài chính vi mô:</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3. Vốn điều lệ:</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lastRenderedPageBreak/>
        <w:t>4. Nội dung, phạm vi hoạt động: (ghi rõ nội dung chấp thuận)</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5. Thời hạn hoạt động:</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6. Địa bàn hoạt động:</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Điều 2. Trong quá trình hoạt động, tổ chức tài chính vi mô phải tuân thủ pháp luật Việt Nam.</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Điều 3. Tổ chức tài chính vi mô kế thừa toàn bộ quyền và nghĩa vụ có liên quan của chương trình, dự án tài chính vi mô... (tên chương trình, dự án tài chính vi mô) và có trách nhiệm thông báo đến các chủ nợ, khách gửi tiền về việc được cấp Giấy phép.</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Điều 4. Giấy phép này có hiệu lực từ ngày ký.</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Điều 5. Giấy phép tổ chức tài chính vi mô được lập thành 05 (năm) bản chính: 01 (một) bản cấp cho tổ chức tài chính vi mô; 01 (một) bản để đăng ký doanh nghiệp; 03 (ba) bản lưu tại Ngân hàng Nhà nước Việt Nam, gồm: 01 (một) bản lưu tại Văn phòng Ngân hàng Nhà nước Việt Nam; 01 (một) bản lưu tại Ngân hàng Nhà nước chi nhánh.......... (nơi tổ chức tài chính vi mô đặt trụ sở chính); 01 (một) bản lưu tại hồ sơ cấp Giấy phép.</w:t>
      </w:r>
    </w:p>
    <w:p w:rsidR="00A265BD" w:rsidRPr="00A265BD" w:rsidRDefault="00A265BD" w:rsidP="00A265BD">
      <w:pPr>
        <w:spacing w:before="100" w:beforeAutospacing="1" w:after="100" w:afterAutospacing="1" w:line="240" w:lineRule="auto"/>
        <w:rPr>
          <w:rFonts w:ascii="Times New Roman" w:eastAsia="Times New Roman" w:hAnsi="Times New Roman" w:cs="Times New Roman"/>
          <w:sz w:val="24"/>
          <w:szCs w:val="24"/>
        </w:rPr>
      </w:pPr>
      <w:r w:rsidRPr="00A265BD">
        <w:rPr>
          <w:rFonts w:ascii="Times New Roman" w:eastAsia="Times New Roman" w:hAnsi="Times New Roman" w:cs="Times New Roman"/>
          <w:i/>
          <w:iCs/>
          <w:sz w:val="24"/>
          <w:szCs w:val="24"/>
        </w:rPr>
        <w:t>Nơi nhận:</w:t>
      </w:r>
      <w:r w:rsidRPr="00A265BD">
        <w:rPr>
          <w:rFonts w:ascii="Times New Roman" w:eastAsia="Times New Roman" w:hAnsi="Times New Roman" w:cs="Times New Roman"/>
          <w:i/>
          <w:iCs/>
          <w:sz w:val="24"/>
          <w:szCs w:val="24"/>
        </w:rPr>
        <w:br/>
      </w:r>
      <w:r w:rsidRPr="00A265BD">
        <w:rPr>
          <w:rFonts w:ascii="Times New Roman" w:eastAsia="Times New Roman" w:hAnsi="Times New Roman" w:cs="Times New Roman"/>
          <w:sz w:val="24"/>
          <w:szCs w:val="24"/>
        </w:rPr>
        <w:t>- Như Điều 5;</w:t>
      </w:r>
      <w:r w:rsidRPr="00A265BD">
        <w:rPr>
          <w:rFonts w:ascii="Times New Roman" w:eastAsia="Times New Roman" w:hAnsi="Times New Roman" w:cs="Times New Roman"/>
          <w:sz w:val="24"/>
          <w:szCs w:val="24"/>
        </w:rPr>
        <w:br/>
        <w:t>- UBND Tỉnh/Thành phố ...;</w:t>
      </w:r>
      <w:r w:rsidRPr="00A265BD">
        <w:rPr>
          <w:rFonts w:ascii="Times New Roman" w:eastAsia="Times New Roman" w:hAnsi="Times New Roman" w:cs="Times New Roman"/>
          <w:sz w:val="24"/>
          <w:szCs w:val="24"/>
        </w:rPr>
        <w:br/>
        <w:t>- Bộ Công an;</w:t>
      </w:r>
      <w:r w:rsidRPr="00A265BD">
        <w:rPr>
          <w:rFonts w:ascii="Times New Roman" w:eastAsia="Times New Roman" w:hAnsi="Times New Roman" w:cs="Times New Roman"/>
          <w:sz w:val="24"/>
          <w:szCs w:val="24"/>
        </w:rPr>
        <w:br/>
        <w:t>- Lưu VP, TTGSNH.</w:t>
      </w:r>
    </w:p>
    <w:p w:rsidR="00A265BD" w:rsidRPr="00A265BD" w:rsidRDefault="00A265BD" w:rsidP="00A265BD">
      <w:pPr>
        <w:spacing w:before="100" w:beforeAutospacing="1" w:after="100" w:afterAutospacing="1" w:line="240" w:lineRule="auto"/>
        <w:jc w:val="center"/>
        <w:rPr>
          <w:rFonts w:ascii="Times New Roman" w:eastAsia="Times New Roman" w:hAnsi="Times New Roman" w:cs="Times New Roman"/>
          <w:sz w:val="24"/>
          <w:szCs w:val="24"/>
        </w:rPr>
      </w:pPr>
      <w:r w:rsidRPr="00A265BD">
        <w:rPr>
          <w:rFonts w:ascii="Times New Roman" w:eastAsia="Times New Roman" w:hAnsi="Times New Roman" w:cs="Times New Roman"/>
          <w:sz w:val="24"/>
          <w:szCs w:val="24"/>
        </w:rPr>
        <w:t>THỐNG ĐỐC</w:t>
      </w:r>
    </w:p>
    <w:p w:rsidR="0059597C" w:rsidRDefault="0059597C"/>
    <w:sectPr w:rsidR="00595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BD"/>
    <w:rsid w:val="0059597C"/>
    <w:rsid w:val="00A2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FD74"/>
  <w15:chartTrackingRefBased/>
  <w15:docId w15:val="{330FEBE3-B2E5-44B9-8A33-6828A204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6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5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65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6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7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Company>Microsoft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2021-05-06T01:58:00Z</dcterms:created>
  <dcterms:modified xsi:type="dcterms:W3CDTF">2021-05-06T01:58:00Z</dcterms:modified>
</cp:coreProperties>
</file>