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5A" w:rsidRDefault="00C75E5A" w:rsidP="00C75E5A">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r>
      <w:r>
        <w:rPr>
          <w:color w:val="000000"/>
          <w:shd w:val="clear" w:color="auto" w:fill="FFFFFF"/>
        </w:rPr>
        <w:t>—–o0o—–</w:t>
      </w:r>
    </w:p>
    <w:p w:rsidR="00C75E5A" w:rsidRDefault="00C75E5A" w:rsidP="00C75E5A">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 ngày … tháng … năm …</w:t>
      </w:r>
    </w:p>
    <w:p w:rsidR="00C75E5A" w:rsidRDefault="00C75E5A" w:rsidP="00C75E5A">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YÊU CẦU XÓA ĐĂNG KÝ GIAO DỊCH BẢO ĐẢM</w:t>
      </w:r>
      <w:r>
        <w:rPr>
          <w:rStyle w:val="Strong"/>
          <w:color w:val="000000"/>
          <w:shd w:val="clear" w:color="auto" w:fill="FFFFFF"/>
        </w:rPr>
        <w:br/>
      </w:r>
      <w:r>
        <w:rPr>
          <w:rStyle w:val="Emphasis"/>
          <w:i w:val="0"/>
          <w:color w:val="000000"/>
          <w:shd w:val="clear" w:color="auto" w:fill="FFFFFF"/>
        </w:rPr>
        <w:t>(Về: Giao dịch bảo đảm số…………… được đăng ký ngày…/…./……)</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Căn cứ Bộ luật dân sự năm 2015;</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Căn cứ Nghị định 102/2017/NĐ-CP về đăng ký biện pháp bảo đảm.</w:t>
      </w:r>
    </w:p>
    <w:p w:rsidR="00C75E5A" w:rsidRDefault="00C75E5A" w:rsidP="00C75E5A">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 Trung tâm Đăng ký giao dịch/ Văn phòng đăng ký đất đai…………….</w:t>
      </w:r>
    </w:p>
    <w:p w:rsidR="00C75E5A" w:rsidRDefault="00C75E5A" w:rsidP="00C75E5A">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(Là cơ qua mà bạn đã thực hiện việc đăng ký giao dịch bảo đảm trước đó)</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Họ và tên:…………………………………………… Sinh năm:………………….….</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do CA………….….. cấp ngày…./…./……</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cư trú hiện nay:…………………………………..……………………………</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Xin trình bày với Ông/Bà/Quý cơ quan sự việc  như sau:</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(Trình bày nguyên nhân dẫn đến việc làm đơn)</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i w:val="0"/>
          <w:color w:val="000000"/>
          <w:shd w:val="clear" w:color="auto" w:fill="FFFFFF"/>
        </w:rPr>
        <w:t>Điều 21 Nghị định 102/2017/NĐ-CP</w:t>
      </w:r>
      <w:r>
        <w:rPr>
          <w:color w:val="000000"/>
          <w:shd w:val="clear" w:color="auto" w:fill="FFFFFF"/>
        </w:rPr>
        <w:t> về đăng ký biện pháp bảo đảm quy định:</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“Điều 21. Các trường hợp xóa đăng ký biện pháp bảo đảm</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1.Người yêu cầu đăng ký nộp hồ sơ xóa đăng ký biện pháp bảo đảm khi có một trong các căn cứ sau đây:</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a)Chấm dứt nghĩa vụ được bảo đảm;</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b)Hủy bỏ hoặc thay thế biện pháp bảo đảm đã đăng ký bằng biện pháp bảo đảm khác;</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c)Thay thế toàn bộ tài sản bảo đảm bằng tài sản khác;</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d)Xử lý xong toàn bộ tài sản bảo đảm;</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đ)Tài sản bảo đảm bị tiêu hủy, bị tổn thất toàn bộ; tài sản gắn liền với đất là tài sản bảo đảm bị phá dỡ, bị tịch thu theo quyết định của cơ quan nhà nước có thẩm quyền;</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e)Có bản án, quyết định của Tòa án hoặc quyết định của Trọng tài đã có hiệu lực pháp luật về việc hủy bỏ biện pháp bảo đảm, tuyên bố biện pháp bảo đảm vô hiệu;</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g)Đơn phương chấm dứt biện pháp bảo đảm hoặc tuyên bố chấm dứt biện pháp bảo đảm trong các trường hợp khác theo quy định của pháp luật;</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h)Xóa đăng ký thế chấp quyền tài sản phát sinh từ hợp đồng mua bán nhà ở trong trường hợp chuyển tiếp đăng ký thế chấp theo quy định của pháp luật;</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i)Cơ quan thi hành án dân sự hoặc Văn phòng thừa phát lại đã kê biên, xử lý xong tài sản bảo đảm;</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k)Theo thỏa thuận của các bên.</w:t>
      </w:r>
    </w:p>
    <w:p w:rsidR="00C75E5A" w:rsidRDefault="00C75E5A" w:rsidP="00C75E5A">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lastRenderedPageBreak/>
        <w:t>2.Trường hợp một tài sản được dùng để bảo đảm thực hiện nhiều nghĩa vụ, thì khi yêu cầu đăng ký biện pháp bảo đảm tiếp theo, người yêu cầu đăng ký không phải xóa đăng ký đối với biện pháp bảo đảm đã đăng ký trước đó.”</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thấy mình có quyền yêu cầu xóa đăng ký biện pháp bảo đảm mà tôi đã đăng ký tại Quý cơ quan vào ngày…/…./…… với……………………. giữa…………. và………</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đó, tôi làm đơn này để kính đề nghị Quý cơ quan xem xét và xóa đăng ký biên pháp bảo đảm mà tôi đã nêu trên, bởi:………………. (lý do bạn cho rằng mình được xóa đăng ký giao dịch bảo đảm).</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gửi kèm theo đơn này những tài liệu, chứng cứ sau đây để chứng minh cho những thông tin tôi đã đưa ra:……. (liệt kê các tài liệu chứng cứ chứng minh).</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Quý cơ quan xem xét và đáp ứng yêu cầu trên của tôi.</w:t>
      </w:r>
    </w:p>
    <w:p w:rsidR="00C75E5A" w:rsidRDefault="00C75E5A" w:rsidP="00C75E5A">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trân trọng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3870"/>
        <w:gridCol w:w="4570"/>
      </w:tblGrid>
      <w:tr w:rsidR="00C75E5A" w:rsidTr="003B1E40">
        <w:trPr>
          <w:trHeight w:val="90"/>
          <w:tblCellSpacing w:w="15" w:type="dxa"/>
        </w:trPr>
        <w:tc>
          <w:tcPr>
            <w:tcW w:w="3825" w:type="dxa"/>
            <w:tcBorders>
              <w:top w:val="nil"/>
              <w:left w:val="single" w:sz="2" w:space="0" w:color="auto"/>
              <w:bottom w:val="nil"/>
              <w:right w:val="nil"/>
            </w:tcBorders>
            <w:shd w:val="clear" w:color="auto" w:fill="FFFFFF"/>
            <w:tcMar>
              <w:top w:w="120" w:type="dxa"/>
              <w:left w:w="120" w:type="dxa"/>
              <w:bottom w:w="120" w:type="dxa"/>
              <w:right w:w="120" w:type="dxa"/>
            </w:tcMar>
          </w:tcPr>
          <w:p w:rsidR="00C75E5A" w:rsidRDefault="00C75E5A" w:rsidP="003B1E40">
            <w:pPr>
              <w:jc w:val="center"/>
              <w:textAlignment w:val="baseline"/>
              <w:rPr>
                <w:rFonts w:ascii="Times New Roman" w:hAnsi="Times New Roman" w:cs="Times New Roman"/>
                <w:color w:val="000000"/>
                <w:sz w:val="24"/>
                <w:szCs w:val="24"/>
              </w:rPr>
            </w:pPr>
          </w:p>
        </w:tc>
        <w:tc>
          <w:tcPr>
            <w:tcW w:w="4525" w:type="dxa"/>
            <w:tcBorders>
              <w:top w:val="nil"/>
              <w:left w:val="nil"/>
              <w:bottom w:val="nil"/>
              <w:right w:val="nil"/>
            </w:tcBorders>
            <w:shd w:val="clear" w:color="auto" w:fill="FFFFFF"/>
            <w:tcMar>
              <w:top w:w="120" w:type="dxa"/>
              <w:left w:w="120" w:type="dxa"/>
              <w:bottom w:w="120" w:type="dxa"/>
              <w:right w:w="120" w:type="dxa"/>
            </w:tcMar>
          </w:tcPr>
          <w:p w:rsidR="00C75E5A" w:rsidRDefault="00C75E5A" w:rsidP="003B1E40">
            <w:pPr>
              <w:jc w:val="center"/>
              <w:textAlignment w:val="baseline"/>
              <w:rPr>
                <w:rFonts w:ascii="Times New Roman" w:hAnsi="Times New Roman" w:cs="Times New Roman"/>
                <w:color w:val="000000"/>
                <w:sz w:val="24"/>
                <w:szCs w:val="24"/>
              </w:rPr>
            </w:pPr>
            <w:r>
              <w:rPr>
                <w:rStyle w:val="Strong"/>
                <w:rFonts w:ascii="Times New Roman" w:eastAsia="SimSun" w:hAnsi="Times New Roman" w:cs="Times New Roman"/>
                <w:color w:val="000000"/>
                <w:sz w:val="24"/>
                <w:szCs w:val="24"/>
                <w:lang w:bidi="ar"/>
              </w:rPr>
              <w:t>Người làm đơn</w:t>
            </w:r>
          </w:p>
        </w:tc>
      </w:tr>
    </w:tbl>
    <w:p w:rsidR="00C75E5A" w:rsidRDefault="00C75E5A" w:rsidP="00C75E5A">
      <w:pPr>
        <w:spacing w:beforeLines="50" w:before="120" w:afterLines="50" w:after="120" w:line="26" w:lineRule="atLeast"/>
        <w:rPr>
          <w:rFonts w:ascii="Times New Roman" w:eastAsia="Times New Roman" w:hAnsi="Times New Roman" w:cs="Times New Roman"/>
          <w:color w:val="000000"/>
          <w:sz w:val="24"/>
          <w:szCs w:val="24"/>
        </w:rPr>
      </w:pPr>
    </w:p>
    <w:p w:rsidR="00AD7AF1" w:rsidRDefault="00AD7AF1">
      <w:bookmarkStart w:id="0" w:name="_GoBack"/>
      <w:bookmarkEnd w:id="0"/>
    </w:p>
    <w:sectPr w:rsidR="00AD7AF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5A"/>
    <w:rsid w:val="00AD7AF1"/>
    <w:rsid w:val="00C75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25FE6-FAB1-4EE2-BE00-163A46A0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5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75E5A"/>
    <w:rPr>
      <w:b/>
      <w:bCs/>
    </w:rPr>
  </w:style>
  <w:style w:type="character" w:styleId="Emphasis">
    <w:name w:val="Emphasis"/>
    <w:basedOn w:val="DefaultParagraphFont"/>
    <w:qFormat/>
    <w:rsid w:val="00C75E5A"/>
    <w:rPr>
      <w:i/>
      <w:iCs/>
    </w:rPr>
  </w:style>
  <w:style w:type="paragraph" w:styleId="NormalWeb">
    <w:name w:val="Normal (Web)"/>
    <w:rsid w:val="00C75E5A"/>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2021-05-04T01:40:00Z</dcterms:created>
  <dcterms:modified xsi:type="dcterms:W3CDTF">2021-05-04T01:41:00Z</dcterms:modified>
</cp:coreProperties>
</file>