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DD0" w:rsidRPr="008C5DD0" w:rsidRDefault="008C5DD0" w:rsidP="008C5D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b/>
          <w:sz w:val="28"/>
          <w:szCs w:val="28"/>
        </w:rPr>
        <w:t>CỘNG HÒA XÃ HỘI CHỦ NGHĨA VIỆT NAM</w:t>
      </w:r>
      <w:r w:rsidRPr="008C5DD0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Pr="008C5DD0">
        <w:rPr>
          <w:rFonts w:ascii="Times New Roman" w:eastAsia="Times New Roman" w:hAnsi="Times New Roman" w:cs="Times New Roman"/>
          <w:b/>
          <w:sz w:val="28"/>
          <w:szCs w:val="28"/>
        </w:rPr>
        <w:t>Độc</w:t>
      </w:r>
      <w:proofErr w:type="spellEnd"/>
      <w:r w:rsidRPr="008C5D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b/>
          <w:sz w:val="28"/>
          <w:szCs w:val="28"/>
        </w:rPr>
        <w:t>lập</w:t>
      </w:r>
      <w:proofErr w:type="spellEnd"/>
      <w:r w:rsidRPr="008C5DD0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8C5DD0">
        <w:rPr>
          <w:rFonts w:ascii="Times New Roman" w:eastAsia="Times New Roman" w:hAnsi="Times New Roman" w:cs="Times New Roman"/>
          <w:b/>
          <w:sz w:val="28"/>
          <w:szCs w:val="28"/>
        </w:rPr>
        <w:t>Tự</w:t>
      </w:r>
      <w:proofErr w:type="spellEnd"/>
      <w:r w:rsidRPr="008C5DD0">
        <w:rPr>
          <w:rFonts w:ascii="Times New Roman" w:eastAsia="Times New Roman" w:hAnsi="Times New Roman" w:cs="Times New Roman"/>
          <w:b/>
          <w:sz w:val="28"/>
          <w:szCs w:val="28"/>
        </w:rPr>
        <w:t xml:space="preserve"> do - </w:t>
      </w:r>
      <w:proofErr w:type="spellStart"/>
      <w:r w:rsidRPr="008C5DD0">
        <w:rPr>
          <w:rFonts w:ascii="Times New Roman" w:eastAsia="Times New Roman" w:hAnsi="Times New Roman" w:cs="Times New Roman"/>
          <w:b/>
          <w:sz w:val="28"/>
          <w:szCs w:val="28"/>
        </w:rPr>
        <w:t>Hạnh</w:t>
      </w:r>
      <w:proofErr w:type="spellEnd"/>
      <w:r w:rsidRPr="008C5D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b/>
          <w:sz w:val="28"/>
          <w:szCs w:val="28"/>
        </w:rPr>
        <w:t>phúc</w:t>
      </w:r>
      <w:proofErr w:type="spellEnd"/>
      <w:r w:rsidRPr="008C5DD0">
        <w:rPr>
          <w:rFonts w:ascii="Times New Roman" w:eastAsia="Times New Roman" w:hAnsi="Times New Roman" w:cs="Times New Roman"/>
          <w:b/>
          <w:sz w:val="28"/>
          <w:szCs w:val="28"/>
        </w:rPr>
        <w:br/>
        <w:t>-----------------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b/>
          <w:sz w:val="28"/>
          <w:szCs w:val="28"/>
        </w:rPr>
        <w:t>ĐƠN ĐỀ NGHỊ CHẤP THUẬN</w:t>
      </w:r>
      <w:r w:rsidRPr="008C5DD0">
        <w:rPr>
          <w:rFonts w:ascii="Times New Roman" w:eastAsia="Times New Roman" w:hAnsi="Times New Roman" w:cs="Times New Roman"/>
          <w:b/>
          <w:sz w:val="28"/>
          <w:szCs w:val="28"/>
        </w:rPr>
        <w:br/>
        <w:t>TỔ CHỨC LẠI QUỸ TÍN DỤNG NHÂN DÂN</w:t>
      </w:r>
      <w:bookmarkStart w:id="0" w:name="_GoBack"/>
      <w:bookmarkEnd w:id="0"/>
    </w:p>
    <w:p w:rsidR="008C5DD0" w:rsidRPr="008C5DD0" w:rsidRDefault="008C5DD0" w:rsidP="008C5DD0">
      <w:pPr>
        <w:shd w:val="clear" w:color="auto" w:fill="FFFFFF"/>
        <w:tabs>
          <w:tab w:val="center" w:pos="4680"/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: ….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Nam 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46/2010/QH12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2012;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47/2010/QH12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2010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11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2017;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...../20.../TT-NHNN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......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20... </w:t>
      </w:r>
      <w:proofErr w:type="spellStart"/>
      <w:proofErr w:type="gramStart"/>
      <w:r w:rsidRPr="008C5DD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 </w:t>
      </w:r>
      <w:proofErr w:type="spellStart"/>
      <w:proofErr w:type="gramStart"/>
      <w:r w:rsidRPr="008C5DD0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proofErr w:type="gram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nhánh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.........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□ Chia □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Tách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□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Sáp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□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5DD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proofErr w:type="gram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5DD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cước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chia/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tách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sáp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sáp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II.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B (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I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C: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II.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D (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I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C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D.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Đ.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5DD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5DD0">
        <w:rPr>
          <w:rFonts w:ascii="Times New Roman" w:eastAsia="Times New Roman" w:hAnsi="Times New Roman" w:cs="Times New Roman"/>
          <w:sz w:val="28"/>
          <w:szCs w:val="28"/>
        </w:rPr>
        <w:t>1. ................................................................</w:t>
      </w:r>
      <w:proofErr w:type="gramEnd"/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5DD0">
        <w:rPr>
          <w:rFonts w:ascii="Times New Roman" w:eastAsia="Times New Roman" w:hAnsi="Times New Roman" w:cs="Times New Roman"/>
          <w:sz w:val="28"/>
          <w:szCs w:val="28"/>
        </w:rPr>
        <w:t>2. ................................................................</w:t>
      </w:r>
      <w:proofErr w:type="gramEnd"/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chia,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tách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sáp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5DD0" w:rsidRPr="008C5DD0" w:rsidRDefault="008C5DD0" w:rsidP="008C5D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chỉnh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DD0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C5DD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5499"/>
      </w:tblGrid>
      <w:tr w:rsidR="008C5DD0" w:rsidRPr="008C5DD0" w:rsidTr="008C5DD0">
        <w:tc>
          <w:tcPr>
            <w:tcW w:w="40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5DD0" w:rsidRPr="008C5DD0" w:rsidRDefault="008C5DD0" w:rsidP="008C5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5DD0" w:rsidRPr="008C5DD0" w:rsidRDefault="008C5DD0" w:rsidP="008C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...., </w:t>
            </w:r>
            <w:proofErr w:type="spellStart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 </w:t>
            </w:r>
            <w:proofErr w:type="spellStart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 </w:t>
            </w:r>
            <w:proofErr w:type="spellStart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</w:t>
            </w:r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8C5DD0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8C5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DD0">
              <w:rPr>
                <w:rFonts w:ascii="Times New Roman" w:eastAsia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8C5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DD0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8C5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DD0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8C5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DD0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8C5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DD0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8C5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DD0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8C5DD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C5D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8C5DD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D7AF1" w:rsidRPr="008C5DD0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8C5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D0"/>
    <w:rsid w:val="008C5DD0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BEA4D-EEF5-44A5-A8BC-FF810B61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5DD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C5D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2021-05-03T04:02:00Z</dcterms:created>
  <dcterms:modified xsi:type="dcterms:W3CDTF">2021-05-03T04:03:00Z</dcterms:modified>
</cp:coreProperties>
</file>