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  <w:r w:rsidRPr="00480FA0">
        <w:rPr>
          <w:rFonts w:ascii="Times New Roman" w:eastAsia="Times New Roman" w:hAnsi="Times New Roman" w:cs="Times New Roman"/>
          <w:sz w:val="28"/>
          <w:szCs w:val="28"/>
        </w:rPr>
        <w:br/>
        <w:t>-------------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THỰC NGHIỆM ĐIỀU TRA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Hồi...........giờ...........ngày ...........tháng ..........năm .................. tại ................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Thi hành Quyết định thực nghiệm điều tra số: .............................. ngày ........... tháng ........ năm... của ................................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Ông/bà: ....... Điều tra viên chủ trì thực nghiệm điều tra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thuộc Cơ quan ........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Ông/bà: 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Ông/bà: 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Ông/bà Kiểm sát viên ........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thuộc Viện kiểm sát........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Ông/bà ......... là người chứng kiến.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Ông/bà (1) 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Ông/bà (2) 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Căn cứ Điều 178 và Điều 204 Bộ luật tố tụng hình sự, tiến hành lập biên bản thực nghiệm điều tra về tình tiết/sự việc (3) .......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Phương tiện thực nghiệm điều tra gồm: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Việc thực nghiệm điều tra được tiến hành trong điều kiện (4): ..........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Phương pháp và kết quả thực nghiệm (5): ...........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lastRenderedPageBreak/>
        <w:t>Việc thực nghiệm điều tra kết thúc hồi .......... giờ ......... ngày......... tháng ............. năm ......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Biên bản này đã đọc cho những người có tên trên nghe, công nhận đúng và cùng ký tên xác nhận dưới đây.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NGƯỜI THAM GIA THỰC NGHIỆM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NHÀ CHUYÊN MÔN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NGƯỜI CHỨNG KIẾN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NGƯỜI BÀO CHỮA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ĐIỀU TRA VIÊN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KIỂM SÁT VIÊN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b/>
          <w:bCs/>
          <w:sz w:val="28"/>
          <w:szCs w:val="28"/>
        </w:rPr>
        <w:t>NGƯỜI LẬP BIÊN BẢN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(1) Ghi rõ họ tên nhà chuyên môn tham gia (nếu có);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(2) Trường hợp cần thiết, người bị tạm giữ, bị can, người bào chữa, bị hại, người làm chứng có thể tham gia;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(3) Nghiêm cấm việc thực nghiệm điều tra xâm phạm đến tính mạng, sức khỏe, danh dự, nhân phẩm, tài sản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của người tham gia thực nghiệm điều tra và người khác;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(4) Ghi rõ điều kiện về thời tiết, khí hậu, ánh sáng;</w:t>
      </w:r>
    </w:p>
    <w:p w:rsidR="00480FA0" w:rsidRPr="00480FA0" w:rsidRDefault="00480FA0" w:rsidP="00480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eastAsia="Times New Roman" w:hAnsi="Times New Roman" w:cs="Times New Roman"/>
          <w:sz w:val="28"/>
          <w:szCs w:val="28"/>
        </w:rPr>
        <w:t>(5) Khi thực nghiệm điều tra phải đo đạc, chụp ảnh, vẽ sơ đồ và ghi rõ kết quả thực nghiệm điều tra.</w:t>
      </w:r>
    </w:p>
    <w:p w:rsidR="007921F9" w:rsidRPr="00480FA0" w:rsidRDefault="007921F9">
      <w:pPr>
        <w:rPr>
          <w:sz w:val="28"/>
          <w:szCs w:val="28"/>
        </w:rPr>
      </w:pPr>
    </w:p>
    <w:sectPr w:rsidR="007921F9" w:rsidRPr="0048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A0"/>
    <w:rsid w:val="00480FA0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10E66-472E-4839-A31C-E081E2D8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0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0F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2021-05-04T09:14:00Z</dcterms:created>
  <dcterms:modified xsi:type="dcterms:W3CDTF">2021-05-04T09:16:00Z</dcterms:modified>
</cp:coreProperties>
</file>