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FB22F" w14:textId="77777777" w:rsidR="00726451" w:rsidRPr="00726451" w:rsidRDefault="00726451" w:rsidP="00726451">
      <w:pPr>
        <w:pStyle w:val="NormalWeb"/>
        <w:shd w:val="clear" w:color="auto" w:fill="FFFFFF"/>
        <w:spacing w:before="0" w:beforeAutospacing="0" w:after="105" w:afterAutospacing="0"/>
        <w:jc w:val="center"/>
        <w:textAlignment w:val="baseline"/>
        <w:rPr>
          <w:color w:val="000000"/>
          <w:sz w:val="28"/>
          <w:szCs w:val="28"/>
        </w:rPr>
      </w:pPr>
      <w:r w:rsidRPr="00726451">
        <w:rPr>
          <w:rStyle w:val="Strong"/>
          <w:color w:val="000000"/>
          <w:sz w:val="28"/>
          <w:szCs w:val="28"/>
          <w:shd w:val="clear" w:color="auto" w:fill="FFFFFF"/>
        </w:rPr>
        <w:t>CỘNG HOÀ XÃ HỘI CHỦ NGHĨA VIỆT NAM</w:t>
      </w:r>
      <w:r w:rsidRPr="00726451">
        <w:rPr>
          <w:b/>
          <w:bCs/>
          <w:color w:val="000000"/>
          <w:sz w:val="28"/>
          <w:szCs w:val="28"/>
          <w:shd w:val="clear" w:color="auto" w:fill="FFFFFF"/>
        </w:rPr>
        <w:br/>
      </w:r>
      <w:r w:rsidRPr="00726451">
        <w:rPr>
          <w:rStyle w:val="Strong"/>
          <w:color w:val="000000"/>
          <w:sz w:val="28"/>
          <w:szCs w:val="28"/>
          <w:shd w:val="clear" w:color="auto" w:fill="FFFFFF"/>
        </w:rPr>
        <w:t>Độc lập – Tự do – Hạnh phúc</w:t>
      </w:r>
      <w:r w:rsidRPr="00726451">
        <w:rPr>
          <w:b/>
          <w:bCs/>
          <w:color w:val="000000"/>
          <w:sz w:val="28"/>
          <w:szCs w:val="28"/>
          <w:shd w:val="clear" w:color="auto" w:fill="FFFFFF"/>
        </w:rPr>
        <w:br/>
      </w:r>
      <w:r w:rsidRPr="00726451">
        <w:rPr>
          <w:rStyle w:val="Strong"/>
          <w:color w:val="000000"/>
          <w:sz w:val="28"/>
          <w:szCs w:val="28"/>
          <w:shd w:val="clear" w:color="auto" w:fill="FFFFFF"/>
        </w:rPr>
        <w:t>-----------------------</w:t>
      </w:r>
    </w:p>
    <w:p w14:paraId="30636E78" w14:textId="5C16EB50" w:rsidR="00726451" w:rsidRPr="00726451" w:rsidRDefault="00726451" w:rsidP="00726451">
      <w:pPr>
        <w:pStyle w:val="NormalWeb"/>
        <w:shd w:val="clear" w:color="auto" w:fill="FFFFFF"/>
        <w:spacing w:before="0" w:beforeAutospacing="0" w:after="105" w:afterAutospacing="0"/>
        <w:jc w:val="right"/>
        <w:textAlignment w:val="baseline"/>
        <w:rPr>
          <w:color w:val="000000"/>
          <w:sz w:val="28"/>
          <w:szCs w:val="28"/>
        </w:rPr>
      </w:pPr>
      <w:r w:rsidRPr="00726451">
        <w:rPr>
          <w:rStyle w:val="Emphasis"/>
          <w:color w:val="000000"/>
          <w:sz w:val="28"/>
          <w:szCs w:val="28"/>
          <w:shd w:val="clear" w:color="auto" w:fill="FFFFFF"/>
        </w:rPr>
        <w:t>…,</w:t>
      </w:r>
      <w:r w:rsidRPr="00726451">
        <w:rPr>
          <w:rStyle w:val="Emphasis"/>
          <w:color w:val="000000"/>
          <w:sz w:val="28"/>
          <w:szCs w:val="28"/>
          <w:shd w:val="clear" w:color="auto" w:fill="FFFFFF"/>
        </w:rPr>
        <w:t xml:space="preserve"> ngày</w:t>
      </w:r>
      <w:r w:rsidRPr="00726451">
        <w:rPr>
          <w:rStyle w:val="Emphasis"/>
          <w:color w:val="000000"/>
          <w:sz w:val="28"/>
          <w:szCs w:val="28"/>
          <w:shd w:val="clear" w:color="auto" w:fill="FFFFFF"/>
        </w:rPr>
        <w:t>…</w:t>
      </w:r>
      <w:r w:rsidRPr="00726451">
        <w:rPr>
          <w:rStyle w:val="Emphasis"/>
          <w:color w:val="000000"/>
          <w:sz w:val="28"/>
          <w:szCs w:val="28"/>
          <w:shd w:val="clear" w:color="auto" w:fill="FFFFFF"/>
        </w:rPr>
        <w:t>tháng</w:t>
      </w:r>
      <w:r w:rsidRPr="00726451">
        <w:rPr>
          <w:rStyle w:val="Emphasis"/>
          <w:color w:val="000000"/>
          <w:sz w:val="28"/>
          <w:szCs w:val="28"/>
          <w:shd w:val="clear" w:color="auto" w:fill="FFFFFF"/>
        </w:rPr>
        <w:t xml:space="preserve"> …</w:t>
      </w:r>
      <w:r w:rsidRPr="00726451">
        <w:rPr>
          <w:rStyle w:val="Emphasis"/>
          <w:color w:val="000000"/>
          <w:sz w:val="28"/>
          <w:szCs w:val="28"/>
          <w:shd w:val="clear" w:color="auto" w:fill="FFFFFF"/>
        </w:rPr>
        <w:t>năm</w:t>
      </w:r>
      <w:r w:rsidRPr="00726451">
        <w:rPr>
          <w:rStyle w:val="Emphasis"/>
          <w:color w:val="000000"/>
          <w:sz w:val="28"/>
          <w:szCs w:val="28"/>
          <w:shd w:val="clear" w:color="auto" w:fill="FFFFFF"/>
        </w:rPr>
        <w:t xml:space="preserve"> …</w:t>
      </w:r>
    </w:p>
    <w:p w14:paraId="7191D0AD" w14:textId="77777777" w:rsidR="00726451" w:rsidRPr="00726451" w:rsidRDefault="00726451" w:rsidP="00726451">
      <w:pPr>
        <w:pStyle w:val="NormalWeb"/>
        <w:shd w:val="clear" w:color="auto" w:fill="FFFFFF"/>
        <w:spacing w:before="0" w:beforeAutospacing="0" w:after="105" w:afterAutospacing="0"/>
        <w:jc w:val="center"/>
        <w:textAlignment w:val="baseline"/>
        <w:rPr>
          <w:color w:val="000000"/>
          <w:sz w:val="28"/>
          <w:szCs w:val="28"/>
        </w:rPr>
      </w:pPr>
      <w:r w:rsidRPr="00726451">
        <w:rPr>
          <w:rStyle w:val="Strong"/>
          <w:color w:val="000000"/>
          <w:sz w:val="28"/>
          <w:szCs w:val="28"/>
          <w:shd w:val="clear" w:color="auto" w:fill="FFFFFF"/>
        </w:rPr>
        <w:t>ĐƠN XIN THÀNH LẬP DOANH NGHIỆP LIÊN DOANH</w:t>
      </w:r>
    </w:p>
    <w:p w14:paraId="01FF69F3" w14:textId="77777777" w:rsidR="00726451" w:rsidRPr="00726451" w:rsidRDefault="00726451" w:rsidP="00726451">
      <w:pPr>
        <w:pStyle w:val="NormalWeb"/>
        <w:shd w:val="clear" w:color="auto" w:fill="FFFFFF"/>
        <w:spacing w:before="0" w:beforeAutospacing="0" w:after="105" w:afterAutospacing="0"/>
        <w:jc w:val="center"/>
        <w:textAlignment w:val="baseline"/>
        <w:rPr>
          <w:color w:val="000000"/>
          <w:sz w:val="28"/>
          <w:szCs w:val="28"/>
        </w:rPr>
      </w:pPr>
      <w:r w:rsidRPr="00726451">
        <w:rPr>
          <w:rStyle w:val="Emphasis"/>
          <w:color w:val="000000"/>
          <w:sz w:val="28"/>
          <w:szCs w:val="28"/>
          <w:shd w:val="clear" w:color="auto" w:fill="FFFFFF"/>
        </w:rPr>
        <w:t xml:space="preserve">Kính </w:t>
      </w:r>
      <w:proofErr w:type="gramStart"/>
      <w:r w:rsidRPr="00726451">
        <w:rPr>
          <w:rStyle w:val="Emphasis"/>
          <w:color w:val="000000"/>
          <w:sz w:val="28"/>
          <w:szCs w:val="28"/>
          <w:shd w:val="clear" w:color="auto" w:fill="FFFFFF"/>
        </w:rPr>
        <w:t>gửi</w:t>
      </w:r>
      <w:r w:rsidRPr="00726451">
        <w:rPr>
          <w:color w:val="000000"/>
          <w:sz w:val="28"/>
          <w:szCs w:val="28"/>
          <w:shd w:val="clear" w:color="auto" w:fill="FFFFFF"/>
        </w:rPr>
        <w:t> :</w:t>
      </w:r>
      <w:proofErr w:type="gramEnd"/>
      <w:r w:rsidRPr="00726451">
        <w:rPr>
          <w:color w:val="000000"/>
          <w:sz w:val="28"/>
          <w:szCs w:val="28"/>
          <w:shd w:val="clear" w:color="auto" w:fill="FFFFFF"/>
        </w:rPr>
        <w:t> </w:t>
      </w:r>
      <w:r w:rsidRPr="00726451">
        <w:rPr>
          <w:rStyle w:val="Strong"/>
          <w:color w:val="000000"/>
          <w:sz w:val="28"/>
          <w:szCs w:val="28"/>
          <w:shd w:val="clear" w:color="auto" w:fill="FFFFFF"/>
        </w:rPr>
        <w:t>Bộ Kế hoạch và Đầu tư</w:t>
      </w:r>
    </w:p>
    <w:p w14:paraId="3E902E5F" w14:textId="77777777" w:rsidR="00726451" w:rsidRPr="00726451" w:rsidRDefault="00726451" w:rsidP="00726451">
      <w:pPr>
        <w:pStyle w:val="NormalWeb"/>
        <w:shd w:val="clear" w:color="auto" w:fill="FFFFFF"/>
        <w:spacing w:before="0" w:beforeAutospacing="0" w:after="105" w:afterAutospacing="0"/>
        <w:jc w:val="center"/>
        <w:textAlignment w:val="baseline"/>
        <w:rPr>
          <w:color w:val="000000"/>
          <w:sz w:val="28"/>
          <w:szCs w:val="28"/>
        </w:rPr>
      </w:pPr>
      <w:r w:rsidRPr="00726451">
        <w:rPr>
          <w:rStyle w:val="Emphasis"/>
          <w:color w:val="000000"/>
          <w:sz w:val="28"/>
          <w:szCs w:val="28"/>
          <w:shd w:val="clear" w:color="auto" w:fill="FFFFFF"/>
        </w:rPr>
        <w:t>(hoặc UBND tỉnh, thành phố ….</w:t>
      </w:r>
    </w:p>
    <w:p w14:paraId="3C4FDAF7" w14:textId="77777777" w:rsidR="00726451" w:rsidRPr="00726451" w:rsidRDefault="00726451" w:rsidP="00726451">
      <w:pPr>
        <w:pStyle w:val="NormalWeb"/>
        <w:shd w:val="clear" w:color="auto" w:fill="FFFFFF"/>
        <w:spacing w:before="0" w:beforeAutospacing="0" w:after="105" w:afterAutospacing="0"/>
        <w:jc w:val="center"/>
        <w:textAlignment w:val="baseline"/>
        <w:rPr>
          <w:color w:val="000000"/>
          <w:sz w:val="28"/>
          <w:szCs w:val="28"/>
        </w:rPr>
      </w:pPr>
      <w:r w:rsidRPr="00726451">
        <w:rPr>
          <w:rStyle w:val="Emphasis"/>
          <w:color w:val="000000"/>
          <w:sz w:val="28"/>
          <w:szCs w:val="28"/>
          <w:shd w:val="clear" w:color="auto" w:fill="FFFFFF"/>
        </w:rPr>
        <w:t>hoặc Ban quản lý KCNtỉnh, thành phố…)</w:t>
      </w:r>
    </w:p>
    <w:p w14:paraId="5E900826" w14:textId="77777777" w:rsidR="00726451" w:rsidRPr="00726451" w:rsidRDefault="00726451" w:rsidP="00726451">
      <w:pPr>
        <w:pStyle w:val="NormalWeb"/>
        <w:shd w:val="clear" w:color="auto" w:fill="FFFFFF"/>
        <w:spacing w:before="0" w:beforeAutospacing="0" w:after="105" w:afterAutospacing="0"/>
        <w:textAlignment w:val="baseline"/>
        <w:rPr>
          <w:color w:val="000000"/>
          <w:sz w:val="28"/>
          <w:szCs w:val="28"/>
        </w:rPr>
      </w:pPr>
      <w:r w:rsidRPr="00726451">
        <w:rPr>
          <w:rStyle w:val="Emphasis"/>
          <w:color w:val="000000"/>
          <w:sz w:val="28"/>
          <w:szCs w:val="28"/>
          <w:shd w:val="clear" w:color="auto" w:fill="FFFFFF"/>
        </w:rPr>
        <w:t>– Căn cứ Luật Đầu tư 2005;</w:t>
      </w:r>
    </w:p>
    <w:p w14:paraId="56959283" w14:textId="174AD624" w:rsidR="00726451" w:rsidRPr="00726451" w:rsidRDefault="00726451" w:rsidP="00726451">
      <w:pPr>
        <w:pStyle w:val="NormalWeb"/>
        <w:shd w:val="clear" w:color="auto" w:fill="FFFFFF"/>
        <w:spacing w:before="0" w:beforeAutospacing="0" w:after="105" w:afterAutospacing="0"/>
        <w:textAlignment w:val="baseline"/>
        <w:rPr>
          <w:color w:val="000000"/>
          <w:sz w:val="28"/>
          <w:szCs w:val="28"/>
        </w:rPr>
      </w:pPr>
      <w:r w:rsidRPr="00726451">
        <w:rPr>
          <w:color w:val="000000"/>
          <w:sz w:val="28"/>
          <w:szCs w:val="28"/>
          <w:shd w:val="clear" w:color="auto" w:fill="FFFFFF"/>
        </w:rPr>
        <w:t>Những người ký tên dưới đây gửi Đơn xin phép đầu tư theo hình thức doanh nghiệp liên doanh quy định tại Luật Đầu tư nước ngoài tại Việt Nam trình Bộ Kế hoạch và Đầu tư </w:t>
      </w:r>
      <w:r w:rsidRPr="00726451">
        <w:rPr>
          <w:rStyle w:val="Emphasis"/>
          <w:color w:val="000000"/>
          <w:sz w:val="28"/>
          <w:szCs w:val="28"/>
          <w:shd w:val="clear" w:color="auto" w:fill="FFFFFF"/>
        </w:rPr>
        <w:t>(hoặc UBND tỉnh, thành phố</w:t>
      </w:r>
      <w:r>
        <w:rPr>
          <w:rStyle w:val="Emphasis"/>
          <w:color w:val="000000"/>
          <w:sz w:val="28"/>
          <w:szCs w:val="28"/>
          <w:shd w:val="clear" w:color="auto" w:fill="FFFFFF"/>
        </w:rPr>
        <w:t xml:space="preserve"> …</w:t>
      </w:r>
      <w:r w:rsidRPr="00726451">
        <w:rPr>
          <w:rStyle w:val="Emphasis"/>
          <w:color w:val="000000"/>
          <w:sz w:val="28"/>
          <w:szCs w:val="28"/>
          <w:shd w:val="clear" w:color="auto" w:fill="FFFFFF"/>
        </w:rPr>
        <w:t>; Ban quản lý khu công nghiệp tỉnh, thành phố ….)</w:t>
      </w:r>
    </w:p>
    <w:p w14:paraId="43229D55" w14:textId="77777777" w:rsidR="00726451" w:rsidRPr="00726451" w:rsidRDefault="00726451" w:rsidP="00726451">
      <w:pPr>
        <w:pStyle w:val="NormalWeb"/>
        <w:shd w:val="clear" w:color="auto" w:fill="FFFFFF"/>
        <w:spacing w:before="0" w:beforeAutospacing="0" w:after="105" w:afterAutospacing="0"/>
        <w:textAlignment w:val="baseline"/>
        <w:rPr>
          <w:sz w:val="28"/>
          <w:szCs w:val="28"/>
        </w:rPr>
      </w:pPr>
      <w:r w:rsidRPr="00726451">
        <w:rPr>
          <w:rStyle w:val="Strong"/>
          <w:color w:val="000000"/>
          <w:sz w:val="28"/>
          <w:szCs w:val="28"/>
          <w:shd w:val="clear" w:color="auto" w:fill="FFFFFF"/>
        </w:rPr>
        <w:t>1.CÁC BÊN LIÊN DOANH GỒM:</w:t>
      </w:r>
    </w:p>
    <w:p w14:paraId="21FA9561" w14:textId="77777777" w:rsidR="00726451" w:rsidRPr="00726451" w:rsidRDefault="00726451" w:rsidP="00726451">
      <w:pPr>
        <w:textAlignment w:val="baseline"/>
        <w:rPr>
          <w:rFonts w:ascii="Times New Roman" w:hAnsi="Times New Roman" w:cs="Times New Roman"/>
          <w:sz w:val="28"/>
          <w:szCs w:val="28"/>
        </w:rPr>
      </w:pPr>
      <w:r w:rsidRPr="00726451">
        <w:rPr>
          <w:rFonts w:ascii="Times New Roman" w:hAnsi="Times New Roman" w:cs="Times New Roman"/>
          <w:color w:val="000000"/>
          <w:sz w:val="28"/>
          <w:szCs w:val="28"/>
          <w:shd w:val="clear" w:color="auto" w:fill="FFFFFF"/>
        </w:rPr>
        <w:t>Bên (các Bên) Việt Nam …</w:t>
      </w:r>
    </w:p>
    <w:p w14:paraId="2541795D" w14:textId="77777777" w:rsidR="00726451" w:rsidRPr="00726451" w:rsidRDefault="00726451" w:rsidP="00726451">
      <w:pPr>
        <w:pStyle w:val="NormalWeb"/>
        <w:spacing w:before="0" w:beforeAutospacing="0" w:after="105" w:afterAutospacing="0"/>
        <w:textAlignment w:val="baseline"/>
        <w:rPr>
          <w:sz w:val="28"/>
          <w:szCs w:val="28"/>
        </w:rPr>
      </w:pPr>
      <w:r w:rsidRPr="00726451">
        <w:rPr>
          <w:color w:val="000000"/>
          <w:sz w:val="28"/>
          <w:szCs w:val="28"/>
          <w:shd w:val="clear" w:color="auto" w:fill="FFFFFF"/>
        </w:rPr>
        <w:t xml:space="preserve">Bên (các </w:t>
      </w:r>
      <w:proofErr w:type="gramStart"/>
      <w:r w:rsidRPr="00726451">
        <w:rPr>
          <w:color w:val="000000"/>
          <w:sz w:val="28"/>
          <w:szCs w:val="28"/>
          <w:shd w:val="clear" w:color="auto" w:fill="FFFFFF"/>
        </w:rPr>
        <w:t>Bên )nước</w:t>
      </w:r>
      <w:proofErr w:type="gramEnd"/>
      <w:r w:rsidRPr="00726451">
        <w:rPr>
          <w:color w:val="000000"/>
          <w:sz w:val="28"/>
          <w:szCs w:val="28"/>
          <w:shd w:val="clear" w:color="auto" w:fill="FFFFFF"/>
        </w:rPr>
        <w:t xml:space="preserve"> ngoài …</w:t>
      </w:r>
    </w:p>
    <w:p w14:paraId="5BD9B76E" w14:textId="77777777" w:rsidR="00726451" w:rsidRPr="00726451" w:rsidRDefault="00726451" w:rsidP="00726451">
      <w:pPr>
        <w:pStyle w:val="NormalWeb"/>
        <w:shd w:val="clear" w:color="auto" w:fill="FFFFFF"/>
        <w:spacing w:before="0" w:beforeAutospacing="0" w:after="105" w:afterAutospacing="0"/>
        <w:textAlignment w:val="baseline"/>
        <w:rPr>
          <w:color w:val="000000"/>
          <w:sz w:val="28"/>
          <w:szCs w:val="28"/>
        </w:rPr>
      </w:pPr>
      <w:r w:rsidRPr="00726451">
        <w:rPr>
          <w:color w:val="000000"/>
          <w:sz w:val="28"/>
          <w:szCs w:val="28"/>
          <w:shd w:val="clear" w:color="auto" w:fill="FFFFFF"/>
        </w:rPr>
        <w:t>Xin được cấp Giấy phép đầu tư để thực hiện Hợp đồng liên doanh ký ngày … tháng… năm… với các mục tiêu hoạt động như sau: </w:t>
      </w:r>
    </w:p>
    <w:p w14:paraId="4A5EDE36" w14:textId="77777777" w:rsidR="00726451" w:rsidRPr="00726451" w:rsidRDefault="00726451" w:rsidP="00726451">
      <w:pPr>
        <w:textAlignment w:val="baseline"/>
        <w:rPr>
          <w:rFonts w:ascii="Times New Roman" w:hAnsi="Times New Roman" w:cs="Times New Roman"/>
          <w:sz w:val="28"/>
          <w:szCs w:val="28"/>
        </w:rPr>
      </w:pPr>
      <w:r w:rsidRPr="00726451">
        <w:rPr>
          <w:rStyle w:val="Strong"/>
          <w:rFonts w:ascii="Times New Roman" w:hAnsi="Times New Roman" w:cs="Times New Roman"/>
          <w:color w:val="000000"/>
          <w:sz w:val="28"/>
          <w:szCs w:val="28"/>
          <w:shd w:val="clear" w:color="auto" w:fill="FFFFFF"/>
        </w:rPr>
        <w:t>2.CHÚNG TÔI XINCAMKẾT:</w:t>
      </w:r>
    </w:p>
    <w:p w14:paraId="347FA2FF" w14:textId="77777777" w:rsidR="00726451" w:rsidRPr="00726451" w:rsidRDefault="00726451" w:rsidP="00726451">
      <w:pPr>
        <w:textAlignment w:val="baseline"/>
        <w:rPr>
          <w:rFonts w:ascii="Times New Roman" w:hAnsi="Times New Roman" w:cs="Times New Roman"/>
          <w:sz w:val="28"/>
          <w:szCs w:val="28"/>
        </w:rPr>
      </w:pPr>
      <w:r w:rsidRPr="00726451">
        <w:rPr>
          <w:rFonts w:ascii="Times New Roman" w:hAnsi="Times New Roman" w:cs="Times New Roman"/>
          <w:color w:val="000000"/>
          <w:sz w:val="28"/>
          <w:szCs w:val="28"/>
          <w:shd w:val="clear" w:color="auto" w:fill="FFFFFF"/>
        </w:rPr>
        <w:t>Chịu trách nhiệm hoàn toàn về sự trung thực và sự chính xác của nội dung Đơn xin và hồ sơ kèm theo.</w:t>
      </w:r>
    </w:p>
    <w:p w14:paraId="1F9CE143" w14:textId="77777777" w:rsidR="00726451" w:rsidRPr="00726451" w:rsidRDefault="00726451" w:rsidP="00726451">
      <w:pPr>
        <w:textAlignment w:val="baseline"/>
        <w:rPr>
          <w:rFonts w:ascii="Times New Roman" w:hAnsi="Times New Roman" w:cs="Times New Roman"/>
          <w:color w:val="000000"/>
          <w:sz w:val="28"/>
          <w:szCs w:val="28"/>
        </w:rPr>
      </w:pPr>
      <w:r w:rsidRPr="00726451">
        <w:rPr>
          <w:rFonts w:ascii="Times New Roman" w:hAnsi="Times New Roman" w:cs="Times New Roman"/>
          <w:color w:val="000000"/>
          <w:sz w:val="28"/>
          <w:szCs w:val="28"/>
          <w:shd w:val="clear" w:color="auto" w:fill="FFFFFF"/>
        </w:rPr>
        <w:t>Nếu được cấp Giấy phép đầu tư sẽ chấp hành nghiêm chỉnh các quy định của pháp luật ViệtNamliên quan đến đầu tư nước ngoài và các quy định của Giấy phép đầu tư.</w:t>
      </w:r>
      <w:bookmarkStart w:id="0" w:name="_GoBack"/>
      <w:bookmarkEnd w:id="0"/>
    </w:p>
    <w:p w14:paraId="5416167B" w14:textId="4BF0A6FE" w:rsidR="00726451" w:rsidRPr="00726451" w:rsidRDefault="00726451" w:rsidP="00726451">
      <w:pPr>
        <w:pStyle w:val="NormalWeb"/>
        <w:shd w:val="clear" w:color="auto" w:fill="FFFFFF"/>
        <w:spacing w:before="0" w:beforeAutospacing="0" w:after="105" w:afterAutospacing="0"/>
        <w:textAlignment w:val="baseline"/>
        <w:rPr>
          <w:color w:val="000000"/>
          <w:sz w:val="28"/>
          <w:szCs w:val="28"/>
        </w:rPr>
      </w:pPr>
      <w:r w:rsidRPr="00726451">
        <w:rPr>
          <w:rStyle w:val="Strong"/>
          <w:color w:val="000000"/>
          <w:sz w:val="28"/>
          <w:szCs w:val="28"/>
          <w:shd w:val="clear" w:color="auto" w:fill="FFFFFF"/>
        </w:rPr>
        <w:t>III. CÁC TÀI LIỆU GỬI KÈM THEO ĐƠN NÀY GỒM:</w:t>
      </w:r>
    </w:p>
    <w:p w14:paraId="5855D81C" w14:textId="59BD3D97" w:rsidR="00726451" w:rsidRPr="00726451" w:rsidRDefault="00726451" w:rsidP="00726451">
      <w:pPr>
        <w:tabs>
          <w:tab w:val="left" w:pos="720"/>
        </w:tabs>
        <w:ind w:left="630"/>
        <w:textAlignment w:val="baseline"/>
        <w:rPr>
          <w:rFonts w:ascii="Times New Roman" w:hAnsi="Times New Roman" w:cs="Times New Roman"/>
          <w:sz w:val="28"/>
          <w:szCs w:val="28"/>
        </w:rPr>
      </w:pPr>
      <w:r>
        <w:rPr>
          <w:rFonts w:ascii="Times New Roman" w:hAnsi="Times New Roman" w:cs="Times New Roman"/>
          <w:color w:val="000000"/>
          <w:sz w:val="28"/>
          <w:szCs w:val="28"/>
          <w:shd w:val="clear" w:color="auto" w:fill="FFFFFF"/>
        </w:rPr>
        <w:t>1.</w:t>
      </w:r>
      <w:r w:rsidRPr="00726451">
        <w:rPr>
          <w:rFonts w:ascii="Times New Roman" w:hAnsi="Times New Roman" w:cs="Times New Roman"/>
          <w:color w:val="000000"/>
          <w:sz w:val="28"/>
          <w:szCs w:val="28"/>
          <w:shd w:val="clear" w:color="auto" w:fill="FFFFFF"/>
        </w:rPr>
        <w:t>Hợp đồng liên doanh;</w:t>
      </w:r>
    </w:p>
    <w:p w14:paraId="7050970A" w14:textId="148B9542" w:rsidR="00726451" w:rsidRPr="00726451" w:rsidRDefault="00726451" w:rsidP="00726451">
      <w:pPr>
        <w:tabs>
          <w:tab w:val="left" w:pos="720"/>
        </w:tabs>
        <w:ind w:left="630"/>
        <w:textAlignment w:val="baseline"/>
        <w:rPr>
          <w:rFonts w:ascii="Times New Roman" w:hAnsi="Times New Roman" w:cs="Times New Roman"/>
          <w:sz w:val="28"/>
          <w:szCs w:val="28"/>
        </w:rPr>
      </w:pPr>
      <w:r>
        <w:rPr>
          <w:rFonts w:ascii="Times New Roman" w:hAnsi="Times New Roman" w:cs="Times New Roman"/>
          <w:color w:val="000000"/>
          <w:sz w:val="28"/>
          <w:szCs w:val="28"/>
          <w:shd w:val="clear" w:color="auto" w:fill="FFFFFF"/>
        </w:rPr>
        <w:t>2.</w:t>
      </w:r>
      <w:r w:rsidRPr="00726451">
        <w:rPr>
          <w:rFonts w:ascii="Times New Roman" w:hAnsi="Times New Roman" w:cs="Times New Roman"/>
          <w:color w:val="000000"/>
          <w:sz w:val="28"/>
          <w:szCs w:val="28"/>
          <w:shd w:val="clear" w:color="auto" w:fill="FFFFFF"/>
        </w:rPr>
        <w:t>Điều lệ Doanh nghiệp liên doanh;</w:t>
      </w:r>
    </w:p>
    <w:p w14:paraId="5EBF57E9" w14:textId="61596679" w:rsidR="00726451" w:rsidRPr="00726451" w:rsidRDefault="00726451" w:rsidP="00726451">
      <w:pPr>
        <w:tabs>
          <w:tab w:val="left" w:pos="720"/>
        </w:tabs>
        <w:ind w:left="630"/>
        <w:textAlignment w:val="baseline"/>
        <w:rPr>
          <w:rFonts w:ascii="Times New Roman" w:hAnsi="Times New Roman" w:cs="Times New Roman"/>
          <w:sz w:val="28"/>
          <w:szCs w:val="28"/>
        </w:rPr>
      </w:pPr>
      <w:r>
        <w:rPr>
          <w:rFonts w:ascii="Times New Roman" w:hAnsi="Times New Roman" w:cs="Times New Roman"/>
          <w:color w:val="000000"/>
          <w:sz w:val="28"/>
          <w:szCs w:val="28"/>
          <w:shd w:val="clear" w:color="auto" w:fill="FFFFFF"/>
        </w:rPr>
        <w:t>3.</w:t>
      </w:r>
      <w:r w:rsidRPr="00726451">
        <w:rPr>
          <w:rFonts w:ascii="Times New Roman" w:hAnsi="Times New Roman" w:cs="Times New Roman"/>
          <w:color w:val="000000"/>
          <w:sz w:val="28"/>
          <w:szCs w:val="28"/>
          <w:shd w:val="clear" w:color="auto" w:fill="FFFFFF"/>
        </w:rPr>
        <w:t>Văn bản xác nhận tư cách pháp lý, tình hình tài chính của các Bên (</w:t>
      </w:r>
      <w:r w:rsidRPr="00726451">
        <w:rPr>
          <w:rStyle w:val="Emphasis"/>
          <w:rFonts w:ascii="Times New Roman" w:hAnsi="Times New Roman" w:cs="Times New Roman"/>
          <w:color w:val="000000"/>
          <w:sz w:val="28"/>
          <w:szCs w:val="28"/>
          <w:shd w:val="clear" w:color="auto" w:fill="FFFFFF"/>
        </w:rPr>
        <w:t xml:space="preserve">Chứng nhận của Ngân hàng về giá trị tài </w:t>
      </w:r>
      <w:proofErr w:type="gramStart"/>
      <w:r w:rsidRPr="00726451">
        <w:rPr>
          <w:rStyle w:val="Emphasis"/>
          <w:rFonts w:ascii="Times New Roman" w:hAnsi="Times New Roman" w:cs="Times New Roman"/>
          <w:color w:val="000000"/>
          <w:sz w:val="28"/>
          <w:szCs w:val="28"/>
          <w:shd w:val="clear" w:color="auto" w:fill="FFFFFF"/>
        </w:rPr>
        <w:t>khoản  hoặc</w:t>
      </w:r>
      <w:proofErr w:type="gramEnd"/>
      <w:r w:rsidRPr="00726451">
        <w:rPr>
          <w:rStyle w:val="Emphasis"/>
          <w:rFonts w:ascii="Times New Roman" w:hAnsi="Times New Roman" w:cs="Times New Roman"/>
          <w:color w:val="000000"/>
          <w:sz w:val="28"/>
          <w:szCs w:val="28"/>
          <w:shd w:val="clear" w:color="auto" w:fill="FFFFFF"/>
        </w:rPr>
        <w:t xml:space="preserve"> báo cáohoạt đồng tài chính trong 2 năm gần nhất);</w:t>
      </w:r>
    </w:p>
    <w:p w14:paraId="0E548A9E" w14:textId="4F272A18" w:rsidR="00726451" w:rsidRPr="00726451" w:rsidRDefault="00726451" w:rsidP="00726451">
      <w:pPr>
        <w:tabs>
          <w:tab w:val="left" w:pos="720"/>
        </w:tabs>
        <w:ind w:left="630"/>
        <w:textAlignment w:val="baseline"/>
        <w:rPr>
          <w:rFonts w:ascii="Times New Roman" w:hAnsi="Times New Roman" w:cs="Times New Roman"/>
          <w:sz w:val="28"/>
          <w:szCs w:val="28"/>
        </w:rPr>
      </w:pPr>
      <w:r>
        <w:rPr>
          <w:rFonts w:ascii="Times New Roman" w:hAnsi="Times New Roman" w:cs="Times New Roman"/>
          <w:color w:val="000000"/>
          <w:sz w:val="28"/>
          <w:szCs w:val="28"/>
          <w:shd w:val="clear" w:color="auto" w:fill="FFFFFF"/>
        </w:rPr>
        <w:t>4.</w:t>
      </w:r>
      <w:r w:rsidRPr="00726451">
        <w:rPr>
          <w:rFonts w:ascii="Times New Roman" w:hAnsi="Times New Roman" w:cs="Times New Roman"/>
          <w:color w:val="000000"/>
          <w:sz w:val="28"/>
          <w:szCs w:val="28"/>
          <w:shd w:val="clear" w:color="auto" w:fill="FFFFFF"/>
        </w:rPr>
        <w:t>Giải trình kinh tế – kỹ thuật;</w:t>
      </w:r>
    </w:p>
    <w:p w14:paraId="2712BB2A" w14:textId="7DF8DC44" w:rsidR="00726451" w:rsidRPr="00726451" w:rsidRDefault="00726451" w:rsidP="00726451">
      <w:pPr>
        <w:tabs>
          <w:tab w:val="left" w:pos="720"/>
        </w:tabs>
        <w:ind w:left="630"/>
        <w:textAlignment w:val="baseline"/>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5.</w:t>
      </w:r>
      <w:r w:rsidRPr="00726451">
        <w:rPr>
          <w:rFonts w:ascii="Times New Roman" w:hAnsi="Times New Roman" w:cs="Times New Roman"/>
          <w:color w:val="000000"/>
          <w:sz w:val="28"/>
          <w:szCs w:val="28"/>
          <w:shd w:val="clear" w:color="auto" w:fill="FFFFFF"/>
        </w:rPr>
        <w:t>Các hồ sơ quy định Luật đầu tư … (</w:t>
      </w:r>
      <w:r w:rsidRPr="00726451">
        <w:rPr>
          <w:rStyle w:val="Emphasis"/>
          <w:rFonts w:ascii="Times New Roman" w:hAnsi="Times New Roman" w:cs="Times New Roman"/>
          <w:color w:val="000000"/>
          <w:sz w:val="28"/>
          <w:szCs w:val="28"/>
          <w:shd w:val="clear" w:color="auto" w:fill="FFFFFF"/>
        </w:rPr>
        <w:t>nếu có)</w:t>
      </w:r>
      <w:r w:rsidRPr="00726451">
        <w:rPr>
          <w:rFonts w:ascii="Times New Roman" w:hAnsi="Times New Roman" w:cs="Times New Roman"/>
          <w:color w:val="000000"/>
          <w:sz w:val="28"/>
          <w:szCs w:val="28"/>
          <w:shd w:val="clear" w:color="auto" w:fill="FFFFFF"/>
        </w:rPr>
        <w:t> </w:t>
      </w:r>
    </w:p>
    <w:tbl>
      <w:tblPr>
        <w:tblW w:w="0" w:type="auto"/>
        <w:tblCellSpacing w:w="15" w:type="dxa"/>
        <w:tblInd w:w="-15" w:type="dxa"/>
        <w:shd w:val="clear" w:color="auto" w:fill="FFFFFF"/>
        <w:tblLayout w:type="fixed"/>
        <w:tblCellMar>
          <w:left w:w="0" w:type="dxa"/>
          <w:right w:w="0" w:type="dxa"/>
        </w:tblCellMar>
        <w:tblLook w:val="04A0" w:firstRow="1" w:lastRow="0" w:firstColumn="1" w:lastColumn="0" w:noHBand="0" w:noVBand="1"/>
      </w:tblPr>
      <w:tblGrid>
        <w:gridCol w:w="4197"/>
        <w:gridCol w:w="4203"/>
      </w:tblGrid>
      <w:tr w:rsidR="00726451" w:rsidRPr="00726451" w14:paraId="7B8901B2" w14:textId="77777777" w:rsidTr="00726451">
        <w:trPr>
          <w:trHeight w:val="328"/>
          <w:tblCellSpacing w:w="15" w:type="dxa"/>
        </w:trPr>
        <w:tc>
          <w:tcPr>
            <w:tcW w:w="4152" w:type="dxa"/>
            <w:shd w:val="clear" w:color="auto" w:fill="FFFFFF"/>
            <w:tcMar>
              <w:top w:w="120" w:type="dxa"/>
              <w:left w:w="120" w:type="dxa"/>
              <w:bottom w:w="120" w:type="dxa"/>
              <w:right w:w="120" w:type="dxa"/>
            </w:tcMar>
            <w:hideMark/>
          </w:tcPr>
          <w:p w14:paraId="14A2FA06" w14:textId="77777777" w:rsidR="00726451" w:rsidRPr="00726451" w:rsidRDefault="00726451">
            <w:pPr>
              <w:jc w:val="center"/>
              <w:textAlignment w:val="baseline"/>
              <w:rPr>
                <w:rFonts w:ascii="Times New Roman" w:hAnsi="Times New Roman" w:cs="Times New Roman"/>
                <w:color w:val="000000"/>
                <w:sz w:val="28"/>
                <w:szCs w:val="28"/>
              </w:rPr>
            </w:pPr>
            <w:r w:rsidRPr="00726451">
              <w:rPr>
                <w:rStyle w:val="Strong"/>
                <w:rFonts w:ascii="Times New Roman" w:eastAsia="SimSun" w:hAnsi="Times New Roman" w:cs="Times New Roman"/>
                <w:color w:val="000000"/>
                <w:sz w:val="28"/>
                <w:szCs w:val="28"/>
                <w:lang w:eastAsia="zh-CN" w:bidi="ar"/>
              </w:rPr>
              <w:t>Đại diện</w:t>
            </w:r>
          </w:p>
          <w:p w14:paraId="4B5E81C2" w14:textId="77777777" w:rsidR="00726451" w:rsidRPr="00726451" w:rsidRDefault="00726451">
            <w:pPr>
              <w:pStyle w:val="NormalWeb"/>
              <w:spacing w:before="0" w:beforeAutospacing="0" w:after="105" w:afterAutospacing="0"/>
              <w:jc w:val="center"/>
              <w:textAlignment w:val="baseline"/>
              <w:rPr>
                <w:sz w:val="28"/>
                <w:szCs w:val="28"/>
              </w:rPr>
            </w:pPr>
            <w:r w:rsidRPr="00726451">
              <w:rPr>
                <w:rStyle w:val="Strong"/>
                <w:color w:val="000000"/>
                <w:sz w:val="28"/>
                <w:szCs w:val="28"/>
              </w:rPr>
              <w:t>Bên (Các Bên) nước ngoài</w:t>
            </w:r>
            <w:r w:rsidRPr="00726451">
              <w:rPr>
                <w:b/>
                <w:bCs/>
                <w:color w:val="000000"/>
                <w:sz w:val="28"/>
                <w:szCs w:val="28"/>
              </w:rPr>
              <w:br/>
            </w:r>
            <w:r w:rsidRPr="00726451">
              <w:rPr>
                <w:rStyle w:val="Emphasis"/>
                <w:color w:val="000000"/>
                <w:sz w:val="28"/>
                <w:szCs w:val="28"/>
              </w:rPr>
              <w:t>(Ký tên, chức vụ và dấu)</w:t>
            </w:r>
          </w:p>
        </w:tc>
        <w:tc>
          <w:tcPr>
            <w:tcW w:w="4158" w:type="dxa"/>
            <w:shd w:val="clear" w:color="auto" w:fill="FFFFFF"/>
            <w:tcMar>
              <w:top w:w="120" w:type="dxa"/>
              <w:left w:w="120" w:type="dxa"/>
              <w:bottom w:w="120" w:type="dxa"/>
              <w:right w:w="120" w:type="dxa"/>
            </w:tcMar>
            <w:hideMark/>
          </w:tcPr>
          <w:p w14:paraId="03A4D78E" w14:textId="77777777" w:rsidR="00726451" w:rsidRPr="00726451" w:rsidRDefault="00726451">
            <w:pPr>
              <w:jc w:val="center"/>
              <w:textAlignment w:val="baseline"/>
              <w:rPr>
                <w:rFonts w:ascii="Times New Roman" w:hAnsi="Times New Roman" w:cs="Times New Roman"/>
                <w:color w:val="000000"/>
                <w:sz w:val="28"/>
                <w:szCs w:val="28"/>
              </w:rPr>
            </w:pPr>
            <w:r w:rsidRPr="00726451">
              <w:rPr>
                <w:rStyle w:val="Strong"/>
                <w:rFonts w:ascii="Times New Roman" w:eastAsia="SimSun" w:hAnsi="Times New Roman" w:cs="Times New Roman"/>
                <w:color w:val="000000"/>
                <w:sz w:val="28"/>
                <w:szCs w:val="28"/>
                <w:lang w:eastAsia="zh-CN" w:bidi="ar"/>
              </w:rPr>
              <w:t>Đại diện</w:t>
            </w:r>
          </w:p>
          <w:p w14:paraId="65EE2186" w14:textId="77777777" w:rsidR="00726451" w:rsidRPr="00726451" w:rsidRDefault="00726451">
            <w:pPr>
              <w:pStyle w:val="NormalWeb"/>
              <w:spacing w:before="0" w:beforeAutospacing="0" w:after="105" w:afterAutospacing="0"/>
              <w:jc w:val="center"/>
              <w:textAlignment w:val="baseline"/>
              <w:rPr>
                <w:sz w:val="28"/>
                <w:szCs w:val="28"/>
              </w:rPr>
            </w:pPr>
            <w:r w:rsidRPr="00726451">
              <w:rPr>
                <w:rStyle w:val="Strong"/>
                <w:color w:val="000000"/>
                <w:sz w:val="28"/>
                <w:szCs w:val="28"/>
              </w:rPr>
              <w:t>Bên (Các Bên) Việt Nam</w:t>
            </w:r>
            <w:r w:rsidRPr="00726451">
              <w:rPr>
                <w:b/>
                <w:bCs/>
                <w:color w:val="000000"/>
                <w:sz w:val="28"/>
                <w:szCs w:val="28"/>
              </w:rPr>
              <w:br/>
            </w:r>
            <w:r w:rsidRPr="00726451">
              <w:rPr>
                <w:rStyle w:val="Emphasis"/>
                <w:color w:val="000000"/>
                <w:sz w:val="28"/>
                <w:szCs w:val="28"/>
              </w:rPr>
              <w:t>(Ký tên, chức vụ và dấu)</w:t>
            </w:r>
          </w:p>
        </w:tc>
      </w:tr>
    </w:tbl>
    <w:p w14:paraId="36D89DE0" w14:textId="77777777" w:rsidR="001D080E" w:rsidRPr="00726451" w:rsidRDefault="001D080E">
      <w:pPr>
        <w:rPr>
          <w:rFonts w:ascii="Times New Roman" w:hAnsi="Times New Roman" w:cs="Times New Roman"/>
          <w:sz w:val="28"/>
          <w:szCs w:val="28"/>
        </w:rPr>
      </w:pPr>
    </w:p>
    <w:sectPr w:rsidR="001D080E" w:rsidRPr="00726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76271"/>
    <w:multiLevelType w:val="multilevel"/>
    <w:tmpl w:val="2D376271"/>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17"/>
        </w:tabs>
        <w:ind w:left="2880" w:hanging="360"/>
      </w:pPr>
      <w:rPr>
        <w:sz w:val="24"/>
        <w:szCs w:val="24"/>
      </w:rPr>
    </w:lvl>
    <w:lvl w:ilvl="4">
      <w:start w:val="1"/>
      <w:numFmt w:val="decimal"/>
      <w:lvlText w:val="%5."/>
      <w:lvlJc w:val="left"/>
      <w:pPr>
        <w:tabs>
          <w:tab w:val="num" w:pos="3238"/>
        </w:tabs>
        <w:ind w:left="3600" w:hanging="360"/>
      </w:pPr>
      <w:rPr>
        <w:sz w:val="24"/>
        <w:szCs w:val="24"/>
      </w:rPr>
    </w:lvl>
    <w:lvl w:ilvl="5">
      <w:start w:val="1"/>
      <w:numFmt w:val="decimal"/>
      <w:lvlText w:val="%6."/>
      <w:lvlJc w:val="left"/>
      <w:pPr>
        <w:tabs>
          <w:tab w:val="num" w:pos="3958"/>
        </w:tabs>
        <w:ind w:left="4320" w:hanging="360"/>
      </w:pPr>
      <w:rPr>
        <w:sz w:val="24"/>
        <w:szCs w:val="24"/>
      </w:rPr>
    </w:lvl>
    <w:lvl w:ilvl="6">
      <w:start w:val="1"/>
      <w:numFmt w:val="decimal"/>
      <w:lvlText w:val="%7."/>
      <w:lvlJc w:val="left"/>
      <w:pPr>
        <w:tabs>
          <w:tab w:val="num" w:pos="4678"/>
        </w:tabs>
        <w:ind w:left="5040" w:hanging="360"/>
      </w:pPr>
      <w:rPr>
        <w:sz w:val="24"/>
        <w:szCs w:val="24"/>
      </w:rPr>
    </w:lvl>
    <w:lvl w:ilvl="7">
      <w:start w:val="1"/>
      <w:numFmt w:val="decimal"/>
      <w:lvlText w:val="%8."/>
      <w:lvlJc w:val="left"/>
      <w:pPr>
        <w:tabs>
          <w:tab w:val="num" w:pos="5398"/>
        </w:tabs>
        <w:ind w:left="5760" w:hanging="360"/>
      </w:pPr>
      <w:rPr>
        <w:sz w:val="24"/>
        <w:szCs w:val="24"/>
      </w:rPr>
    </w:lvl>
    <w:lvl w:ilvl="8">
      <w:start w:val="1"/>
      <w:numFmt w:val="decimal"/>
      <w:lvlText w:val="%9."/>
      <w:lvlJc w:val="left"/>
      <w:pPr>
        <w:tabs>
          <w:tab w:val="num" w:pos="6118"/>
        </w:tabs>
        <w:ind w:left="6480" w:hanging="360"/>
      </w:pPr>
      <w:rPr>
        <w:sz w:val="24"/>
        <w:szCs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712"/>
    <w:rsid w:val="001D080E"/>
    <w:rsid w:val="001D63F4"/>
    <w:rsid w:val="001D6516"/>
    <w:rsid w:val="001F61AF"/>
    <w:rsid w:val="00264ED5"/>
    <w:rsid w:val="00273497"/>
    <w:rsid w:val="002D1F32"/>
    <w:rsid w:val="003466E4"/>
    <w:rsid w:val="00376478"/>
    <w:rsid w:val="00387D8A"/>
    <w:rsid w:val="00482C1E"/>
    <w:rsid w:val="00482FF9"/>
    <w:rsid w:val="00501BFC"/>
    <w:rsid w:val="005C790D"/>
    <w:rsid w:val="006301FB"/>
    <w:rsid w:val="00637341"/>
    <w:rsid w:val="00663C36"/>
    <w:rsid w:val="006C7712"/>
    <w:rsid w:val="00726451"/>
    <w:rsid w:val="007358C8"/>
    <w:rsid w:val="00740B15"/>
    <w:rsid w:val="0074375B"/>
    <w:rsid w:val="00777056"/>
    <w:rsid w:val="007B32DF"/>
    <w:rsid w:val="007E292C"/>
    <w:rsid w:val="00811207"/>
    <w:rsid w:val="00830DBC"/>
    <w:rsid w:val="008621E2"/>
    <w:rsid w:val="008931D8"/>
    <w:rsid w:val="0090755E"/>
    <w:rsid w:val="00913D62"/>
    <w:rsid w:val="00930D1F"/>
    <w:rsid w:val="00955822"/>
    <w:rsid w:val="00963AF8"/>
    <w:rsid w:val="00A3614B"/>
    <w:rsid w:val="00A922AB"/>
    <w:rsid w:val="00AA06D0"/>
    <w:rsid w:val="00AA2848"/>
    <w:rsid w:val="00AF74B3"/>
    <w:rsid w:val="00B212DC"/>
    <w:rsid w:val="00B773EF"/>
    <w:rsid w:val="00B872ED"/>
    <w:rsid w:val="00B970DF"/>
    <w:rsid w:val="00BB51FE"/>
    <w:rsid w:val="00BC3E38"/>
    <w:rsid w:val="00BD4D97"/>
    <w:rsid w:val="00C056FC"/>
    <w:rsid w:val="00C23875"/>
    <w:rsid w:val="00CD130F"/>
    <w:rsid w:val="00D14475"/>
    <w:rsid w:val="00D75FE0"/>
    <w:rsid w:val="00DA3253"/>
    <w:rsid w:val="00DC5D05"/>
    <w:rsid w:val="00E0171D"/>
    <w:rsid w:val="00E36C8A"/>
    <w:rsid w:val="00E744D5"/>
    <w:rsid w:val="00E85537"/>
    <w:rsid w:val="00EA28CD"/>
    <w:rsid w:val="00ED4255"/>
    <w:rsid w:val="00F26EB9"/>
    <w:rsid w:val="00F277E0"/>
    <w:rsid w:val="00F83EF9"/>
    <w:rsid w:val="00F9108E"/>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C5C1"/>
  <w15:chartTrackingRefBased/>
  <w15:docId w15:val="{954AACDF-4BE1-45A6-B5FA-4432541E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451"/>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qFormat/>
    <w:rsid w:val="00726451"/>
    <w:rPr>
      <w:color w:val="0000FF"/>
      <w:u w:val="single"/>
    </w:rPr>
  </w:style>
  <w:style w:type="paragraph" w:styleId="NormalWeb">
    <w:name w:val="Normal (Web)"/>
    <w:unhideWhenUsed/>
    <w:rsid w:val="00726451"/>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basedOn w:val="DefaultParagraphFont"/>
    <w:qFormat/>
    <w:rsid w:val="00726451"/>
    <w:rPr>
      <w:b/>
      <w:bCs/>
    </w:rPr>
  </w:style>
  <w:style w:type="character" w:styleId="Emphasis">
    <w:name w:val="Emphasis"/>
    <w:basedOn w:val="DefaultParagraphFont"/>
    <w:qFormat/>
    <w:rsid w:val="007264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86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2021-05-10T02:18:00Z</dcterms:created>
  <dcterms:modified xsi:type="dcterms:W3CDTF">2021-05-10T02:20:00Z</dcterms:modified>
</cp:coreProperties>
</file>