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98185" w14:textId="77777777" w:rsidR="0031782D" w:rsidRDefault="0031782D" w:rsidP="0031782D">
      <w:pPr>
        <w:pStyle w:val="NormalWeb"/>
        <w:spacing w:before="0" w:beforeAutospacing="0" w:after="0" w:afterAutospacing="0"/>
        <w:jc w:val="center"/>
        <w:rPr>
          <w:rFonts w:ascii="inherit" w:hAnsi="inherit"/>
        </w:rPr>
      </w:pPr>
      <w:r>
        <w:rPr>
          <w:rFonts w:ascii="inherit" w:hAnsi="inherit"/>
        </w:rPr>
        <w:br/>
        <w:t>CỘNG HÒA XÃ HỘI CHỦ NGHĨA VIỆT NAM</w:t>
      </w:r>
    </w:p>
    <w:p w14:paraId="3AFABA70" w14:textId="77777777" w:rsidR="0031782D" w:rsidRDefault="0031782D" w:rsidP="0031782D">
      <w:pPr>
        <w:pStyle w:val="NormalWeb"/>
        <w:spacing w:before="0" w:beforeAutospacing="0" w:after="0" w:afterAutospacing="0"/>
        <w:jc w:val="center"/>
        <w:rPr>
          <w:rFonts w:ascii="inherit" w:hAnsi="inherit"/>
        </w:rPr>
      </w:pPr>
      <w:r>
        <w:rPr>
          <w:rFonts w:ascii="inherit" w:hAnsi="inherit"/>
        </w:rPr>
        <w:t>Độc lập - Tự do - Hạnh phúc</w:t>
      </w:r>
      <w:r>
        <w:rPr>
          <w:rFonts w:ascii="inherit" w:hAnsi="inherit"/>
        </w:rPr>
        <w:br/>
        <w:t>-------------</w:t>
      </w:r>
    </w:p>
    <w:p w14:paraId="3FCF1C7A" w14:textId="77777777" w:rsidR="0031782D" w:rsidRDefault="0031782D" w:rsidP="0031782D">
      <w:pPr>
        <w:pStyle w:val="Heading3"/>
        <w:shd w:val="clear" w:color="auto" w:fill="FCFCFC"/>
        <w:spacing w:before="0" w:beforeAutospacing="0" w:after="0" w:afterAutospacing="0"/>
        <w:jc w:val="center"/>
        <w:rPr>
          <w:rFonts w:ascii="inherit" w:hAnsi="inherit"/>
          <w:sz w:val="26"/>
          <w:szCs w:val="26"/>
        </w:rPr>
      </w:pPr>
      <w:r>
        <w:rPr>
          <w:rFonts w:ascii="inherit" w:hAnsi="inherit"/>
          <w:sz w:val="26"/>
          <w:szCs w:val="26"/>
        </w:rPr>
        <w:t>BIÊN BẢN</w:t>
      </w:r>
    </w:p>
    <w:p w14:paraId="07843A3B" w14:textId="77777777" w:rsidR="0031782D" w:rsidRDefault="0031782D" w:rsidP="0031782D">
      <w:pPr>
        <w:pStyle w:val="Heading3"/>
        <w:shd w:val="clear" w:color="auto" w:fill="FCFCFC"/>
        <w:spacing w:before="0" w:beforeAutospacing="0" w:after="0" w:afterAutospacing="0"/>
        <w:jc w:val="center"/>
        <w:rPr>
          <w:rFonts w:ascii="inherit" w:hAnsi="inherit"/>
          <w:sz w:val="26"/>
          <w:szCs w:val="26"/>
        </w:rPr>
      </w:pPr>
      <w:r>
        <w:rPr>
          <w:rFonts w:ascii="inherit" w:hAnsi="inherit"/>
          <w:sz w:val="26"/>
          <w:szCs w:val="26"/>
        </w:rPr>
        <w:t>HỦY BỎ PHONG TỎA TÀI KHOẢN CỦA PHÁP NHÂN</w:t>
      </w:r>
    </w:p>
    <w:p w14:paraId="76BAAEF7" w14:textId="77777777" w:rsidR="0031782D" w:rsidRDefault="0031782D" w:rsidP="0031782D">
      <w:pPr>
        <w:pStyle w:val="NormalWeb"/>
        <w:shd w:val="clear" w:color="auto" w:fill="FCFCFC"/>
        <w:spacing w:before="0" w:beforeAutospacing="0" w:after="0" w:afterAutospacing="0"/>
        <w:jc w:val="center"/>
        <w:rPr>
          <w:rFonts w:ascii="inherit" w:hAnsi="inherit"/>
        </w:rPr>
      </w:pPr>
      <w:r>
        <w:rPr>
          <w:rFonts w:ascii="inherit" w:hAnsi="inherit"/>
        </w:rPr>
        <w:t>Hồi ........... giờ ........... ngày ....... tháng ........ năm ...... tại ...................</w:t>
      </w:r>
    </w:p>
    <w:p w14:paraId="72D72925" w14:textId="77777777" w:rsidR="0031782D" w:rsidRDefault="0031782D" w:rsidP="0031782D">
      <w:pPr>
        <w:pStyle w:val="NormalWeb"/>
        <w:shd w:val="clear" w:color="auto" w:fill="FCFCFC"/>
        <w:spacing w:before="0" w:beforeAutospacing="0" w:after="0" w:afterAutospacing="0"/>
        <w:jc w:val="center"/>
        <w:rPr>
          <w:rFonts w:ascii="inherit" w:hAnsi="inherit"/>
        </w:rPr>
      </w:pPr>
      <w:r>
        <w:rPr>
          <w:rFonts w:ascii="inherit" w:hAnsi="inherit"/>
        </w:rPr>
        <w:t>Chúng tôi gồm:</w:t>
      </w:r>
    </w:p>
    <w:p w14:paraId="4352748A" w14:textId="77777777" w:rsidR="0031782D" w:rsidRDefault="0031782D" w:rsidP="0031782D">
      <w:pPr>
        <w:pStyle w:val="NormalWeb"/>
        <w:shd w:val="clear" w:color="auto" w:fill="FCFCFC"/>
        <w:spacing w:before="0" w:beforeAutospacing="0" w:after="0" w:afterAutospacing="0"/>
        <w:jc w:val="center"/>
        <w:rPr>
          <w:rFonts w:ascii="inherit" w:hAnsi="inherit"/>
        </w:rPr>
      </w:pPr>
      <w:r>
        <w:rPr>
          <w:rFonts w:ascii="inherit" w:hAnsi="inherit"/>
        </w:rPr>
        <w:t>Ông/bà:............................ Điều tra viên</w:t>
      </w:r>
    </w:p>
    <w:p w14:paraId="4D4DB4F6" w14:textId="77777777" w:rsidR="0031782D" w:rsidRDefault="0031782D" w:rsidP="0031782D">
      <w:pPr>
        <w:pStyle w:val="NormalWeb"/>
        <w:shd w:val="clear" w:color="auto" w:fill="FCFCFC"/>
        <w:spacing w:before="0" w:beforeAutospacing="0" w:after="0" w:afterAutospacing="0"/>
        <w:jc w:val="center"/>
        <w:rPr>
          <w:rFonts w:ascii="inherit" w:hAnsi="inherit"/>
        </w:rPr>
      </w:pPr>
      <w:r>
        <w:rPr>
          <w:rFonts w:ascii="inherit" w:hAnsi="inherit"/>
        </w:rPr>
        <w:t>thuộc Cơ quan ......................................................................................</w:t>
      </w:r>
    </w:p>
    <w:p w14:paraId="3924319C" w14:textId="77777777" w:rsidR="0031782D" w:rsidRDefault="0031782D" w:rsidP="0031782D">
      <w:pPr>
        <w:pStyle w:val="NormalWeb"/>
        <w:shd w:val="clear" w:color="auto" w:fill="FCFCFC"/>
        <w:spacing w:before="0" w:beforeAutospacing="0" w:after="0" w:afterAutospacing="0"/>
        <w:jc w:val="center"/>
        <w:rPr>
          <w:rFonts w:ascii="inherit" w:hAnsi="inherit"/>
        </w:rPr>
      </w:pPr>
      <w:r>
        <w:rPr>
          <w:rFonts w:ascii="inherit" w:hAnsi="inherit"/>
        </w:rPr>
        <w:t>Ông/bà: .................................................................................................</w:t>
      </w:r>
    </w:p>
    <w:p w14:paraId="3C900B42" w14:textId="77777777" w:rsidR="0031782D" w:rsidRDefault="0031782D" w:rsidP="0031782D">
      <w:pPr>
        <w:pStyle w:val="NormalWeb"/>
        <w:shd w:val="clear" w:color="auto" w:fill="FCFCFC"/>
        <w:spacing w:before="0" w:beforeAutospacing="0" w:after="0" w:afterAutospacing="0"/>
        <w:jc w:val="center"/>
        <w:rPr>
          <w:rFonts w:ascii="inherit" w:hAnsi="inherit"/>
        </w:rPr>
      </w:pPr>
      <w:r>
        <w:rPr>
          <w:rFonts w:ascii="inherit" w:hAnsi="inherit"/>
        </w:rPr>
        <w:t>Ông/bà: .................................................................................................</w:t>
      </w:r>
    </w:p>
    <w:p w14:paraId="7D0CB7CB" w14:textId="77777777" w:rsidR="0031782D" w:rsidRDefault="0031782D" w:rsidP="0031782D">
      <w:pPr>
        <w:pStyle w:val="NormalWeb"/>
        <w:shd w:val="clear" w:color="auto" w:fill="FCFCFC"/>
        <w:spacing w:before="0" w:beforeAutospacing="0" w:after="0" w:afterAutospacing="0"/>
        <w:jc w:val="center"/>
        <w:rPr>
          <w:rFonts w:ascii="inherit" w:hAnsi="inherit"/>
        </w:rPr>
      </w:pPr>
      <w:r>
        <w:rPr>
          <w:rFonts w:ascii="inherit" w:hAnsi="inherit"/>
        </w:rPr>
        <w:t>đại diện (1): ...........................................................................................</w:t>
      </w:r>
    </w:p>
    <w:p w14:paraId="6BF3D843" w14:textId="77777777" w:rsidR="0031782D" w:rsidRDefault="0031782D" w:rsidP="0031782D">
      <w:pPr>
        <w:pStyle w:val="NormalWeb"/>
        <w:shd w:val="clear" w:color="auto" w:fill="FCFCFC"/>
        <w:spacing w:before="0" w:beforeAutospacing="0" w:after="0" w:afterAutospacing="0"/>
        <w:jc w:val="center"/>
        <w:rPr>
          <w:rFonts w:ascii="inherit" w:hAnsi="inherit"/>
        </w:rPr>
      </w:pPr>
      <w:r>
        <w:rPr>
          <w:rFonts w:ascii="inherit" w:hAnsi="inherit"/>
        </w:rPr>
        <w:t>Thi hành Quyết định hủy bỏ phong tỏa tài khoản của pháp nhân số:</w:t>
      </w:r>
    </w:p>
    <w:p w14:paraId="04BC6360" w14:textId="77777777" w:rsidR="0031782D" w:rsidRDefault="0031782D" w:rsidP="0031782D">
      <w:pPr>
        <w:pStyle w:val="NormalWeb"/>
        <w:shd w:val="clear" w:color="auto" w:fill="FCFCFC"/>
        <w:spacing w:before="0" w:beforeAutospacing="0" w:after="0" w:afterAutospacing="0"/>
        <w:jc w:val="center"/>
        <w:rPr>
          <w:rFonts w:ascii="inherit" w:hAnsi="inherit"/>
        </w:rPr>
      </w:pPr>
      <w:r>
        <w:rPr>
          <w:rFonts w:ascii="inherit" w:hAnsi="inherit"/>
        </w:rPr>
        <w:t>ngày ........... tháng ........... năm ... của ................ đối với pháp nhân:</w:t>
      </w:r>
    </w:p>
    <w:p w14:paraId="4A3D160B" w14:textId="77777777" w:rsidR="0031782D" w:rsidRDefault="0031782D" w:rsidP="0031782D">
      <w:pPr>
        <w:pStyle w:val="NormalWeb"/>
        <w:shd w:val="clear" w:color="auto" w:fill="FCFCFC"/>
        <w:spacing w:before="0" w:beforeAutospacing="0" w:after="0" w:afterAutospacing="0"/>
        <w:jc w:val="center"/>
        <w:rPr>
          <w:rFonts w:ascii="inherit" w:hAnsi="inherit"/>
        </w:rPr>
      </w:pPr>
      <w:r>
        <w:rPr>
          <w:rFonts w:ascii="inherit" w:hAnsi="inherit"/>
        </w:rPr>
        <w:t>Tên bằng tiếng Việt: ...............................................................................</w:t>
      </w:r>
    </w:p>
    <w:p w14:paraId="2483785E" w14:textId="77777777" w:rsidR="0031782D" w:rsidRDefault="0031782D" w:rsidP="0031782D">
      <w:pPr>
        <w:pStyle w:val="NormalWeb"/>
        <w:shd w:val="clear" w:color="auto" w:fill="FCFCFC"/>
        <w:spacing w:before="0" w:beforeAutospacing="0" w:after="0" w:afterAutospacing="0"/>
        <w:jc w:val="center"/>
        <w:rPr>
          <w:rFonts w:ascii="inherit" w:hAnsi="inherit"/>
        </w:rPr>
      </w:pPr>
      <w:r>
        <w:rPr>
          <w:rFonts w:ascii="inherit" w:hAnsi="inherit"/>
        </w:rPr>
        <w:t>Tên bằng tiếng nước ngoài: ...................................................................</w:t>
      </w:r>
    </w:p>
    <w:p w14:paraId="62AD75DA" w14:textId="77777777" w:rsidR="0031782D" w:rsidRDefault="0031782D" w:rsidP="0031782D">
      <w:pPr>
        <w:pStyle w:val="NormalWeb"/>
        <w:shd w:val="clear" w:color="auto" w:fill="FCFCFC"/>
        <w:spacing w:before="0" w:beforeAutospacing="0" w:after="0" w:afterAutospacing="0"/>
        <w:jc w:val="center"/>
        <w:rPr>
          <w:rFonts w:ascii="inherit" w:hAnsi="inherit"/>
        </w:rPr>
      </w:pPr>
      <w:r>
        <w:rPr>
          <w:rFonts w:ascii="inherit" w:hAnsi="inherit"/>
        </w:rPr>
        <w:t>Tên viết tắt: ............................................................................................</w:t>
      </w:r>
    </w:p>
    <w:p w14:paraId="338F25E1" w14:textId="77777777" w:rsidR="0031782D" w:rsidRDefault="0031782D" w:rsidP="0031782D">
      <w:pPr>
        <w:pStyle w:val="NormalWeb"/>
        <w:shd w:val="clear" w:color="auto" w:fill="FCFCFC"/>
        <w:spacing w:before="0" w:beforeAutospacing="0" w:after="0" w:afterAutospacing="0"/>
        <w:jc w:val="center"/>
        <w:rPr>
          <w:rFonts w:ascii="inherit" w:hAnsi="inherit"/>
        </w:rPr>
      </w:pPr>
      <w:r>
        <w:rPr>
          <w:rFonts w:ascii="inherit" w:hAnsi="inherit"/>
        </w:rPr>
        <w:t>Địa chỉ trụ sở chính: ...............................................................................</w:t>
      </w:r>
    </w:p>
    <w:p w14:paraId="15AD01FB" w14:textId="77777777" w:rsidR="0031782D" w:rsidRDefault="0031782D" w:rsidP="0031782D">
      <w:pPr>
        <w:pStyle w:val="NormalWeb"/>
        <w:shd w:val="clear" w:color="auto" w:fill="FCFCFC"/>
        <w:spacing w:before="0" w:beforeAutospacing="0" w:after="0" w:afterAutospacing="0"/>
        <w:jc w:val="center"/>
        <w:rPr>
          <w:rFonts w:ascii="inherit" w:hAnsi="inherit"/>
        </w:rPr>
      </w:pPr>
      <w:r>
        <w:rPr>
          <w:rFonts w:ascii="inherit" w:hAnsi="inherit"/>
        </w:rPr>
        <w:t>Địa chỉ liên lạc: .......................................................................................</w:t>
      </w:r>
    </w:p>
    <w:p w14:paraId="2931BA79" w14:textId="77777777" w:rsidR="0031782D" w:rsidRDefault="0031782D" w:rsidP="0031782D">
      <w:pPr>
        <w:pStyle w:val="NormalWeb"/>
        <w:shd w:val="clear" w:color="auto" w:fill="FCFCFC"/>
        <w:spacing w:before="0" w:beforeAutospacing="0" w:after="0" w:afterAutospacing="0"/>
        <w:jc w:val="center"/>
        <w:rPr>
          <w:rFonts w:ascii="inherit" w:hAnsi="inherit"/>
        </w:rPr>
      </w:pPr>
      <w:r>
        <w:rPr>
          <w:rFonts w:ascii="inherit" w:hAnsi="inherit"/>
        </w:rPr>
        <w:t>Quyết định thành lập số: ............................ ngày ........... tháng .......... năm .....của .......</w:t>
      </w:r>
    </w:p>
    <w:p w14:paraId="73CB87F3" w14:textId="77777777" w:rsidR="0031782D" w:rsidRDefault="0031782D" w:rsidP="0031782D">
      <w:pPr>
        <w:pStyle w:val="NormalWeb"/>
        <w:shd w:val="clear" w:color="auto" w:fill="FCFCFC"/>
        <w:spacing w:before="0" w:beforeAutospacing="0" w:after="0" w:afterAutospacing="0"/>
        <w:jc w:val="center"/>
        <w:rPr>
          <w:rFonts w:ascii="inherit" w:hAnsi="inherit"/>
        </w:rPr>
      </w:pPr>
      <w:r>
        <w:rPr>
          <w:rFonts w:ascii="inherit" w:hAnsi="inherit"/>
        </w:rPr>
        <w:t>Giấy chứng nhận của cơ quan có thẩm quyền:........... cấp ngày ....... tháng ....... năm.....</w:t>
      </w:r>
    </w:p>
    <w:p w14:paraId="622B66DE" w14:textId="77777777" w:rsidR="0031782D" w:rsidRDefault="0031782D" w:rsidP="0031782D">
      <w:pPr>
        <w:pStyle w:val="NormalWeb"/>
        <w:shd w:val="clear" w:color="auto" w:fill="FCFCFC"/>
        <w:spacing w:before="0" w:beforeAutospacing="0" w:after="0" w:afterAutospacing="0"/>
        <w:jc w:val="center"/>
        <w:rPr>
          <w:rFonts w:ascii="inherit" w:hAnsi="inherit"/>
        </w:rPr>
      </w:pPr>
      <w:r>
        <w:rPr>
          <w:rFonts w:ascii="inherit" w:hAnsi="inherit"/>
        </w:rPr>
        <w:t>Nơi cấp: ..................................................................................................</w:t>
      </w:r>
    </w:p>
    <w:p w14:paraId="36163A93" w14:textId="77777777" w:rsidR="0031782D" w:rsidRDefault="0031782D" w:rsidP="0031782D">
      <w:pPr>
        <w:pStyle w:val="NormalWeb"/>
        <w:shd w:val="clear" w:color="auto" w:fill="FCFCFC"/>
        <w:spacing w:before="0" w:beforeAutospacing="0" w:after="0" w:afterAutospacing="0"/>
        <w:jc w:val="center"/>
        <w:rPr>
          <w:rFonts w:ascii="inherit" w:hAnsi="inherit"/>
        </w:rPr>
      </w:pPr>
      <w:r>
        <w:rPr>
          <w:rFonts w:ascii="inherit" w:hAnsi="inherit"/>
        </w:rPr>
        <w:t>Căn cứ Điều 178</w:t>
      </w:r>
      <w:r>
        <w:rPr>
          <w:rStyle w:val="apple-converted-space"/>
          <w:rFonts w:ascii="inherit" w:hAnsi="inherit"/>
        </w:rPr>
        <w:t> </w:t>
      </w:r>
      <w:hyperlink r:id="rId5" w:tgtFrame="_blank" w:history="1">
        <w:r>
          <w:rPr>
            <w:rStyle w:val="Hyperlink"/>
            <w:rFonts w:ascii="inherit" w:hAnsi="inherit"/>
            <w:color w:val="003399"/>
            <w:u w:val="none"/>
            <w:bdr w:val="none" w:sz="0" w:space="0" w:color="auto" w:frame="1"/>
          </w:rPr>
          <w:t>Bộ luật Tố tụng hình sự</w:t>
        </w:r>
      </w:hyperlink>
      <w:r>
        <w:rPr>
          <w:rFonts w:ascii="inherit" w:hAnsi="inherit"/>
        </w:rPr>
        <w:t>, chúng tôi đã đọc, giao Quyết định hủy bỏ phong tỏa tài khoản của pháp nhân cho đại diện (1) ....................................... và tiến hành lập biên bản hủy bỏ phong tỏa tài khoản dưới đây (2):</w:t>
      </w:r>
    </w:p>
    <w:p w14:paraId="0DD1F0C6" w14:textId="77777777" w:rsidR="0031782D" w:rsidRDefault="0031782D" w:rsidP="0031782D">
      <w:pPr>
        <w:pStyle w:val="NormalWeb"/>
        <w:shd w:val="clear" w:color="auto" w:fill="FCFCFC"/>
        <w:spacing w:before="0" w:beforeAutospacing="0" w:after="0" w:afterAutospacing="0"/>
        <w:jc w:val="center"/>
        <w:rPr>
          <w:rFonts w:ascii="inherit" w:hAnsi="inherit"/>
        </w:rPr>
      </w:pPr>
      <w:r>
        <w:rPr>
          <w:rFonts w:ascii="inherit" w:hAnsi="inherit"/>
        </w:rPr>
        <w:t>................................................................................................................</w:t>
      </w:r>
    </w:p>
    <w:p w14:paraId="4A0E8776" w14:textId="77777777" w:rsidR="0031782D" w:rsidRDefault="0031782D" w:rsidP="0031782D">
      <w:pPr>
        <w:pStyle w:val="NormalWeb"/>
        <w:shd w:val="clear" w:color="auto" w:fill="FCFCFC"/>
        <w:spacing w:before="0" w:beforeAutospacing="0" w:after="0" w:afterAutospacing="0"/>
        <w:jc w:val="center"/>
        <w:rPr>
          <w:rFonts w:ascii="inherit" w:hAnsi="inherit"/>
        </w:rPr>
      </w:pPr>
      <w:r>
        <w:rPr>
          <w:rFonts w:ascii="inherit" w:hAnsi="inherit"/>
        </w:rPr>
        <w:t>Ngay sau khi nhận được Quyết định hủy bỏ phong tỏa tài khoản của pháp nhân, (1) ...................... phải thực hiện ngay việc hủy bỏ phong tỏa tài khoản.</w:t>
      </w:r>
    </w:p>
    <w:p w14:paraId="2A6FA82A" w14:textId="77777777" w:rsidR="0031782D" w:rsidRDefault="0031782D" w:rsidP="0031782D">
      <w:pPr>
        <w:pStyle w:val="NormalWeb"/>
        <w:shd w:val="clear" w:color="auto" w:fill="FCFCFC"/>
        <w:spacing w:before="0" w:beforeAutospacing="0" w:after="0" w:afterAutospacing="0"/>
        <w:jc w:val="center"/>
        <w:rPr>
          <w:rFonts w:ascii="inherit" w:hAnsi="inherit"/>
        </w:rPr>
      </w:pPr>
      <w:r>
        <w:rPr>
          <w:rFonts w:ascii="inherit" w:hAnsi="inherit"/>
        </w:rPr>
        <w:t>Việc hủy bỏ phong tỏa tài khoản kết thúc hồi ........ giờ ........ ngày ....... tháng ....... năm ..................</w:t>
      </w:r>
    </w:p>
    <w:p w14:paraId="1893151F" w14:textId="77777777" w:rsidR="0031782D" w:rsidRDefault="0031782D" w:rsidP="0031782D">
      <w:pPr>
        <w:pStyle w:val="NormalWeb"/>
        <w:shd w:val="clear" w:color="auto" w:fill="FCFCFC"/>
        <w:spacing w:before="0" w:beforeAutospacing="0" w:after="0" w:afterAutospacing="0"/>
        <w:jc w:val="center"/>
        <w:rPr>
          <w:rFonts w:ascii="inherit" w:hAnsi="inherit"/>
        </w:rPr>
      </w:pPr>
      <w:r>
        <w:rPr>
          <w:rFonts w:ascii="inherit" w:hAnsi="inherit"/>
        </w:rPr>
        <w:t>Biên bản này đã đọc cho những người có tên trên nghe, công nhận đúng và cùng ký tên xác nhận dưới đây.</w:t>
      </w:r>
    </w:p>
    <w:p w14:paraId="5D9E1323" w14:textId="77777777" w:rsidR="0031782D" w:rsidRDefault="0031782D" w:rsidP="0031782D">
      <w:pPr>
        <w:pStyle w:val="NormalWeb"/>
        <w:shd w:val="clear" w:color="auto" w:fill="FCFCFC"/>
        <w:spacing w:before="0" w:beforeAutospacing="0" w:after="0" w:afterAutospacing="0"/>
        <w:jc w:val="center"/>
        <w:rPr>
          <w:rFonts w:ascii="inherit" w:hAnsi="inherit"/>
        </w:rPr>
      </w:pPr>
      <w:r>
        <w:rPr>
          <w:rFonts w:ascii="inherit" w:hAnsi="inherit"/>
        </w:rPr>
        <w:t>Biên bản này được lập thành bốn bản, một bản giao cho người đại diện theo pháp luật của pháp nhân, một bản gửi Viện kiểm sát ..................... một bản giao cho (1)......................, một bản đưa vào hồ sơ vụ án.</w:t>
      </w:r>
    </w:p>
    <w:tbl>
      <w:tblPr>
        <w:tblW w:w="10440" w:type="dxa"/>
        <w:jc w:val="center"/>
        <w:tblCellMar>
          <w:left w:w="0" w:type="dxa"/>
          <w:right w:w="0" w:type="dxa"/>
        </w:tblCellMar>
        <w:tblLook w:val="04A0" w:firstRow="1" w:lastRow="0" w:firstColumn="1" w:lastColumn="0" w:noHBand="0" w:noVBand="1"/>
      </w:tblPr>
      <w:tblGrid>
        <w:gridCol w:w="5816"/>
        <w:gridCol w:w="4624"/>
      </w:tblGrid>
      <w:tr w:rsidR="0031782D" w14:paraId="32E56F17" w14:textId="77777777" w:rsidTr="0031782D">
        <w:trPr>
          <w:jc w:val="center"/>
        </w:trPr>
        <w:tc>
          <w:tcPr>
            <w:tcW w:w="5340" w:type="dxa"/>
            <w:tcMar>
              <w:top w:w="60" w:type="dxa"/>
              <w:left w:w="60" w:type="dxa"/>
              <w:bottom w:w="60" w:type="dxa"/>
              <w:right w:w="60" w:type="dxa"/>
            </w:tcMar>
            <w:vAlign w:val="center"/>
            <w:hideMark/>
          </w:tcPr>
          <w:p w14:paraId="14510D7E" w14:textId="77777777" w:rsidR="0031782D" w:rsidRDefault="0031782D">
            <w:pPr>
              <w:pStyle w:val="NormalWeb"/>
              <w:spacing w:before="0" w:beforeAutospacing="0" w:after="0" w:afterAutospacing="0"/>
              <w:jc w:val="center"/>
              <w:rPr>
                <w:rFonts w:ascii="inherit" w:hAnsi="inherit"/>
              </w:rPr>
            </w:pPr>
            <w:r>
              <w:rPr>
                <w:rFonts w:ascii="inherit" w:hAnsi="inherit"/>
              </w:rPr>
              <w:t>ĐẠI DIỆN TỔ CHỨC TÍN DỤNG</w:t>
            </w:r>
          </w:p>
          <w:p w14:paraId="047F6435" w14:textId="77777777" w:rsidR="0031782D" w:rsidRDefault="0031782D">
            <w:pPr>
              <w:pStyle w:val="NormalWeb"/>
              <w:spacing w:before="0" w:beforeAutospacing="0" w:after="0" w:afterAutospacing="0"/>
              <w:jc w:val="center"/>
              <w:rPr>
                <w:rFonts w:ascii="inherit" w:hAnsi="inherit"/>
              </w:rPr>
            </w:pPr>
            <w:r>
              <w:rPr>
                <w:rFonts w:ascii="inherit" w:hAnsi="inherit"/>
              </w:rPr>
              <w:t>HOẶC KHO BẠC NHÀ NƯỚC</w:t>
            </w:r>
          </w:p>
        </w:tc>
        <w:tc>
          <w:tcPr>
            <w:tcW w:w="4245" w:type="dxa"/>
            <w:tcMar>
              <w:top w:w="60" w:type="dxa"/>
              <w:left w:w="60" w:type="dxa"/>
              <w:bottom w:w="60" w:type="dxa"/>
              <w:right w:w="60" w:type="dxa"/>
            </w:tcMar>
            <w:vAlign w:val="center"/>
            <w:hideMark/>
          </w:tcPr>
          <w:p w14:paraId="2633F908" w14:textId="77777777" w:rsidR="0031782D" w:rsidRDefault="0031782D">
            <w:pPr>
              <w:pStyle w:val="NormalWeb"/>
              <w:spacing w:before="0" w:beforeAutospacing="0" w:after="0" w:afterAutospacing="0"/>
              <w:jc w:val="center"/>
              <w:rPr>
                <w:rFonts w:ascii="inherit" w:hAnsi="inherit"/>
              </w:rPr>
            </w:pPr>
            <w:r>
              <w:rPr>
                <w:rFonts w:ascii="inherit" w:hAnsi="inherit"/>
              </w:rPr>
              <w:t>ĐIỀU TRA VIÊN</w:t>
            </w:r>
          </w:p>
        </w:tc>
      </w:tr>
      <w:tr w:rsidR="0031782D" w14:paraId="5138F9D7" w14:textId="77777777" w:rsidTr="0031782D">
        <w:trPr>
          <w:jc w:val="center"/>
        </w:trPr>
        <w:tc>
          <w:tcPr>
            <w:tcW w:w="5340" w:type="dxa"/>
            <w:tcMar>
              <w:top w:w="60" w:type="dxa"/>
              <w:left w:w="60" w:type="dxa"/>
              <w:bottom w:w="60" w:type="dxa"/>
              <w:right w:w="60" w:type="dxa"/>
            </w:tcMar>
            <w:vAlign w:val="center"/>
            <w:hideMark/>
          </w:tcPr>
          <w:p w14:paraId="26E38E43" w14:textId="77777777" w:rsidR="0031782D" w:rsidRDefault="0031782D">
            <w:pPr>
              <w:rPr>
                <w:rFonts w:ascii="inherit" w:hAnsi="inherit"/>
              </w:rPr>
            </w:pPr>
          </w:p>
        </w:tc>
        <w:tc>
          <w:tcPr>
            <w:tcW w:w="4245" w:type="dxa"/>
            <w:tcMar>
              <w:top w:w="60" w:type="dxa"/>
              <w:left w:w="60" w:type="dxa"/>
              <w:bottom w:w="60" w:type="dxa"/>
              <w:right w:w="60" w:type="dxa"/>
            </w:tcMar>
            <w:vAlign w:val="center"/>
            <w:hideMark/>
          </w:tcPr>
          <w:p w14:paraId="02D57011" w14:textId="77777777" w:rsidR="0031782D" w:rsidRDefault="0031782D">
            <w:pPr>
              <w:pStyle w:val="NormalWeb"/>
              <w:spacing w:before="0" w:beforeAutospacing="0" w:after="0" w:afterAutospacing="0"/>
              <w:jc w:val="center"/>
              <w:rPr>
                <w:rFonts w:ascii="inherit" w:hAnsi="inherit"/>
              </w:rPr>
            </w:pPr>
            <w:r>
              <w:rPr>
                <w:rFonts w:ascii="inherit" w:hAnsi="inherit"/>
              </w:rPr>
              <w:t>NGƯỜI LẬP BIÊN BẢN</w:t>
            </w:r>
          </w:p>
        </w:tc>
      </w:tr>
    </w:tbl>
    <w:p w14:paraId="6F6D1B12" w14:textId="11D599C2" w:rsidR="00192271" w:rsidRDefault="00192271" w:rsidP="0031782D"/>
    <w:p w14:paraId="4A785A21" w14:textId="77777777" w:rsidR="0031782D" w:rsidRPr="0031782D" w:rsidRDefault="0031782D" w:rsidP="0031782D"/>
    <w:sectPr w:rsidR="0031782D" w:rsidRPr="003178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EF39EC"/>
    <w:multiLevelType w:val="multilevel"/>
    <w:tmpl w:val="8A066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862455"/>
    <w:multiLevelType w:val="multilevel"/>
    <w:tmpl w:val="39C0F1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271"/>
    <w:rsid w:val="00192271"/>
    <w:rsid w:val="0031782D"/>
    <w:rsid w:val="006A48C4"/>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E98192C"/>
  <w15:chartTrackingRefBased/>
  <w15:docId w15:val="{72479FF2-BE5B-1B45-97D5-426A34D94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9227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9227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9227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92271"/>
    <w:rPr>
      <w:b/>
      <w:bCs/>
    </w:rPr>
  </w:style>
  <w:style w:type="character" w:customStyle="1" w:styleId="apple-converted-space">
    <w:name w:val="apple-converted-space"/>
    <w:basedOn w:val="DefaultParagraphFont"/>
    <w:rsid w:val="00192271"/>
  </w:style>
  <w:style w:type="character" w:styleId="Hyperlink">
    <w:name w:val="Hyperlink"/>
    <w:basedOn w:val="DefaultParagraphFont"/>
    <w:uiPriority w:val="99"/>
    <w:semiHidden/>
    <w:unhideWhenUsed/>
    <w:rsid w:val="001922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262419">
      <w:bodyDiv w:val="1"/>
      <w:marLeft w:val="0"/>
      <w:marRight w:val="0"/>
      <w:marTop w:val="0"/>
      <w:marBottom w:val="0"/>
      <w:divBdr>
        <w:top w:val="none" w:sz="0" w:space="0" w:color="auto"/>
        <w:left w:val="none" w:sz="0" w:space="0" w:color="auto"/>
        <w:bottom w:val="none" w:sz="0" w:space="0" w:color="auto"/>
        <w:right w:val="none" w:sz="0" w:space="0" w:color="auto"/>
      </w:divBdr>
      <w:divsChild>
        <w:div w:id="261494714">
          <w:marLeft w:val="0"/>
          <w:marRight w:val="0"/>
          <w:marTop w:val="0"/>
          <w:marBottom w:val="240"/>
          <w:divBdr>
            <w:top w:val="none" w:sz="0" w:space="0" w:color="auto"/>
            <w:left w:val="none" w:sz="0" w:space="0" w:color="auto"/>
            <w:bottom w:val="none" w:sz="0" w:space="0" w:color="auto"/>
            <w:right w:val="none" w:sz="0" w:space="0" w:color="auto"/>
          </w:divBdr>
          <w:divsChild>
            <w:div w:id="214589197">
              <w:marLeft w:val="0"/>
              <w:marRight w:val="0"/>
              <w:marTop w:val="0"/>
              <w:marBottom w:val="240"/>
              <w:divBdr>
                <w:top w:val="none" w:sz="0" w:space="0" w:color="auto"/>
                <w:left w:val="none" w:sz="0" w:space="0" w:color="auto"/>
                <w:bottom w:val="none" w:sz="0" w:space="0" w:color="auto"/>
                <w:right w:val="none" w:sz="0" w:space="0" w:color="auto"/>
              </w:divBdr>
              <w:divsChild>
                <w:div w:id="1852183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80266520">
      <w:bodyDiv w:val="1"/>
      <w:marLeft w:val="0"/>
      <w:marRight w:val="0"/>
      <w:marTop w:val="0"/>
      <w:marBottom w:val="0"/>
      <w:divBdr>
        <w:top w:val="none" w:sz="0" w:space="0" w:color="auto"/>
        <w:left w:val="none" w:sz="0" w:space="0" w:color="auto"/>
        <w:bottom w:val="none" w:sz="0" w:space="0" w:color="auto"/>
        <w:right w:val="none" w:sz="0" w:space="0" w:color="auto"/>
      </w:divBdr>
      <w:divsChild>
        <w:div w:id="629701592">
          <w:marLeft w:val="0"/>
          <w:marRight w:val="0"/>
          <w:marTop w:val="0"/>
          <w:marBottom w:val="0"/>
          <w:divBdr>
            <w:top w:val="none" w:sz="0" w:space="0" w:color="auto"/>
            <w:left w:val="none" w:sz="0" w:space="0" w:color="auto"/>
            <w:bottom w:val="none" w:sz="0" w:space="0" w:color="auto"/>
            <w:right w:val="none" w:sz="0" w:space="0" w:color="auto"/>
          </w:divBdr>
          <w:divsChild>
            <w:div w:id="1617836537">
              <w:marLeft w:val="0"/>
              <w:marRight w:val="0"/>
              <w:marTop w:val="0"/>
              <w:marBottom w:val="0"/>
              <w:divBdr>
                <w:top w:val="none" w:sz="0" w:space="0" w:color="auto"/>
                <w:left w:val="none" w:sz="0" w:space="0" w:color="auto"/>
                <w:bottom w:val="none" w:sz="0" w:space="0" w:color="auto"/>
                <w:right w:val="none" w:sz="0" w:space="0" w:color="auto"/>
              </w:divBdr>
              <w:divsChild>
                <w:div w:id="5293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49951">
          <w:marLeft w:val="0"/>
          <w:marRight w:val="0"/>
          <w:marTop w:val="0"/>
          <w:marBottom w:val="0"/>
          <w:divBdr>
            <w:top w:val="none" w:sz="0" w:space="0" w:color="auto"/>
            <w:left w:val="none" w:sz="0" w:space="0" w:color="auto"/>
            <w:bottom w:val="none" w:sz="0" w:space="0" w:color="auto"/>
            <w:right w:val="none" w:sz="0" w:space="0" w:color="auto"/>
          </w:divBdr>
        </w:div>
        <w:div w:id="1646857141">
          <w:marLeft w:val="0"/>
          <w:marRight w:val="0"/>
          <w:marTop w:val="0"/>
          <w:marBottom w:val="0"/>
          <w:divBdr>
            <w:top w:val="none" w:sz="0" w:space="0" w:color="auto"/>
            <w:left w:val="none" w:sz="0" w:space="0" w:color="auto"/>
            <w:bottom w:val="none" w:sz="0" w:space="0" w:color="auto"/>
            <w:right w:val="none" w:sz="0" w:space="0" w:color="auto"/>
          </w:divBdr>
        </w:div>
        <w:div w:id="281958569">
          <w:marLeft w:val="0"/>
          <w:marRight w:val="0"/>
          <w:marTop w:val="0"/>
          <w:marBottom w:val="0"/>
          <w:divBdr>
            <w:top w:val="none" w:sz="0" w:space="0" w:color="auto"/>
            <w:left w:val="none" w:sz="0" w:space="0" w:color="auto"/>
            <w:bottom w:val="none" w:sz="0" w:space="0" w:color="auto"/>
            <w:right w:val="none" w:sz="0" w:space="0" w:color="auto"/>
          </w:divBdr>
          <w:divsChild>
            <w:div w:id="1518274698">
              <w:marLeft w:val="0"/>
              <w:marRight w:val="0"/>
              <w:marTop w:val="0"/>
              <w:marBottom w:val="0"/>
              <w:divBdr>
                <w:top w:val="none" w:sz="0" w:space="0" w:color="auto"/>
                <w:left w:val="none" w:sz="0" w:space="0" w:color="auto"/>
                <w:bottom w:val="none" w:sz="0" w:space="0" w:color="auto"/>
                <w:right w:val="none" w:sz="0" w:space="0" w:color="auto"/>
              </w:divBdr>
              <w:divsChild>
                <w:div w:id="1601908675">
                  <w:marLeft w:val="0"/>
                  <w:marRight w:val="0"/>
                  <w:marTop w:val="0"/>
                  <w:marBottom w:val="0"/>
                  <w:divBdr>
                    <w:top w:val="none" w:sz="0" w:space="0" w:color="auto"/>
                    <w:left w:val="none" w:sz="0" w:space="0" w:color="auto"/>
                    <w:bottom w:val="none" w:sz="0" w:space="0" w:color="auto"/>
                    <w:right w:val="none" w:sz="0" w:space="0" w:color="auto"/>
                  </w:divBdr>
                </w:div>
                <w:div w:id="129128086">
                  <w:marLeft w:val="0"/>
                  <w:marRight w:val="0"/>
                  <w:marTop w:val="0"/>
                  <w:marBottom w:val="0"/>
                  <w:divBdr>
                    <w:top w:val="none" w:sz="0" w:space="0" w:color="auto"/>
                    <w:left w:val="none" w:sz="0" w:space="0" w:color="auto"/>
                    <w:bottom w:val="none" w:sz="0" w:space="0" w:color="auto"/>
                    <w:right w:val="none" w:sz="0" w:space="0" w:color="auto"/>
                  </w:divBdr>
                  <w:divsChild>
                    <w:div w:id="141816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oatieu.vn/bo-luat-to-tung-hinh-su-101-2015-qh13-10376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2</cp:revision>
  <dcterms:created xsi:type="dcterms:W3CDTF">2021-04-22T04:25:00Z</dcterms:created>
  <dcterms:modified xsi:type="dcterms:W3CDTF">2021-04-22T15:54:00Z</dcterms:modified>
</cp:coreProperties>
</file>