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511C" w14:textId="77777777" w:rsidR="0038314D" w:rsidRPr="0038314D" w:rsidRDefault="0038314D" w:rsidP="0038314D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CỘNG HÒA XÃ HỘI CHỦ NGHĨA VIỆT NAM</w:t>
      </w:r>
      <w:r w:rsidRPr="0038314D">
        <w:rPr>
          <w:rFonts w:eastAsia="Times New Roman" w:cs="Times New Roman"/>
          <w:szCs w:val="28"/>
        </w:rPr>
        <w:br/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Độc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lập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–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Tự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do –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Hạnh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phúc</w:t>
      </w:r>
      <w:proofErr w:type="spellEnd"/>
      <w:r w:rsidRPr="0038314D">
        <w:rPr>
          <w:rFonts w:eastAsia="Times New Roman" w:cs="Times New Roman"/>
          <w:szCs w:val="28"/>
        </w:rPr>
        <w:br/>
      </w:r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---------------------------------------</w:t>
      </w:r>
    </w:p>
    <w:p w14:paraId="4C154C81" w14:textId="77777777" w:rsidR="0038314D" w:rsidRPr="0038314D" w:rsidRDefault="0038314D" w:rsidP="0038314D">
      <w:pPr>
        <w:shd w:val="clear" w:color="auto" w:fill="FFFFFF"/>
        <w:spacing w:after="0" w:line="276" w:lineRule="auto"/>
        <w:jc w:val="center"/>
        <w:outlineLvl w:val="2"/>
        <w:rPr>
          <w:rFonts w:eastAsia="Times New Roman" w:cs="Times New Roman"/>
          <w:b/>
          <w:bCs/>
          <w:szCs w:val="28"/>
        </w:rPr>
      </w:pPr>
      <w:r w:rsidRPr="0038314D">
        <w:rPr>
          <w:rFonts w:eastAsia="Times New Roman" w:cs="Times New Roman"/>
          <w:b/>
          <w:bCs/>
          <w:szCs w:val="28"/>
        </w:rPr>
        <w:t>ĐƠN XIN MUA TÀI SẢN ĐẤU GIÁ</w:t>
      </w:r>
    </w:p>
    <w:p w14:paraId="6824C694" w14:textId="77777777" w:rsidR="0038314D" w:rsidRPr="0038314D" w:rsidRDefault="0038314D" w:rsidP="0038314D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Kính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gửi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Trung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tâm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dịch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vụ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bán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đấu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giá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tài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sản</w:t>
      </w:r>
      <w:proofErr w:type="spellEnd"/>
      <w:r w:rsidRPr="0038314D">
        <w:rPr>
          <w:rFonts w:eastAsia="Times New Roman" w:cs="Times New Roman"/>
          <w:b/>
          <w:bCs/>
          <w:szCs w:val="28"/>
          <w:bdr w:val="none" w:sz="0" w:space="0" w:color="auto" w:frame="1"/>
        </w:rPr>
        <w:t>........</w:t>
      </w:r>
    </w:p>
    <w:p w14:paraId="65E3142C" w14:textId="6B1864E0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Tôi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tên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8314D">
        <w:rPr>
          <w:rFonts w:eastAsia="Times New Roman" w:cs="Times New Roman"/>
          <w:szCs w:val="28"/>
        </w:rPr>
        <w:t>là</w:t>
      </w:r>
      <w:proofErr w:type="spellEnd"/>
      <w:r w:rsidRPr="0038314D">
        <w:rPr>
          <w:rFonts w:eastAsia="Times New Roman" w:cs="Times New Roman"/>
          <w:szCs w:val="28"/>
        </w:rPr>
        <w:t>:.............</w:t>
      </w:r>
      <w:proofErr w:type="gramEnd"/>
    </w:p>
    <w:p w14:paraId="5389D837" w14:textId="21E2E4FB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Sinh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8314D">
        <w:rPr>
          <w:rFonts w:eastAsia="Times New Roman" w:cs="Times New Roman"/>
          <w:szCs w:val="28"/>
        </w:rPr>
        <w:t>năm</w:t>
      </w:r>
      <w:proofErr w:type="spellEnd"/>
      <w:r w:rsidRPr="0038314D">
        <w:rPr>
          <w:rFonts w:eastAsia="Times New Roman" w:cs="Times New Roman"/>
          <w:szCs w:val="28"/>
        </w:rPr>
        <w:t>:............</w:t>
      </w:r>
      <w:proofErr w:type="gramEnd"/>
    </w:p>
    <w:p w14:paraId="6A3895F6" w14:textId="27E32433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Nghề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8314D">
        <w:rPr>
          <w:rFonts w:eastAsia="Times New Roman" w:cs="Times New Roman"/>
          <w:szCs w:val="28"/>
        </w:rPr>
        <w:t>nghiệp</w:t>
      </w:r>
      <w:proofErr w:type="spellEnd"/>
      <w:r w:rsidRPr="0038314D">
        <w:rPr>
          <w:rFonts w:eastAsia="Times New Roman" w:cs="Times New Roman"/>
          <w:szCs w:val="28"/>
        </w:rPr>
        <w:t>:................</w:t>
      </w:r>
      <w:proofErr w:type="gramEnd"/>
    </w:p>
    <w:p w14:paraId="17DDF25C" w14:textId="48094D31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8314D">
        <w:rPr>
          <w:rFonts w:eastAsia="Times New Roman" w:cs="Times New Roman"/>
          <w:szCs w:val="28"/>
        </w:rPr>
        <w:t xml:space="preserve">CMND </w:t>
      </w:r>
      <w:proofErr w:type="spellStart"/>
      <w:r w:rsidRPr="0038314D">
        <w:rPr>
          <w:rFonts w:eastAsia="Times New Roman" w:cs="Times New Roman"/>
          <w:szCs w:val="28"/>
        </w:rPr>
        <w:t>số</w:t>
      </w:r>
      <w:proofErr w:type="spellEnd"/>
      <w:r w:rsidRPr="0038314D">
        <w:rPr>
          <w:rFonts w:eastAsia="Times New Roman" w:cs="Times New Roman"/>
          <w:szCs w:val="28"/>
        </w:rPr>
        <w:t xml:space="preserve">....... </w:t>
      </w:r>
      <w:proofErr w:type="spellStart"/>
      <w:r w:rsidRPr="0038314D">
        <w:rPr>
          <w:rFonts w:eastAsia="Times New Roman" w:cs="Times New Roman"/>
          <w:szCs w:val="28"/>
        </w:rPr>
        <w:t>cấp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ngày</w:t>
      </w:r>
      <w:proofErr w:type="spellEnd"/>
      <w:r w:rsidRPr="0038314D">
        <w:rPr>
          <w:rFonts w:eastAsia="Times New Roman" w:cs="Times New Roman"/>
          <w:szCs w:val="28"/>
        </w:rPr>
        <w:t>.............. tại....................................</w:t>
      </w:r>
    </w:p>
    <w:p w14:paraId="38A76DCB" w14:textId="1877318D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Địa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chỉ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thường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trú</w:t>
      </w:r>
      <w:proofErr w:type="spellEnd"/>
      <w:r w:rsidRPr="0038314D">
        <w:rPr>
          <w:rFonts w:eastAsia="Times New Roman" w:cs="Times New Roman"/>
          <w:szCs w:val="28"/>
        </w:rPr>
        <w:t xml:space="preserve"> (</w:t>
      </w:r>
      <w:proofErr w:type="spellStart"/>
      <w:r w:rsidRPr="0038314D">
        <w:rPr>
          <w:rFonts w:eastAsia="Times New Roman" w:cs="Times New Roman"/>
          <w:szCs w:val="28"/>
        </w:rPr>
        <w:t>tạm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8314D">
        <w:rPr>
          <w:rFonts w:eastAsia="Times New Roman" w:cs="Times New Roman"/>
          <w:szCs w:val="28"/>
        </w:rPr>
        <w:t>trú</w:t>
      </w:r>
      <w:proofErr w:type="spellEnd"/>
      <w:r w:rsidRPr="0038314D">
        <w:rPr>
          <w:rFonts w:eastAsia="Times New Roman" w:cs="Times New Roman"/>
          <w:szCs w:val="28"/>
        </w:rPr>
        <w:t>)..................</w:t>
      </w:r>
      <w:proofErr w:type="gramEnd"/>
    </w:p>
    <w:p w14:paraId="0A2BCB55" w14:textId="2FB4A2D3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Điện</w:t>
      </w:r>
      <w:proofErr w:type="spellEnd"/>
      <w:r w:rsidRPr="0038314D">
        <w:rPr>
          <w:rFonts w:eastAsia="Times New Roman" w:cs="Times New Roman"/>
          <w:szCs w:val="28"/>
        </w:rPr>
        <w:t xml:space="preserve"> thoại:............</w:t>
      </w:r>
    </w:p>
    <w:p w14:paraId="4D243366" w14:textId="77777777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8314D">
        <w:rPr>
          <w:rFonts w:eastAsia="Times New Roman" w:cs="Times New Roman"/>
          <w:szCs w:val="28"/>
        </w:rPr>
        <w:t xml:space="preserve">Sau </w:t>
      </w:r>
      <w:proofErr w:type="spellStart"/>
      <w:r w:rsidRPr="0038314D">
        <w:rPr>
          <w:rFonts w:eastAsia="Times New Roman" w:cs="Times New Roman"/>
          <w:szCs w:val="28"/>
        </w:rPr>
        <w:t>khi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được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xem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tài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sản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và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tham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khảo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hồ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sơ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về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tài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sản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bán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đấu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giá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tôi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đăng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ký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tham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dự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đấu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giá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để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mua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các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tài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sản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sau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đây</w:t>
      </w:r>
      <w:proofErr w:type="spellEnd"/>
      <w:r w:rsidRPr="0038314D">
        <w:rPr>
          <w:rFonts w:eastAsia="Times New Roman" w:cs="Times New Roman"/>
          <w:szCs w:val="28"/>
        </w:rPr>
        <w:t>:</w:t>
      </w:r>
    </w:p>
    <w:p w14:paraId="00D4C0C0" w14:textId="77777777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8314D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......................................................................................................................................</w:t>
      </w:r>
    </w:p>
    <w:p w14:paraId="7CF3406A" w14:textId="77777777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r w:rsidRPr="0038314D">
        <w:rPr>
          <w:rFonts w:eastAsia="Times New Roman" w:cs="Times New Roman"/>
          <w:szCs w:val="28"/>
        </w:rPr>
        <w:t>......................................................................................................................................</w:t>
      </w:r>
    </w:p>
    <w:p w14:paraId="1AFB2B55" w14:textId="77777777" w:rsidR="0038314D" w:rsidRPr="0038314D" w:rsidRDefault="0038314D" w:rsidP="0038314D">
      <w:pPr>
        <w:shd w:val="clear" w:color="auto" w:fill="FFFFFF"/>
        <w:spacing w:after="0" w:line="276" w:lineRule="auto"/>
        <w:jc w:val="both"/>
        <w:rPr>
          <w:rFonts w:eastAsia="Times New Roman" w:cs="Times New Roman"/>
          <w:szCs w:val="28"/>
        </w:rPr>
      </w:pPr>
      <w:proofErr w:type="spellStart"/>
      <w:r w:rsidRPr="0038314D">
        <w:rPr>
          <w:rFonts w:eastAsia="Times New Roman" w:cs="Times New Roman"/>
          <w:szCs w:val="28"/>
        </w:rPr>
        <w:t>Tôi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xin</w:t>
      </w:r>
      <w:proofErr w:type="spellEnd"/>
      <w:r w:rsidRPr="0038314D">
        <w:rPr>
          <w:rFonts w:eastAsia="Times New Roman" w:cs="Times New Roman"/>
          <w:szCs w:val="28"/>
        </w:rPr>
        <w:t xml:space="preserve"> cam </w:t>
      </w:r>
      <w:proofErr w:type="spellStart"/>
      <w:r w:rsidRPr="0038314D">
        <w:rPr>
          <w:rFonts w:eastAsia="Times New Roman" w:cs="Times New Roman"/>
          <w:szCs w:val="28"/>
        </w:rPr>
        <w:t>kết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chấp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hành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đúng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các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quy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định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của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pháp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luật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về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tham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dự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mua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tài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sản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bán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đấu</w:t>
      </w:r>
      <w:proofErr w:type="spellEnd"/>
      <w:r w:rsidRPr="0038314D">
        <w:rPr>
          <w:rFonts w:eastAsia="Times New Roman" w:cs="Times New Roman"/>
          <w:szCs w:val="28"/>
        </w:rPr>
        <w:t xml:space="preserve"> </w:t>
      </w:r>
      <w:proofErr w:type="spellStart"/>
      <w:r w:rsidRPr="0038314D">
        <w:rPr>
          <w:rFonts w:eastAsia="Times New Roman" w:cs="Times New Roman"/>
          <w:szCs w:val="28"/>
        </w:rPr>
        <w:t>giá</w:t>
      </w:r>
      <w:proofErr w:type="spellEnd"/>
      <w:r w:rsidRPr="0038314D">
        <w:rPr>
          <w:rFonts w:eastAsia="Times New Roman" w:cs="Times New Roman"/>
          <w:szCs w:val="28"/>
        </w:rPr>
        <w:t>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063"/>
      </w:tblGrid>
      <w:tr w:rsidR="0038314D" w:rsidRPr="0038314D" w14:paraId="05D8D3A4" w14:textId="77777777" w:rsidTr="0038314D">
        <w:trPr>
          <w:trHeight w:val="471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A0E75" w14:textId="77777777" w:rsidR="0038314D" w:rsidRPr="0038314D" w:rsidRDefault="0038314D" w:rsidP="0038314D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9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80543" w14:textId="77777777" w:rsidR="0038314D" w:rsidRDefault="0038314D" w:rsidP="0038314D">
            <w:pPr>
              <w:spacing w:after="0" w:line="276" w:lineRule="auto"/>
              <w:jc w:val="center"/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</w:pPr>
          </w:p>
          <w:p w14:paraId="6CC96948" w14:textId="24472375" w:rsidR="0038314D" w:rsidRPr="0038314D" w:rsidRDefault="0038314D" w:rsidP="0038314D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ngày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tháng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năm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.........</w:t>
            </w:r>
          </w:p>
        </w:tc>
      </w:tr>
      <w:tr w:rsidR="0038314D" w:rsidRPr="0038314D" w14:paraId="31384744" w14:textId="77777777" w:rsidTr="0038314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BDE04" w14:textId="77777777" w:rsidR="0038314D" w:rsidRPr="0038314D" w:rsidRDefault="0038314D" w:rsidP="0038314D">
            <w:pPr>
              <w:spacing w:after="0" w:line="276" w:lineRule="auto"/>
              <w:jc w:val="right"/>
              <w:rPr>
                <w:rFonts w:eastAsia="Times New Roman" w:cs="Times New Roman"/>
                <w:szCs w:val="28"/>
              </w:rPr>
            </w:pPr>
          </w:p>
        </w:tc>
        <w:tc>
          <w:tcPr>
            <w:tcW w:w="906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13C70" w14:textId="77777777" w:rsidR="0038314D" w:rsidRPr="0038314D" w:rsidRDefault="0038314D" w:rsidP="0038314D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8314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</w:t>
            </w:r>
            <w:proofErr w:type="spellEnd"/>
            <w:r w:rsidRPr="0038314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làm</w:t>
            </w:r>
            <w:proofErr w:type="spellEnd"/>
            <w:r w:rsidRPr="0038314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đơn</w:t>
            </w:r>
            <w:proofErr w:type="spellEnd"/>
            <w:r w:rsidRPr="0038314D">
              <w:rPr>
                <w:rFonts w:eastAsia="Times New Roman" w:cs="Times New Roman"/>
                <w:szCs w:val="28"/>
              </w:rPr>
              <w:br/>
            </w:r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38314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</w:tbl>
    <w:p w14:paraId="32284BB5" w14:textId="77777777" w:rsidR="00DC7075" w:rsidRPr="0038314D" w:rsidRDefault="00DC7075" w:rsidP="0038314D">
      <w:pPr>
        <w:spacing w:line="276" w:lineRule="auto"/>
        <w:rPr>
          <w:rFonts w:cs="Times New Roman"/>
          <w:szCs w:val="28"/>
        </w:rPr>
      </w:pPr>
    </w:p>
    <w:sectPr w:rsidR="00DC7075" w:rsidRPr="0038314D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D"/>
    <w:rsid w:val="00324AC6"/>
    <w:rsid w:val="0038314D"/>
    <w:rsid w:val="00756368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D909"/>
  <w15:chartTrackingRefBased/>
  <w15:docId w15:val="{D0ED99FD-8DF2-44EB-A26C-31C8DCE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314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14D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31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314D"/>
    <w:rPr>
      <w:b/>
      <w:bCs/>
    </w:rPr>
  </w:style>
  <w:style w:type="character" w:styleId="Emphasis">
    <w:name w:val="Emphasis"/>
    <w:basedOn w:val="DefaultParagraphFont"/>
    <w:uiPriority w:val="20"/>
    <w:qFormat/>
    <w:rsid w:val="00383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2021-04-24T03:10:00Z</dcterms:created>
  <dcterms:modified xsi:type="dcterms:W3CDTF">2021-04-24T03:17:00Z</dcterms:modified>
</cp:coreProperties>
</file>