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32E4C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A32E4C">
        <w:rPr>
          <w:rStyle w:val="Strong"/>
          <w:color w:val="000000"/>
          <w:sz w:val="28"/>
          <w:szCs w:val="28"/>
          <w:shd w:val="clear" w:color="auto" w:fill="FFFFFF"/>
        </w:rPr>
        <w:br/>
      </w:r>
      <w:proofErr w:type="spell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 do – </w:t>
      </w:r>
      <w:proofErr w:type="spell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br/>
      </w:r>
      <w:r w:rsidRPr="00A32E4C">
        <w:rPr>
          <w:color w:val="000000"/>
          <w:sz w:val="28"/>
          <w:szCs w:val="28"/>
          <w:shd w:val="clear" w:color="auto" w:fill="FFFFFF"/>
        </w:rPr>
        <w:t>—–o0o—–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…,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…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…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…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ĐƠN TỐ </w:t>
      </w:r>
      <w:proofErr w:type="gram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CÁO</w:t>
      </w:r>
      <w:proofErr w:type="gram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br/>
      </w:r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(V/v: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ty/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Ông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………..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thêm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trái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phép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)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: – </w:t>
      </w:r>
      <w:proofErr w:type="spell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an</w:t>
      </w:r>
      <w:proofErr w:type="gram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xã</w:t>
      </w:r>
      <w:proofErr w:type="spell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phường</w:t>
      </w:r>
      <w:proofErr w:type="spell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)</w:t>
      </w:r>
      <w:bookmarkStart w:id="0" w:name="_GoBack"/>
      <w:bookmarkEnd w:id="0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………….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Ông</w:t>
      </w:r>
      <w:proofErr w:type="spell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………………….. – </w:t>
      </w:r>
      <w:proofErr w:type="spell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an</w:t>
      </w:r>
      <w:proofErr w:type="gram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xã</w:t>
      </w:r>
      <w:proofErr w:type="spellEnd"/>
      <w:r w:rsidRPr="00A32E4C">
        <w:rPr>
          <w:rStyle w:val="Strong"/>
          <w:color w:val="000000"/>
          <w:sz w:val="28"/>
          <w:szCs w:val="28"/>
          <w:shd w:val="clear" w:color="auto" w:fill="FFFFFF"/>
        </w:rPr>
        <w:t>……………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dục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2005 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sửa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bổ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sung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bởi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dục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2009;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tư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17/2012/TT-BGDĐT ban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thêm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thêm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.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Tên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là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:…………………………………………………..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:………….…….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:………………….…..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do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CA……….. </w:t>
      </w:r>
      <w:proofErr w:type="spellStart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…./…./……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:………………………………………………………..…………….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:…………………………………………………………………….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:………………………………………………..……………..……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2E4C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thì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: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ty</w:t>
      </w:r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:……………………………………………………………………..………….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trụ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sở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:…………………………………………………………..………………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CNĐKDN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:………….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Sở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Kế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hoạch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tư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……….. </w:t>
      </w:r>
      <w:proofErr w:type="spellStart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…/…./…….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2E4C">
        <w:rPr>
          <w:color w:val="000000"/>
          <w:sz w:val="28"/>
          <w:szCs w:val="28"/>
          <w:shd w:val="clear" w:color="auto" w:fill="FFFFFF"/>
        </w:rPr>
        <w:t>Hotline</w:t>
      </w:r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:…………………………………………………………...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Fax</w:t>
      </w:r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Bà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……………………..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:…………………………………………………………………………..…….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:…………………………………………………………………………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lastRenderedPageBreak/>
        <w:t>Chứng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:…………………..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do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CA…….…….. </w:t>
      </w:r>
      <w:proofErr w:type="spellStart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…./…./……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:………………………………………………………….…………..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:……………………………………………………..……………..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>…………………………………………………………..………)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: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2E4C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2E4C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2E4C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dẫn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tiết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mà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dấu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hiệu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đây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vi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)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….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…..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…… 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dục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/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tư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…: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“…”</w:t>
      </w:r>
      <w:r w:rsidRPr="00A32E4C">
        <w:rPr>
          <w:color w:val="000000"/>
          <w:sz w:val="28"/>
          <w:szCs w:val="28"/>
          <w:shd w:val="clear" w:color="auto" w:fill="FFFFFF"/>
        </w:rPr>
        <w:t> (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Trích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chỉnh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vấn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ví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dụ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: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22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tư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 17/2012/TT-BGDĐT ban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thêm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thêm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: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A32E4C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A32E4C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 xml:space="preserve"> 22. </w:t>
      </w:r>
      <w:proofErr w:type="spellStart"/>
      <w:r w:rsidRPr="00A32E4C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A32E4C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lý</w:t>
      </w:r>
      <w:proofErr w:type="spellEnd"/>
      <w:r w:rsidRPr="00A32E4C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2E4C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vi</w:t>
      </w:r>
      <w:proofErr w:type="gramEnd"/>
      <w:r w:rsidRPr="00A32E4C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phạm</w:t>
      </w:r>
      <w:proofErr w:type="spell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1.Cơ</w:t>
      </w:r>
      <w:proofErr w:type="gram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sở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dục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cá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thêm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thêm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tuỳ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mức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độ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sẽ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lý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truy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cứu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trách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.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2.Người</w:t>
      </w:r>
      <w:proofErr w:type="gram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đứng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cơ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vị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cán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quản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lý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thêm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thêm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lý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kỷ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32E4C">
        <w:rPr>
          <w:rStyle w:val="Emphasis"/>
          <w:i w:val="0"/>
          <w:color w:val="000000"/>
          <w:sz w:val="28"/>
          <w:szCs w:val="28"/>
          <w:shd w:val="clear" w:color="auto" w:fill="FFFFFF"/>
        </w:rPr>
        <w:t>./.”)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rằng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vi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dạy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thêm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thêm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: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Ông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:…………………………………………………….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:……………..….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:…………………..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do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CA……….. </w:t>
      </w:r>
      <w:proofErr w:type="spellStart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…./…./…..…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:………………………………………………………..………….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:………………………………………………………………….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lastRenderedPageBreak/>
        <w:t>Số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r w:rsidRPr="00A32E4C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thì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: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ty</w:t>
      </w:r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:……………………………………………………………………...……….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trụ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sở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:…………………………………………………………………………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CNĐKDN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:………….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Sở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Kế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hoạch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tư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……….. </w:t>
      </w:r>
      <w:proofErr w:type="spellStart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…/…./…….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2E4C">
        <w:rPr>
          <w:color w:val="000000"/>
          <w:sz w:val="28"/>
          <w:szCs w:val="28"/>
          <w:shd w:val="clear" w:color="auto" w:fill="FFFFFF"/>
        </w:rPr>
        <w:t>Hotline:…………………………………………………..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Fax:……………………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Bà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……………………..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:………..……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:……………………………………………………………………………….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:……………………………………………………………….………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:…………………..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do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CA……..….. </w:t>
      </w:r>
      <w:proofErr w:type="spellStart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…./…./….…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:…………………………………………………………..………..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:…………………………………………………………………..</w:t>
      </w:r>
      <w:proofErr w:type="gramEnd"/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…………………………………………………………………)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2E4C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nắm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tất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cả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cần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)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xử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. Do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vậy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xem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xét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tra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: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1./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>…………………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2./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>… (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Liệt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kê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muốn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xử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vi</w:t>
      </w:r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)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cam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đoan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mà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mình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xem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xét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2E4C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.</w:t>
      </w:r>
    </w:p>
    <w:p w:rsidR="00A32E4C" w:rsidRPr="00A32E4C" w:rsidRDefault="00A32E4C" w:rsidP="00A32E4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trân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E4C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A32E4C">
        <w:rPr>
          <w:color w:val="000000"/>
          <w:sz w:val="28"/>
          <w:szCs w:val="28"/>
          <w:shd w:val="clear" w:color="auto" w:fill="FFFFFF"/>
        </w:rPr>
        <w:t>!</w:t>
      </w:r>
    </w:p>
    <w:tbl>
      <w:tblPr>
        <w:tblW w:w="0" w:type="auto"/>
        <w:tblCellSpacing w:w="15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4570"/>
      </w:tblGrid>
      <w:tr w:rsidR="00A32E4C" w:rsidRPr="00A32E4C" w:rsidTr="00EE799C">
        <w:trPr>
          <w:trHeight w:val="90"/>
          <w:tblCellSpacing w:w="15" w:type="dxa"/>
        </w:trPr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E4C" w:rsidRPr="00A32E4C" w:rsidRDefault="00A32E4C" w:rsidP="00EE799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2E4C" w:rsidRPr="00A32E4C" w:rsidRDefault="00A32E4C" w:rsidP="00EE799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2E4C">
              <w:rPr>
                <w:rStyle w:val="Strong"/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Người</w:t>
            </w:r>
            <w:proofErr w:type="spellEnd"/>
            <w:r w:rsidRPr="00A32E4C">
              <w:rPr>
                <w:rStyle w:val="Strong"/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A32E4C">
              <w:rPr>
                <w:rStyle w:val="Strong"/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làm</w:t>
            </w:r>
            <w:proofErr w:type="spellEnd"/>
            <w:r w:rsidRPr="00A32E4C">
              <w:rPr>
                <w:rStyle w:val="Strong"/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A32E4C">
              <w:rPr>
                <w:rStyle w:val="Strong"/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đơn</w:t>
            </w:r>
            <w:proofErr w:type="spellEnd"/>
          </w:p>
        </w:tc>
      </w:tr>
    </w:tbl>
    <w:p w:rsidR="005331B7" w:rsidRPr="00A32E4C" w:rsidRDefault="005331B7" w:rsidP="00A32E4C">
      <w:pPr>
        <w:rPr>
          <w:rFonts w:ascii="Times New Roman" w:hAnsi="Times New Roman" w:cs="Times New Roman"/>
          <w:sz w:val="28"/>
          <w:szCs w:val="28"/>
        </w:rPr>
      </w:pPr>
    </w:p>
    <w:sectPr w:rsidR="005331B7" w:rsidRPr="00A32E4C" w:rsidSect="00A32E4C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4C"/>
    <w:rsid w:val="005331B7"/>
    <w:rsid w:val="00A3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E79EF-E8A3-4B0A-A422-2489EEC4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4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32E4C"/>
    <w:rPr>
      <w:b/>
      <w:bCs/>
    </w:rPr>
  </w:style>
  <w:style w:type="character" w:styleId="Emphasis">
    <w:name w:val="Emphasis"/>
    <w:basedOn w:val="DefaultParagraphFont"/>
    <w:qFormat/>
    <w:rsid w:val="00A32E4C"/>
    <w:rPr>
      <w:i/>
      <w:iCs/>
    </w:rPr>
  </w:style>
  <w:style w:type="paragraph" w:styleId="NormalWeb">
    <w:name w:val="Normal (Web)"/>
    <w:rsid w:val="00A32E4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2021-04-08T06:49:00Z</dcterms:created>
  <dcterms:modified xsi:type="dcterms:W3CDTF">2021-04-08T06:51:00Z</dcterms:modified>
</cp:coreProperties>
</file>