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59" w:rsidRPr="003A5959" w:rsidRDefault="003A5959" w:rsidP="003A595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A5959">
        <w:rPr>
          <w:rFonts w:ascii="Times New Roman" w:eastAsia="Times New Roman" w:hAnsi="Times New Roman" w:cs="Times New Roman"/>
          <w:b/>
          <w:bCs/>
          <w:sz w:val="24"/>
          <w:szCs w:val="24"/>
        </w:rPr>
        <w:t>CỘNG HOÀ XÃ HỘI CHỦ NGHĨA VIỆT NAM</w:t>
      </w:r>
    </w:p>
    <w:p w:rsidR="003A5959" w:rsidRPr="003A5959" w:rsidRDefault="003A5959" w:rsidP="003A5959">
      <w:pPr>
        <w:spacing w:before="100" w:beforeAutospacing="1" w:after="100" w:afterAutospacing="1" w:line="240" w:lineRule="auto"/>
        <w:jc w:val="center"/>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Độc lập – Tự do – Hạnh phúc</w:t>
      </w:r>
    </w:p>
    <w:p w:rsidR="003A5959" w:rsidRPr="003A5959" w:rsidRDefault="003A5959" w:rsidP="003A5959">
      <w:pPr>
        <w:spacing w:before="100" w:beforeAutospacing="1" w:after="100" w:afterAutospacing="1" w:line="240" w:lineRule="auto"/>
        <w:jc w:val="center"/>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 BIÊN BẢN</w:t>
      </w:r>
    </w:p>
    <w:p w:rsidR="003A5959" w:rsidRPr="003A5959" w:rsidRDefault="003A5959" w:rsidP="003A5959">
      <w:pPr>
        <w:spacing w:before="100" w:beforeAutospacing="1" w:after="100" w:afterAutospacing="1" w:line="240" w:lineRule="auto"/>
        <w:jc w:val="center"/>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PHIÊN TÒA SƠ THẨM</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Vào hồi… giờ…phút, ngày… tháng…năm…..</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Tại:(2)….</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Tòa án nhân dân….</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Mở phiên Tòa để xét xử sơ thẩm vụ án dân sự thụ lý số…/…/TLST-…. ngày…..tháng…..năm…..về việc (3)….</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vụ án được xét xử</w:t>
      </w:r>
      <w:r w:rsidRPr="003A5959">
        <w:rPr>
          <w:rFonts w:ascii="Times New Roman" w:eastAsia="Times New Roman" w:hAnsi="Times New Roman" w:cs="Times New Roman"/>
          <w:b/>
          <w:bCs/>
          <w:sz w:val="24"/>
          <w:szCs w:val="24"/>
          <w:vertAlign w:val="superscript"/>
        </w:rPr>
        <w:t>(4)</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I. Những người tham gia tố tụng:</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Nguyên đơn:</w:t>
      </w:r>
      <w:r w:rsidRPr="003A5959">
        <w:rPr>
          <w:rFonts w:ascii="Times New Roman" w:eastAsia="Times New Roman" w:hAnsi="Times New Roman" w:cs="Times New Roman"/>
          <w:b/>
          <w:bCs/>
          <w:sz w:val="24"/>
          <w:szCs w:val="24"/>
          <w:vertAlign w:val="superscript"/>
        </w:rPr>
        <w:t>(5)</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đại diện hợp pháp của nguyên đơn:</w:t>
      </w:r>
      <w:r w:rsidRPr="003A5959">
        <w:rPr>
          <w:rFonts w:ascii="Times New Roman" w:eastAsia="Times New Roman" w:hAnsi="Times New Roman" w:cs="Times New Roman"/>
          <w:b/>
          <w:bCs/>
          <w:sz w:val="24"/>
          <w:szCs w:val="24"/>
          <w:vertAlign w:val="superscript"/>
        </w:rPr>
        <w:t>(6)</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bảo vệ quyền và lợi ích hợp pháp của nguyên đơn: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7)</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Bị đơn:</w:t>
      </w:r>
      <w:r w:rsidRPr="003A5959">
        <w:rPr>
          <w:rFonts w:ascii="Times New Roman" w:eastAsia="Times New Roman" w:hAnsi="Times New Roman" w:cs="Times New Roman"/>
          <w:sz w:val="24"/>
          <w:szCs w:val="24"/>
          <w:vertAlign w:val="superscript"/>
        </w:rPr>
        <w:t>(8)</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đại diện hợp pháp của bị đơn:</w:t>
      </w:r>
      <w:r w:rsidRPr="003A5959">
        <w:rPr>
          <w:rFonts w:ascii="Times New Roman" w:eastAsia="Times New Roman" w:hAnsi="Times New Roman" w:cs="Times New Roman"/>
          <w:sz w:val="24"/>
          <w:szCs w:val="24"/>
          <w:vertAlign w:val="superscript"/>
        </w:rPr>
        <w:t>(9)</w:t>
      </w:r>
      <w:r w:rsidRPr="003A5959">
        <w:rPr>
          <w:rFonts w:ascii="Times New Roman" w:eastAsia="Times New Roman" w:hAnsi="Times New Roman" w:cs="Times New Roman"/>
          <w:i/>
          <w:iCs/>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bảo vệ quyền và lợi ích hợp pháp của bị đơn: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10)</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Người có quyền lợi, nghĩa vụ liên quan: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11)</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đại diện hợp pháp của người có quyền lợi, nghĩa vụ liên quan: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12)</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Người bảo vệ quyền và lợi ích hợp pháp của người có quyền lợi, nghĩa vụ liên quan:</w:t>
      </w:r>
      <w:r w:rsidRPr="003A5959">
        <w:rPr>
          <w:rFonts w:ascii="Times New Roman" w:eastAsia="Times New Roman" w:hAnsi="Times New Roman" w:cs="Times New Roman"/>
          <w:sz w:val="24"/>
          <w:szCs w:val="24"/>
          <w:vertAlign w:val="superscript"/>
        </w:rPr>
        <w:t>(13)</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Người làm chứng:</w:t>
      </w:r>
      <w:r w:rsidRPr="003A5959">
        <w:rPr>
          <w:rFonts w:ascii="Times New Roman" w:eastAsia="Times New Roman" w:hAnsi="Times New Roman" w:cs="Times New Roman"/>
          <w:sz w:val="24"/>
          <w:szCs w:val="24"/>
          <w:vertAlign w:val="superscript"/>
        </w:rPr>
        <w:t>(14)</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Người phiên dịch:</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15)</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lastRenderedPageBreak/>
        <w:t>– Người giám định:</w:t>
      </w:r>
      <w:r w:rsidRPr="003A5959">
        <w:rPr>
          <w:rFonts w:ascii="Times New Roman" w:eastAsia="Times New Roman" w:hAnsi="Times New Roman" w:cs="Times New Roman"/>
          <w:sz w:val="24"/>
          <w:szCs w:val="24"/>
          <w:vertAlign w:val="superscript"/>
        </w:rPr>
        <w:t>(16)</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II. Những người tiến hành tố tụng:</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Thẩm phán – Chủ tọa phiên Tòa: Ông (Bà)…..</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Thẩm phán (nếu có): Ông (Bà) ……</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Các Hội thẩm nhân dân: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17)</w:t>
      </w: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1. Ông (Bà):……</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2. Ông (Bà):……</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3. Ông (Bà):……</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Thư ký phiên tòa: Ông (Bà)….</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18)</w:t>
      </w:r>
      <w:r w:rsidRPr="003A5959">
        <w:rPr>
          <w:rFonts w:ascii="Times New Roman" w:eastAsia="Times New Roman" w:hAnsi="Times New Roman" w:cs="Times New Roman"/>
          <w:sz w:val="24"/>
          <w:szCs w:val="24"/>
        </w:rPr>
        <w:t> ….</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Đại diện Viện kiểm sát nhân dân: </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19)</w:t>
      </w:r>
      <w:r w:rsidRPr="003A5959">
        <w:rPr>
          <w:rFonts w:ascii="Times New Roman" w:eastAsia="Times New Roman" w:hAnsi="Times New Roman" w:cs="Times New Roman"/>
          <w:sz w:val="24"/>
          <w:szCs w:val="24"/>
        </w:rPr>
        <w:t> ….tham gia phiên Tòa (nếu có).</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Ông (Bà)…. – Kiểm sát viên.</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III. Phần thủ tục bắt đầu phiên Tòa:</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Chủ tọa phiên Tòa tuyên bố khai mạc phiên Tòa và đọc quyết định đưa vụ án ra xét xử.</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Thư ký phiên tòa báo cáo với Hội đồng xét xử về sự có mặt, vắng mặt của những người tham gia phiên Tòa theo giấy triệu tập, giấy báo của Tòa án và lý do vắng mặt.</w:t>
      </w:r>
      <w:r w:rsidRPr="003A5959">
        <w:rPr>
          <w:rFonts w:ascii="Times New Roman" w:eastAsia="Times New Roman" w:hAnsi="Times New Roman" w:cs="Times New Roman"/>
          <w:b/>
          <w:bCs/>
          <w:sz w:val="24"/>
          <w:szCs w:val="24"/>
          <w:vertAlign w:val="superscript"/>
        </w:rPr>
        <w:t>(20)</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Chủ tọa phiên Tòa kiểm tra lại sự có mặt của những người tham gia phiên Tòa theo giấy triệu tập, giấy báo của Tòa án và kiểm tra căn cước của đương sự; phổ biến quyền, nghĩa vụ của các đương sự và của những người tham gia tố tụng khác tại phiên Tòa.</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Chủ tọa phiên Tòa giới thiệu họ, tên những người tiến hành tố tụng, người giám định, người phiên dịch.</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Chủ tọa phiên Tòa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sidRPr="003A5959">
        <w:rPr>
          <w:rFonts w:ascii="Times New Roman" w:eastAsia="Times New Roman" w:hAnsi="Times New Roman" w:cs="Times New Roman"/>
          <w:b/>
          <w:bCs/>
          <w:sz w:val="24"/>
          <w:szCs w:val="24"/>
          <w:vertAlign w:val="superscript"/>
        </w:rPr>
        <w:t>(21)</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Yêu cầu người làm chứng cam kết khai báo đúng sự thật, nếu khai không đúng phải chịu trách nhiệm trước pháp luật, trừ trường hợp người làm chứng là người chưa thành niên.</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 Yêu cầu người giám định, người phiên dịch cam kết cung cấp kết quả giám định chính xác, phiên dịch đúng nội dung cần phiên dịch.</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lastRenderedPageBreak/>
        <w:t>IV. Phần tranh tụng tại phiên tòa:</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1. Trình bày của đương sự, người bảo vệ quyền và lợi ích hợp pháp của đương sự:</w:t>
      </w:r>
      <w:r w:rsidRPr="003A5959">
        <w:rPr>
          <w:rFonts w:ascii="Times New Roman" w:eastAsia="Times New Roman" w:hAnsi="Times New Roman" w:cs="Times New Roman"/>
          <w:sz w:val="24"/>
          <w:szCs w:val="24"/>
          <w:vertAlign w:val="superscript"/>
        </w:rPr>
        <w:t>(22)</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2. Hỏi và trả lời tại phiên tòa:</w:t>
      </w:r>
      <w:r w:rsidRPr="003A5959">
        <w:rPr>
          <w:rFonts w:ascii="Times New Roman" w:eastAsia="Times New Roman" w:hAnsi="Times New Roman" w:cs="Times New Roman"/>
          <w:sz w:val="24"/>
          <w:szCs w:val="24"/>
          <w:vertAlign w:val="superscript"/>
        </w:rPr>
        <w:t>(23)</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3. Tranh luận tại phiên tòa:</w:t>
      </w:r>
      <w:r w:rsidRPr="003A5959">
        <w:rPr>
          <w:rFonts w:ascii="Times New Roman" w:eastAsia="Times New Roman" w:hAnsi="Times New Roman" w:cs="Times New Roman"/>
          <w:sz w:val="24"/>
          <w:szCs w:val="24"/>
          <w:vertAlign w:val="superscript"/>
        </w:rPr>
        <w:t>(24)</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Hội đồng xét xử vào phòng nghị án để nghị án.</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Hội đồng xét xử vào phòng xử án và tuyên án</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25)</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Những sửa đổi, bổ sung theo yêu cầu của Kiểm sát viên và những người tham gia tố tụng:</w:t>
      </w:r>
      <w:r w:rsidRPr="003A5959">
        <w:rPr>
          <w:rFonts w:ascii="Times New Roman" w:eastAsia="Times New Roman" w:hAnsi="Times New Roman" w:cs="Times New Roman"/>
          <w:b/>
          <w:bCs/>
          <w:sz w:val="24"/>
          <w:szCs w:val="24"/>
          <w:vertAlign w:val="superscript"/>
        </w:rPr>
        <w:t>(</w:t>
      </w:r>
      <w:r w:rsidRPr="003A5959">
        <w:rPr>
          <w:rFonts w:ascii="Times New Roman" w:eastAsia="Times New Roman" w:hAnsi="Times New Roman" w:cs="Times New Roman"/>
          <w:sz w:val="24"/>
          <w:szCs w:val="24"/>
          <w:vertAlign w:val="superscript"/>
        </w:rPr>
        <w:t>26)</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sz w:val="24"/>
          <w:szCs w:val="24"/>
        </w:rPr>
        <w:t>Phiên Tòa kết thúc vào hồi…. giờ….. phút, ngày….. tháng……. năm…..</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b/>
          <w:bCs/>
          <w:sz w:val="24"/>
          <w:szCs w:val="24"/>
        </w:rPr>
        <w:t>THẨM PHÁN – CHỦ TỌA PHIÊN TÒA</w:t>
      </w:r>
    </w:p>
    <w:p w:rsidR="003A5959" w:rsidRPr="003A5959" w:rsidRDefault="003A5959" w:rsidP="003A5959">
      <w:pPr>
        <w:spacing w:before="100" w:beforeAutospacing="1" w:after="100" w:afterAutospacing="1" w:line="240" w:lineRule="auto"/>
        <w:rPr>
          <w:rFonts w:ascii="Times New Roman" w:eastAsia="Times New Roman" w:hAnsi="Times New Roman" w:cs="Times New Roman"/>
          <w:sz w:val="24"/>
          <w:szCs w:val="24"/>
        </w:rPr>
      </w:pPr>
      <w:r w:rsidRPr="003A5959">
        <w:rPr>
          <w:rFonts w:ascii="Times New Roman" w:eastAsia="Times New Roman" w:hAnsi="Times New Roman" w:cs="Times New Roman"/>
          <w:i/>
          <w:iCs/>
          <w:sz w:val="24"/>
          <w:szCs w:val="24"/>
        </w:rPr>
        <w:t>(Ký tên, ghi rõ họ tên, đóng dấu)</w:t>
      </w:r>
    </w:p>
    <w:p w:rsidR="006756C4" w:rsidRPr="003A5959" w:rsidRDefault="006756C4">
      <w:pPr>
        <w:rPr>
          <w:lang w:val="vi-VN"/>
        </w:rPr>
      </w:pPr>
    </w:p>
    <w:sectPr w:rsidR="006756C4" w:rsidRPr="003A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9"/>
    <w:rsid w:val="003A5959"/>
    <w:rsid w:val="0067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57D6"/>
  <w15:chartTrackingRefBased/>
  <w15:docId w15:val="{E123AC83-5ACC-479B-A8D0-9177207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5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9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59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959"/>
    <w:rPr>
      <w:b/>
      <w:bCs/>
    </w:rPr>
  </w:style>
  <w:style w:type="character" w:styleId="Emphasis">
    <w:name w:val="Emphasis"/>
    <w:basedOn w:val="DefaultParagraphFont"/>
    <w:uiPriority w:val="20"/>
    <w:qFormat/>
    <w:rsid w:val="003A5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428</Words>
  <Characters>2445</Characters>
  <Application>Microsoft Office Word</Application>
  <DocSecurity>0</DocSecurity>
  <Lines>20</Lines>
  <Paragraphs>5</Paragraphs>
  <ScaleCrop>false</ScaleCrop>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2021-04-29T04:22:00Z</dcterms:created>
  <dcterms:modified xsi:type="dcterms:W3CDTF">2021-04-29T05:07:00Z</dcterms:modified>
</cp:coreProperties>
</file>