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D7" w:rsidRPr="006604A0" w:rsidRDefault="00A11BD7" w:rsidP="00A11BD7">
      <w:pPr>
        <w:shd w:val="clear" w:color="auto" w:fill="FFFFFF"/>
        <w:spacing w:after="390" w:line="390" w:lineRule="atLeast"/>
        <w:jc w:val="center"/>
        <w:rPr>
          <w:rFonts w:eastAsia="Times New Roman" w:cs="Times New Roman"/>
          <w:color w:val="000000"/>
          <w:szCs w:val="28"/>
        </w:rPr>
      </w:pPr>
      <w:r w:rsidRPr="00A11BD7">
        <w:rPr>
          <w:rFonts w:eastAsia="Times New Roman" w:cs="Times New Roman"/>
          <w:b/>
          <w:bCs/>
          <w:color w:val="000000"/>
          <w:szCs w:val="28"/>
        </w:rPr>
        <w:t>CỘNG HÒA XÃ HỘI CHỦ NGHĨA VIỆT NAM</w:t>
      </w:r>
      <w:r w:rsidRPr="006604A0">
        <w:rPr>
          <w:rFonts w:eastAsia="Times New Roman" w:cs="Times New Roman"/>
          <w:b/>
          <w:bCs/>
          <w:color w:val="000000"/>
          <w:szCs w:val="28"/>
        </w:rPr>
        <w:br/>
      </w:r>
      <w:r w:rsidRPr="00A11BD7">
        <w:rPr>
          <w:rFonts w:eastAsia="Times New Roman" w:cs="Times New Roman"/>
          <w:b/>
          <w:bCs/>
          <w:color w:val="000000"/>
          <w:szCs w:val="28"/>
        </w:rPr>
        <w:t>Độc lập – Tự do – Hạnh phúc</w:t>
      </w:r>
      <w:r w:rsidRPr="006604A0">
        <w:rPr>
          <w:rFonts w:eastAsia="Times New Roman" w:cs="Times New Roman"/>
          <w:b/>
          <w:bCs/>
          <w:color w:val="000000"/>
          <w:szCs w:val="28"/>
        </w:rPr>
        <w:br/>
      </w:r>
      <w:r w:rsidRPr="00A11BD7">
        <w:rPr>
          <w:rFonts w:eastAsia="Times New Roman" w:cs="Times New Roman"/>
          <w:b/>
          <w:bCs/>
          <w:color w:val="000000"/>
          <w:szCs w:val="28"/>
        </w:rPr>
        <w:t>——- ***——-</w:t>
      </w:r>
    </w:p>
    <w:p w:rsidR="00A11BD7" w:rsidRPr="006604A0" w:rsidRDefault="00A11BD7" w:rsidP="00A11BD7">
      <w:pPr>
        <w:shd w:val="clear" w:color="auto" w:fill="FFFFFF"/>
        <w:spacing w:after="390" w:line="390" w:lineRule="atLeast"/>
        <w:jc w:val="right"/>
        <w:rPr>
          <w:rFonts w:eastAsia="Times New Roman" w:cs="Times New Roman"/>
          <w:color w:val="000000"/>
          <w:szCs w:val="28"/>
        </w:rPr>
      </w:pPr>
      <w:r w:rsidRPr="00A11BD7">
        <w:rPr>
          <w:rFonts w:eastAsia="Times New Roman" w:cs="Times New Roman"/>
          <w:iCs/>
          <w:color w:val="000000"/>
          <w:szCs w:val="28"/>
        </w:rPr>
        <w:t>…., ngày … tháng … năm…… </w:t>
      </w:r>
    </w:p>
    <w:p w:rsidR="00A11BD7" w:rsidRPr="006604A0" w:rsidRDefault="00A11BD7" w:rsidP="00A11BD7">
      <w:pPr>
        <w:shd w:val="clear" w:color="auto" w:fill="FFFFFF"/>
        <w:spacing w:after="390" w:line="390" w:lineRule="atLeast"/>
        <w:jc w:val="center"/>
        <w:rPr>
          <w:rFonts w:eastAsia="Times New Roman" w:cs="Times New Roman"/>
          <w:color w:val="000000"/>
          <w:szCs w:val="28"/>
        </w:rPr>
      </w:pPr>
      <w:r w:rsidRPr="00A11BD7">
        <w:rPr>
          <w:rFonts w:eastAsia="Times New Roman" w:cs="Times New Roman"/>
          <w:b/>
          <w:bCs/>
          <w:color w:val="000000"/>
          <w:szCs w:val="28"/>
        </w:rPr>
        <w:t>ĐƠN XIN GIẢM ÁN</w:t>
      </w:r>
      <w:r w:rsidRPr="006604A0">
        <w:rPr>
          <w:rFonts w:eastAsia="Times New Roman" w:cs="Times New Roman"/>
          <w:b/>
          <w:bCs/>
          <w:color w:val="000000"/>
          <w:szCs w:val="28"/>
        </w:rPr>
        <w:br/>
      </w:r>
      <w:r w:rsidRPr="00A11BD7">
        <w:rPr>
          <w:rFonts w:eastAsia="Times New Roman" w:cs="Times New Roman"/>
          <w:iCs/>
          <w:color w:val="000000"/>
          <w:szCs w:val="28"/>
        </w:rPr>
        <w:t>(Về việc: Đề nghị giảm án về </w:t>
      </w:r>
      <w:hyperlink r:id="rId4" w:history="1">
        <w:r w:rsidRPr="00C55C3F">
          <w:rPr>
            <w:rFonts w:eastAsia="Times New Roman" w:cs="Times New Roman"/>
            <w:iCs/>
            <w:color w:val="000000"/>
            <w:szCs w:val="28"/>
          </w:rPr>
          <w:t>tội đánh bạc</w:t>
        </w:r>
      </w:hyperlink>
      <w:r w:rsidRPr="00C55C3F">
        <w:rPr>
          <w:rFonts w:eastAsia="Times New Roman" w:cs="Times New Roman"/>
          <w:iCs/>
          <w:color w:val="000000"/>
          <w:szCs w:val="28"/>
        </w:rPr>
        <w:t> )</w:t>
      </w:r>
      <w:bookmarkStart w:id="0" w:name="_GoBack"/>
      <w:bookmarkEnd w:id="0"/>
    </w:p>
    <w:p w:rsidR="00A11BD7" w:rsidRPr="006604A0" w:rsidRDefault="00A11BD7" w:rsidP="00A11BD7">
      <w:pPr>
        <w:shd w:val="clear" w:color="auto" w:fill="FFFFFF"/>
        <w:spacing w:after="390" w:line="390" w:lineRule="atLeast"/>
        <w:rPr>
          <w:rFonts w:eastAsia="Times New Roman" w:cs="Times New Roman"/>
          <w:color w:val="000000"/>
          <w:szCs w:val="28"/>
        </w:rPr>
      </w:pPr>
      <w:r w:rsidRPr="00A11BD7">
        <w:rPr>
          <w:rFonts w:eastAsia="Times New Roman" w:cs="Times New Roman"/>
          <w:iCs/>
          <w:color w:val="000000"/>
          <w:szCs w:val="28"/>
        </w:rPr>
        <w:t>– Căn cứ Bộ luật hình sự năm 2015 được sửa đổi, bổ sung năm 2017</w:t>
      </w:r>
      <w:r w:rsidRPr="006604A0">
        <w:rPr>
          <w:rFonts w:eastAsia="Times New Roman" w:cs="Times New Roman"/>
          <w:iCs/>
          <w:color w:val="000000"/>
          <w:szCs w:val="28"/>
        </w:rPr>
        <w:br/>
      </w:r>
      <w:r w:rsidRPr="00A11BD7">
        <w:rPr>
          <w:rFonts w:eastAsia="Times New Roman" w:cs="Times New Roman"/>
          <w:bCs/>
          <w:iCs/>
          <w:color w:val="000000"/>
          <w:szCs w:val="28"/>
        </w:rPr>
        <w:t>Kính gửi:</w:t>
      </w:r>
      <w:r w:rsidRPr="006604A0">
        <w:rPr>
          <w:rFonts w:eastAsia="Times New Roman" w:cs="Times New Roman"/>
          <w:bCs/>
          <w:iCs/>
          <w:color w:val="000000"/>
          <w:szCs w:val="28"/>
        </w:rPr>
        <w:br/>
      </w:r>
      <w:r w:rsidRPr="00A11BD7">
        <w:rPr>
          <w:rFonts w:eastAsia="Times New Roman" w:cs="Times New Roman"/>
          <w:bCs/>
          <w:iCs/>
          <w:color w:val="000000"/>
          <w:szCs w:val="28"/>
        </w:rPr>
        <w:t>– Thủ trưởng Cơ quan quản lý thi hành án hình sự …</w:t>
      </w:r>
      <w:r w:rsidRPr="006604A0">
        <w:rPr>
          <w:rFonts w:eastAsia="Times New Roman" w:cs="Times New Roman"/>
          <w:bCs/>
          <w:iCs/>
          <w:color w:val="000000"/>
          <w:szCs w:val="28"/>
        </w:rPr>
        <w:br/>
      </w:r>
      <w:r w:rsidRPr="00A11BD7">
        <w:rPr>
          <w:rFonts w:eastAsia="Times New Roman" w:cs="Times New Roman"/>
          <w:bCs/>
          <w:iCs/>
          <w:color w:val="000000"/>
          <w:szCs w:val="28"/>
        </w:rPr>
        <w:t>– Giám thị trại giam ……</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Tôi tên là : ……Sinh ngày: … /… / … Giới tính: ………..</w:t>
      </w:r>
      <w:r w:rsidRPr="006604A0">
        <w:rPr>
          <w:rFonts w:eastAsia="Times New Roman" w:cs="Times New Roman"/>
          <w:color w:val="000000"/>
          <w:szCs w:val="28"/>
        </w:rPr>
        <w:br/>
        <w:t>Chứng minh nhân dân số: … Ngày cấp: ……. Nơi cấp: ……</w:t>
      </w:r>
      <w:r w:rsidRPr="006604A0">
        <w:rPr>
          <w:rFonts w:eastAsia="Times New Roman" w:cs="Times New Roman"/>
          <w:color w:val="000000"/>
          <w:szCs w:val="28"/>
        </w:rPr>
        <w:br/>
        <w:t>Hộ khẩu thường trú: …….</w:t>
      </w:r>
      <w:r w:rsidRPr="006604A0">
        <w:rPr>
          <w:rFonts w:eastAsia="Times New Roman" w:cs="Times New Roman"/>
          <w:color w:val="000000"/>
          <w:szCs w:val="28"/>
        </w:rPr>
        <w:br/>
        <w:t>Chỗ ở hiện tại:……</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Tôi xin trình bày với Quý cơ quan sự việc như sau:</w:t>
      </w:r>
      <w:r w:rsidRPr="006604A0">
        <w:rPr>
          <w:rFonts w:eastAsia="Times New Roman" w:cs="Times New Roman"/>
          <w:color w:val="000000"/>
          <w:szCs w:val="28"/>
        </w:rPr>
        <w:br/>
        <w:t>Tôi là Phạm nhân số ……… trong vụ án …. do Tòa án Nhân Dân huyện …… thụ lý theo quyết định số……, có quyết định đưa ra xét xử ngày ………. Bị tuyên phạt …… năm tù theo bản án số……</w:t>
      </w:r>
      <w:r w:rsidRPr="006604A0">
        <w:rPr>
          <w:rFonts w:eastAsia="Times New Roman" w:cs="Times New Roman"/>
          <w:color w:val="000000"/>
          <w:szCs w:val="28"/>
        </w:rPr>
        <w:br/>
        <w:t>Tôi đã chấp hành hình phạt được …. tháng, trong quá trình chịu án phạt tôi luôn chấp hành đúng nội quy, quy chế của trại giam, tích cực học tập, lao động cải tạo và tôi có … kỳ xếp loại chấp hành án phạt tù loại khá/giỏi/…</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Theo tôi được biết, tại Điều 63 Bộ luật Hình sự năm 2015 được sửa đổi, bổ sung năm 2017:</w:t>
      </w:r>
      <w:r w:rsidRPr="006604A0">
        <w:rPr>
          <w:rFonts w:eastAsia="Times New Roman" w:cs="Times New Roman"/>
          <w:color w:val="000000"/>
          <w:szCs w:val="28"/>
        </w:rPr>
        <w:br/>
      </w:r>
      <w:r w:rsidRPr="00A11BD7">
        <w:rPr>
          <w:rFonts w:eastAsia="Times New Roman" w:cs="Times New Roman"/>
          <w:b/>
          <w:bCs/>
          <w:iCs/>
          <w:color w:val="000000"/>
          <w:szCs w:val="28"/>
        </w:rPr>
        <w:t>“Điều 63. Giảm mức hình phạt đã tuyên’’</w:t>
      </w:r>
      <w:r w:rsidRPr="006604A0">
        <w:rPr>
          <w:rFonts w:eastAsia="Times New Roman" w:cs="Times New Roman"/>
          <w:b/>
          <w:bCs/>
          <w:iCs/>
          <w:color w:val="000000"/>
          <w:szCs w:val="28"/>
        </w:rPr>
        <w:br/>
      </w:r>
      <w:r w:rsidRPr="00A11BD7">
        <w:rPr>
          <w:rFonts w:eastAsia="Times New Roman" w:cs="Times New Roman"/>
          <w:iCs/>
          <w:color w:val="000000"/>
          <w:szCs w:val="28"/>
        </w:rPr>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r w:rsidRPr="006604A0">
        <w:rPr>
          <w:rFonts w:eastAsia="Times New Roman" w:cs="Times New Roman"/>
          <w:iCs/>
          <w:color w:val="000000"/>
          <w:szCs w:val="28"/>
        </w:rPr>
        <w:br/>
      </w:r>
      <w:r w:rsidRPr="00A11BD7">
        <w:rPr>
          <w:rFonts w:eastAsia="Times New Roman" w:cs="Times New Roman"/>
          <w:iCs/>
          <w:color w:val="000000"/>
          <w:szCs w:val="28"/>
        </w:rPr>
        <w:lastRenderedPageBreak/>
        <w:t>Thời gian đã chấp hành hình phạt để được xét giảm lần đầu là một phần ba thời hạn đối với hình phạt cải tạo không giam giữ, hình phạt tù có thời hạn, 12 năm đối với tù chung thân.</w:t>
      </w:r>
      <w:r w:rsidRPr="006604A0">
        <w:rPr>
          <w:rFonts w:eastAsia="Times New Roman" w:cs="Times New Roman"/>
          <w:iCs/>
          <w:color w:val="000000"/>
          <w:szCs w:val="28"/>
        </w:rPr>
        <w:br/>
      </w:r>
      <w:r w:rsidRPr="00A11BD7">
        <w:rPr>
          <w:rFonts w:eastAsia="Times New Roman" w:cs="Times New Roman"/>
          <w:iCs/>
          <w:color w:val="000000"/>
          <w:szCs w:val="28"/>
        </w:rPr>
        <w:t>…”</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Và Điều 6 Thông tư liên tịch 02/2013/TTLT-BCA-BQP-TANDTC-VKSNDTC hướng dẫn thi hành các quy định về giảm thời hạn chấp hành án phạt tù đối với phạm nhân:</w:t>
      </w:r>
    </w:p>
    <w:p w:rsidR="00A11BD7" w:rsidRDefault="00A11BD7" w:rsidP="00A11BD7">
      <w:pPr>
        <w:shd w:val="clear" w:color="auto" w:fill="FFFFFF"/>
        <w:spacing w:after="390" w:line="390" w:lineRule="atLeast"/>
        <w:rPr>
          <w:rFonts w:eastAsia="Times New Roman" w:cs="Times New Roman"/>
          <w:color w:val="000000"/>
          <w:szCs w:val="28"/>
        </w:rPr>
      </w:pPr>
      <w:r w:rsidRPr="00A11BD7">
        <w:rPr>
          <w:rFonts w:eastAsia="Times New Roman" w:cs="Times New Roman"/>
          <w:b/>
          <w:bCs/>
          <w:iCs/>
          <w:color w:val="000000"/>
          <w:szCs w:val="28"/>
        </w:rPr>
        <w:t>“Điều 6. Điều kiện để được xét giảm thời hạn chấp hành án phạt tù</w:t>
      </w:r>
      <w:r>
        <w:rPr>
          <w:rFonts w:eastAsia="Times New Roman" w:cs="Times New Roman"/>
          <w:iCs/>
          <w:color w:val="000000"/>
          <w:szCs w:val="28"/>
        </w:rPr>
        <w:t>”</w:t>
      </w:r>
      <w:r w:rsidRPr="006604A0">
        <w:rPr>
          <w:rFonts w:eastAsia="Times New Roman" w:cs="Times New Roman"/>
          <w:iCs/>
          <w:color w:val="000000"/>
          <w:szCs w:val="28"/>
        </w:rPr>
        <w:br/>
      </w:r>
      <w:r w:rsidRPr="00A11BD7">
        <w:rPr>
          <w:rFonts w:eastAsia="Times New Roman" w:cs="Times New Roman"/>
          <w:iCs/>
          <w:color w:val="000000"/>
          <w:szCs w:val="28"/>
        </w:rPr>
        <w:t>1. Phạm nhân có đủ các điều kiện sau đây thì được đề nghị giảm thời hạn chấp hành án phạt tù:</w:t>
      </w:r>
      <w:r w:rsidRPr="006604A0">
        <w:rPr>
          <w:rFonts w:eastAsia="Times New Roman" w:cs="Times New Roman"/>
          <w:iCs/>
          <w:color w:val="000000"/>
          <w:szCs w:val="28"/>
        </w:rPr>
        <w:br/>
      </w:r>
      <w:r w:rsidRPr="00A11BD7">
        <w:rPr>
          <w:rFonts w:eastAsia="Times New Roman" w:cs="Times New Roman"/>
          <w:iCs/>
          <w:color w:val="000000"/>
          <w:szCs w:val="28"/>
        </w:rPr>
        <w:t>a) Đã chấp hành được ít nhất một phần ba thời hạn đối với hình phạt tù từ ba mươi năm trở xuống hoặc mười hai năm đối với tù chung thân;</w:t>
      </w:r>
      <w:r w:rsidRPr="006604A0">
        <w:rPr>
          <w:rFonts w:eastAsia="Times New Roman" w:cs="Times New Roman"/>
          <w:iCs/>
          <w:color w:val="000000"/>
          <w:szCs w:val="28"/>
        </w:rPr>
        <w:br/>
      </w:r>
      <w:r w:rsidRPr="00A11BD7">
        <w:rPr>
          <w:rFonts w:eastAsia="Times New Roman" w:cs="Times New Roman"/>
          <w:iCs/>
          <w:color w:val="000000"/>
          <w:szCs w:val="28"/>
        </w:rPr>
        <w:t>b) Có nhiều tiến bộ thể hiện ở việc chấp hành tốt Nội quy trại giam, trại tạm giam, nhà tạm giữ; tích cực học tập, lao động cải tạo và phải có đủ kỳ xếp loại chấp hành án phạt tù từ khá trở lên, cụ thể như sau:</w:t>
      </w:r>
      <w:r w:rsidRPr="006604A0">
        <w:rPr>
          <w:rFonts w:eastAsia="Times New Roman" w:cs="Times New Roman"/>
          <w:iCs/>
          <w:color w:val="000000"/>
          <w:szCs w:val="28"/>
        </w:rPr>
        <w:br/>
      </w:r>
      <w:r w:rsidRPr="00A11BD7">
        <w:rPr>
          <w:rFonts w:eastAsia="Times New Roman" w:cs="Times New Roman"/>
          <w:iCs/>
          <w:color w:val="000000"/>
          <w:szCs w:val="28"/>
        </w:rPr>
        <w:t xml:space="preserve">– </w:t>
      </w:r>
      <w:r>
        <w:rPr>
          <w:rFonts w:eastAsia="Times New Roman" w:cs="Times New Roman"/>
          <w:iCs/>
          <w:color w:val="000000"/>
          <w:szCs w:val="28"/>
        </w:rPr>
        <w:t xml:space="preserve"> </w:t>
      </w:r>
      <w:r w:rsidRPr="00A11BD7">
        <w:rPr>
          <w:rFonts w:eastAsia="Times New Roman" w:cs="Times New Roman"/>
          <w:iCs/>
          <w:color w:val="000000"/>
          <w:szCs w:val="28"/>
        </w:rPr>
        <w:t>Phạm nhân bị phạt tù chung thân phải có ít nhất bốn năm liên tục liền kề thời điểm xét giảm thời hạn được xếp loại từ khá trở lên. Trường hợp bị kết án tử hình được Chủ tịch nước ân giảm xuống tù chung thân phải có ít nhất năm năm liên tục liền kề thời điểm xét giảm được xếp loại từ khá trở lên;</w:t>
      </w:r>
      <w:r w:rsidRPr="006604A0">
        <w:rPr>
          <w:rFonts w:eastAsia="Times New Roman" w:cs="Times New Roman"/>
          <w:iCs/>
          <w:color w:val="000000"/>
          <w:szCs w:val="28"/>
        </w:rPr>
        <w:br/>
      </w:r>
      <w:r w:rsidRPr="00A11BD7">
        <w:rPr>
          <w:rFonts w:eastAsia="Times New Roman" w:cs="Times New Roman"/>
          <w:iCs/>
          <w:color w:val="000000"/>
          <w:szCs w:val="28"/>
        </w:rPr>
        <w:t xml:space="preserve">– </w:t>
      </w:r>
      <w:r>
        <w:rPr>
          <w:rFonts w:eastAsia="Times New Roman" w:cs="Times New Roman"/>
          <w:iCs/>
          <w:color w:val="000000"/>
          <w:szCs w:val="28"/>
        </w:rPr>
        <w:t xml:space="preserve"> </w:t>
      </w:r>
      <w:r w:rsidRPr="00A11BD7">
        <w:rPr>
          <w:rFonts w:eastAsia="Times New Roman" w:cs="Times New Roman"/>
          <w:iCs/>
          <w:color w:val="000000"/>
          <w:szCs w:val="28"/>
        </w:rPr>
        <w:t>Phạm nhân bị phạt tù trên hai mươi năm đến ba mươi năm phải có ít nhất ba năm sáu tháng liên tục liền kề thời điểm xét giảm được xếp loại từ khá trở lên;</w:t>
      </w:r>
      <w:r w:rsidRPr="006604A0">
        <w:rPr>
          <w:rFonts w:eastAsia="Times New Roman" w:cs="Times New Roman"/>
          <w:iCs/>
          <w:color w:val="000000"/>
          <w:szCs w:val="28"/>
        </w:rPr>
        <w:br/>
      </w:r>
      <w:r w:rsidRPr="00A11BD7">
        <w:rPr>
          <w:rFonts w:eastAsia="Times New Roman" w:cs="Times New Roman"/>
          <w:iCs/>
          <w:color w:val="000000"/>
          <w:szCs w:val="28"/>
        </w:rPr>
        <w:t xml:space="preserve">– </w:t>
      </w:r>
      <w:r>
        <w:rPr>
          <w:rFonts w:eastAsia="Times New Roman" w:cs="Times New Roman"/>
          <w:iCs/>
          <w:color w:val="000000"/>
          <w:szCs w:val="28"/>
        </w:rPr>
        <w:t xml:space="preserve"> </w:t>
      </w:r>
      <w:r w:rsidRPr="00A11BD7">
        <w:rPr>
          <w:rFonts w:eastAsia="Times New Roman" w:cs="Times New Roman"/>
          <w:iCs/>
          <w:color w:val="000000"/>
          <w:szCs w:val="28"/>
        </w:rPr>
        <w:t>Phạm nhân bị phạt tù trên mười lăm năm đến hai mươi năm phải có ít nhất ba năm liên tục liền kề thời điểm xét giảm được xếp loại từ khá trở lên;</w:t>
      </w:r>
      <w:r w:rsidRPr="006604A0">
        <w:rPr>
          <w:rFonts w:eastAsia="Times New Roman" w:cs="Times New Roman"/>
          <w:iCs/>
          <w:color w:val="000000"/>
          <w:szCs w:val="28"/>
        </w:rPr>
        <w:br/>
      </w:r>
      <w:r w:rsidRPr="00A11BD7">
        <w:rPr>
          <w:rFonts w:eastAsia="Times New Roman" w:cs="Times New Roman"/>
          <w:iCs/>
          <w:color w:val="000000"/>
          <w:szCs w:val="28"/>
        </w:rPr>
        <w:t xml:space="preserve">– </w:t>
      </w:r>
      <w:r>
        <w:rPr>
          <w:rFonts w:eastAsia="Times New Roman" w:cs="Times New Roman"/>
          <w:iCs/>
          <w:color w:val="000000"/>
          <w:szCs w:val="28"/>
        </w:rPr>
        <w:t xml:space="preserve"> </w:t>
      </w:r>
      <w:r w:rsidRPr="00A11BD7">
        <w:rPr>
          <w:rFonts w:eastAsia="Times New Roman" w:cs="Times New Roman"/>
          <w:iCs/>
          <w:color w:val="000000"/>
          <w:szCs w:val="28"/>
        </w:rPr>
        <w:t>Phạm nhân bị phạt tù trên mười năm đến mười lăm năm phải có ít nhất hai năm liên tục liền kề hoặc tám quý liền kề thời điểm xét giảm được xếp loại từ khá trở lên;</w:t>
      </w:r>
      <w:r w:rsidRPr="006604A0">
        <w:rPr>
          <w:rFonts w:eastAsia="Times New Roman" w:cs="Times New Roman"/>
          <w:iCs/>
          <w:color w:val="000000"/>
          <w:szCs w:val="28"/>
        </w:rPr>
        <w:br/>
      </w:r>
      <w:r w:rsidRPr="00A11BD7">
        <w:rPr>
          <w:rFonts w:eastAsia="Times New Roman" w:cs="Times New Roman"/>
          <w:iCs/>
          <w:color w:val="000000"/>
          <w:szCs w:val="28"/>
        </w:rPr>
        <w:t>– Phạm nhân bị phạt tù trên năm năm đến mười năm phải có ít nhất một năm hoặc bốn quý liền kề thời điểm xét giảm được xếp loại từ khá trở lên;</w:t>
      </w:r>
      <w:r w:rsidRPr="006604A0">
        <w:rPr>
          <w:rFonts w:eastAsia="Times New Roman" w:cs="Times New Roman"/>
          <w:iCs/>
          <w:color w:val="000000"/>
          <w:szCs w:val="28"/>
        </w:rPr>
        <w:br/>
      </w:r>
      <w:r>
        <w:rPr>
          <w:rFonts w:eastAsia="Times New Roman" w:cs="Times New Roman"/>
          <w:iCs/>
          <w:color w:val="000000"/>
          <w:szCs w:val="28"/>
        </w:rPr>
        <w:t xml:space="preserve">– </w:t>
      </w:r>
      <w:r w:rsidRPr="00A11BD7">
        <w:rPr>
          <w:rFonts w:eastAsia="Times New Roman" w:cs="Times New Roman"/>
          <w:iCs/>
          <w:color w:val="000000"/>
          <w:szCs w:val="28"/>
        </w:rPr>
        <w:t>Phạm nhân bị phạt tù trên ba năm đến năm năm phải có ít nhất sáu tháng hoặc hai quý liền kề thời điểm xét giảm được xếp loại từ khá trở lên;</w:t>
      </w:r>
      <w:r w:rsidRPr="006604A0">
        <w:rPr>
          <w:rFonts w:eastAsia="Times New Roman" w:cs="Times New Roman"/>
          <w:iCs/>
          <w:color w:val="000000"/>
          <w:szCs w:val="28"/>
        </w:rPr>
        <w:br/>
      </w:r>
      <w:r w:rsidRPr="00A11BD7">
        <w:rPr>
          <w:rFonts w:eastAsia="Times New Roman" w:cs="Times New Roman"/>
          <w:iCs/>
          <w:color w:val="000000"/>
          <w:szCs w:val="28"/>
        </w:rPr>
        <w:t>– Phạm nhân bị phạt tù ba năm trở xuống phải có ít nhất một quý gần nh</w:t>
      </w:r>
      <w:r>
        <w:rPr>
          <w:rFonts w:eastAsia="Times New Roman" w:cs="Times New Roman"/>
          <w:iCs/>
          <w:color w:val="000000"/>
          <w:szCs w:val="28"/>
        </w:rPr>
        <w:t>ất được xếp loại từ khá trở lên</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lastRenderedPageBreak/>
        <w:t xml:space="preserve">Do đó, tôi làm đơn này kính mong Quý cơ quan đề nghị với Tòa án nhân dân… xem </w:t>
      </w:r>
      <w:r w:rsidRPr="00A11BD7">
        <w:rPr>
          <w:rFonts w:eastAsia="Times New Roman" w:cs="Times New Roman"/>
          <w:color w:val="000000"/>
          <w:szCs w:val="28"/>
        </w:rPr>
        <w:t xml:space="preserve"> </w:t>
      </w:r>
      <w:r w:rsidRPr="006604A0">
        <w:rPr>
          <w:rFonts w:eastAsia="Times New Roman" w:cs="Times New Roman"/>
          <w:color w:val="000000"/>
          <w:szCs w:val="28"/>
        </w:rPr>
        <w:t>xét giảm thời hạn chấp hành án phạt tù cho tôi, để tôi bắt đầu hòa nhập vào xã hội.</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Tôi xin cam đoan những điều ghi trên đây là đúng sự thật, nếu sai tôi xin hoàn toàn chịu trách nhiệm trước pháp luật</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6604A0">
        <w:rPr>
          <w:rFonts w:eastAsia="Times New Roman" w:cs="Times New Roman"/>
          <w:color w:val="000000"/>
          <w:szCs w:val="28"/>
        </w:rPr>
        <w:t>Kính mong Quý cơ quan xem xét.</w:t>
      </w:r>
    </w:p>
    <w:p w:rsidR="00A11BD7" w:rsidRPr="006604A0" w:rsidRDefault="00A11BD7" w:rsidP="00A11BD7">
      <w:pPr>
        <w:shd w:val="clear" w:color="auto" w:fill="FFFFFF"/>
        <w:spacing w:after="390" w:line="390" w:lineRule="atLeast"/>
        <w:rPr>
          <w:rFonts w:eastAsia="Times New Roman" w:cs="Times New Roman"/>
          <w:color w:val="000000"/>
          <w:szCs w:val="28"/>
        </w:rPr>
      </w:pPr>
      <w:r w:rsidRPr="00A11BD7">
        <w:rPr>
          <w:rFonts w:eastAsia="Times New Roman" w:cs="Times New Roman"/>
          <w:iCs/>
          <w:color w:val="000000"/>
          <w:szCs w:val="28"/>
        </w:rPr>
        <w:t>Tôi xin chân thành cảm ơn.</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5099"/>
        <w:gridCol w:w="5341"/>
      </w:tblGrid>
      <w:tr w:rsidR="00A11BD7" w:rsidRPr="006604A0" w:rsidTr="00ED70FE">
        <w:tc>
          <w:tcPr>
            <w:tcW w:w="412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11BD7" w:rsidRPr="006604A0" w:rsidRDefault="00A11BD7" w:rsidP="00A11BD7">
            <w:pPr>
              <w:spacing w:after="390" w:line="390" w:lineRule="atLeast"/>
              <w:rPr>
                <w:rFonts w:eastAsia="Times New Roman" w:cs="Times New Roman"/>
                <w:color w:val="000000"/>
                <w:szCs w:val="28"/>
              </w:rPr>
            </w:pPr>
            <w:r w:rsidRPr="006604A0">
              <w:rPr>
                <w:rFonts w:eastAsia="Times New Roman" w:cs="Times New Roman"/>
                <w:color w:val="000000"/>
                <w:szCs w:val="28"/>
              </w:rPr>
              <w:t> </w:t>
            </w:r>
          </w:p>
        </w:tc>
        <w:tc>
          <w:tcPr>
            <w:tcW w:w="432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A11BD7" w:rsidRPr="006604A0" w:rsidRDefault="00A11BD7" w:rsidP="00A11BD7">
            <w:pPr>
              <w:spacing w:after="390" w:line="390" w:lineRule="atLeast"/>
              <w:rPr>
                <w:rFonts w:eastAsia="Times New Roman" w:cs="Times New Roman"/>
                <w:color w:val="000000"/>
                <w:szCs w:val="28"/>
              </w:rPr>
            </w:pPr>
            <w:r w:rsidRPr="00A11BD7">
              <w:rPr>
                <w:rFonts w:eastAsia="Times New Roman" w:cs="Times New Roman"/>
                <w:b/>
                <w:bCs/>
                <w:color w:val="000000"/>
                <w:szCs w:val="28"/>
              </w:rPr>
              <w:t>Người làm đơn</w:t>
            </w:r>
            <w:r w:rsidRPr="006604A0">
              <w:rPr>
                <w:rFonts w:eastAsia="Times New Roman" w:cs="Times New Roman"/>
                <w:b/>
                <w:bCs/>
                <w:color w:val="000000"/>
                <w:szCs w:val="28"/>
              </w:rPr>
              <w:br/>
            </w:r>
            <w:r w:rsidRPr="00A11BD7">
              <w:rPr>
                <w:rFonts w:eastAsia="Times New Roman" w:cs="Times New Roman"/>
                <w:iCs/>
                <w:color w:val="000000"/>
                <w:szCs w:val="28"/>
              </w:rPr>
              <w:t>(Ký và ghi rõ họ tên)</w:t>
            </w:r>
          </w:p>
        </w:tc>
      </w:tr>
    </w:tbl>
    <w:p w:rsidR="00946346" w:rsidRPr="00A11BD7" w:rsidRDefault="00946346" w:rsidP="00A11BD7"/>
    <w:sectPr w:rsidR="00946346" w:rsidRPr="00A11BD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D7"/>
    <w:rsid w:val="00946346"/>
    <w:rsid w:val="00A11BD7"/>
    <w:rsid w:val="00C22EE2"/>
    <w:rsid w:val="00C5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4E13"/>
  <w15:chartTrackingRefBased/>
  <w15:docId w15:val="{D04D3EFD-E911-4477-BDF7-E1E4008E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subaoho.com/phapluat/tu-van-toi-danh-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3251</Characters>
  <Application>Microsoft Office Word</Application>
  <DocSecurity>0</DocSecurity>
  <Lines>27</Lines>
  <Paragraphs>7</Paragraphs>
  <ScaleCrop>false</ScaleCrop>
  <Company>Microsoft</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2021-04-15T09:36:00Z</dcterms:created>
  <dcterms:modified xsi:type="dcterms:W3CDTF">2021-04-15T09:38:00Z</dcterms:modified>
</cp:coreProperties>
</file>