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D" w:rsidRPr="002378BD" w:rsidRDefault="002378BD" w:rsidP="002545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2378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–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2378B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________________</w:t>
      </w:r>
    </w:p>
    <w:p w:rsidR="002378BD" w:rsidRPr="002378BD" w:rsidRDefault="002378BD" w:rsidP="0025454A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 ĐỒNG ĐẠI DIỆN</w:t>
      </w:r>
    </w:p>
    <w:p w:rsidR="002378BD" w:rsidRPr="002378BD" w:rsidRDefault="002378BD" w:rsidP="002545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:………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>/HĐĐD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Căn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cứ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25454A"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</w:t>
      </w:r>
      <w:r w:rsidR="0025454A"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uật Thương mại </w:t>
      </w:r>
      <w:r w:rsidR="0025454A"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2005</w:t>
      </w:r>
      <w:r w:rsidR="0025454A"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; 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vi-VN"/>
        </w:rPr>
        <w:t xml:space="preserve">- Căn cứ Nghị định……./CP ngày…….tháng……..năm……. </w:t>
      </w:r>
      <w:proofErr w:type="spellStart"/>
      <w:proofErr w:type="gram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của</w:t>
      </w:r>
      <w:proofErr w:type="spellEnd"/>
      <w:proofErr w:type="gram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Chính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phủ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hướng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dẫn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thi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hành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Luật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thương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mại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Căn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cứ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…………….. (</w:t>
      </w:r>
      <w:proofErr w:type="spellStart"/>
      <w:proofErr w:type="gram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văn</w:t>
      </w:r>
      <w:proofErr w:type="spellEnd"/>
      <w:proofErr w:type="gram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bản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hướng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dẫn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các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cấp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các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ngành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). -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Căn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cứ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quyết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định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số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………</w:t>
      </w:r>
      <w:proofErr w:type="gram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./</w:t>
      </w:r>
      <w:proofErr w:type="gram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TLDN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ngày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……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tháng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…….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năm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……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Căn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cứ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..................................................................................................................</w:t>
      </w:r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Hôm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nay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ngày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………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tháng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………...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năm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……….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tại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………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chúng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tôi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gồm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25454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 UỶ NHIỆM: CÔNG TY.......................................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chính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</w:t>
      </w:r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:.....................................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Telex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Fax: ....................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:..........................................</w:t>
      </w:r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:.......................................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</w:t>
      </w:r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Trong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hợp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đồng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này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gọi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tắt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là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bên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A.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 ĐẠI DIỆN: CHI NHÁNH CÔNG TY............................</w:t>
      </w:r>
      <w:bookmarkStart w:id="0" w:name="_GoBack"/>
      <w:bookmarkEnd w:id="0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chính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</w:t>
      </w:r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:.....................................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Telex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Fax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</w:t>
      </w:r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</w:t>
      </w:r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B .</w:t>
      </w:r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1: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việc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ủy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nhiệm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cho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đại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diện</w:t>
      </w:r>
      <w:proofErr w:type="spell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lastRenderedPageBreak/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................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.....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:Chi</w:t>
      </w:r>
      <w:proofErr w:type="spellEnd"/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Minh- TNHH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:…………………………………………..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:………………………………………....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 ......................................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:…………………………………………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 ......................................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</w:t>
      </w:r>
      <w:proofErr w:type="gram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:Phạm</w:t>
      </w:r>
      <w:proofErr w:type="gram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đại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diện</w:t>
      </w:r>
      <w:proofErr w:type="spell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soạn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đãký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A.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3: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Mức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thù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lao</w:t>
      </w:r>
      <w:proofErr w:type="spellEnd"/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lastRenderedPageBreak/>
        <w:t>Thủ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: %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 %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 %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 %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:……………………………………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4: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khoản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chung</w:t>
      </w:r>
      <w:proofErr w:type="spellEnd"/>
      <w:proofErr w:type="gram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......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dứt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cam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tuân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 cam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5: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Trách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nhiệm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vật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chất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</w:t>
      </w:r>
      <w:proofErr w:type="gram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</w:t>
      </w:r>
      <w:proofErr w:type="gram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phạm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đồng</w:t>
      </w:r>
      <w:proofErr w:type="spell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thoả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tỷ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phạt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6: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khoản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tranh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chấp</w:t>
      </w:r>
      <w:proofErr w:type="spell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lastRenderedPageBreak/>
        <w:t>Hai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kịp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đẳng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dung).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khiếu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toà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tòa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7: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hiệu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lực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hợp</w:t>
      </w:r>
      <w:proofErr w:type="spellEnd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545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đồng</w:t>
      </w:r>
      <w:proofErr w:type="spell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78BD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B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12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........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A.</w:t>
      </w:r>
    </w:p>
    <w:p w:rsidR="002378BD" w:rsidRPr="002378BD" w:rsidRDefault="002378BD" w:rsidP="00254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78B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2378B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5202"/>
      </w:tblGrid>
      <w:tr w:rsidR="002378BD" w:rsidRPr="002378BD" w:rsidTr="002378B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78BD" w:rsidRPr="002378BD" w:rsidRDefault="002378BD" w:rsidP="00254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ĐẠI DIỆN BÊN A</w:t>
            </w:r>
            <w:r w:rsidRPr="002378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Chức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vụ</w:t>
            </w:r>
            <w:proofErr w:type="spellEnd"/>
            <w:r w:rsidRPr="002378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78BD" w:rsidRPr="002378BD" w:rsidRDefault="002378BD" w:rsidP="002545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ĐẠI DIỆN BÊN B</w:t>
            </w:r>
            <w:r w:rsidRPr="002378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Chức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vụ</w:t>
            </w:r>
            <w:proofErr w:type="spellEnd"/>
            <w:r w:rsidRPr="002378B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2545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2378BD" w:rsidRPr="0025454A" w:rsidRDefault="002378BD" w:rsidP="002545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378BD" w:rsidRPr="0025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BD"/>
    <w:rsid w:val="002378BD"/>
    <w:rsid w:val="0025454A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4962-8F2B-4B72-91BF-7D6C875D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7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78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3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8BD"/>
    <w:rPr>
      <w:b/>
      <w:bCs/>
    </w:rPr>
  </w:style>
  <w:style w:type="character" w:styleId="Emphasis">
    <w:name w:val="Emphasis"/>
    <w:basedOn w:val="DefaultParagraphFont"/>
    <w:uiPriority w:val="20"/>
    <w:qFormat/>
    <w:rsid w:val="002378B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37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2021-03-22T09:19:00Z</dcterms:created>
  <dcterms:modified xsi:type="dcterms:W3CDTF">2021-03-22T09:39:00Z</dcterms:modified>
</cp:coreProperties>
</file>