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7A7" w:rsidRPr="0035030E" w:rsidRDefault="007937A7" w:rsidP="007937A7">
      <w:pPr>
        <w:spacing w:before="60" w:after="80" w:line="300" w:lineRule="auto"/>
        <w:jc w:val="center"/>
        <w:rPr>
          <w:rFonts w:ascii="Times New Roman" w:eastAsia="Times New Roman" w:hAnsi="Times New Roman"/>
          <w:sz w:val="25"/>
          <w:szCs w:val="25"/>
        </w:rPr>
      </w:pPr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>CỘNG HÒA XÃ HỘI CHỦ NGHĨA VIỆT NAM</w:t>
      </w:r>
    </w:p>
    <w:p w:rsidR="007937A7" w:rsidRPr="0035030E" w:rsidRDefault="007937A7" w:rsidP="007937A7">
      <w:pPr>
        <w:spacing w:before="60" w:after="80" w:line="300" w:lineRule="auto"/>
        <w:jc w:val="center"/>
        <w:rPr>
          <w:rFonts w:ascii="Times New Roman" w:eastAsia="Times New Roman" w:hAnsi="Times New Roman"/>
          <w:sz w:val="25"/>
          <w:szCs w:val="25"/>
        </w:rPr>
      </w:pPr>
      <w:proofErr w:type="spellStart"/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>Độc</w:t>
      </w:r>
      <w:proofErr w:type="spellEnd"/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>lập</w:t>
      </w:r>
      <w:proofErr w:type="spellEnd"/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 xml:space="preserve"> – </w:t>
      </w:r>
      <w:proofErr w:type="spellStart"/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>Tự</w:t>
      </w:r>
      <w:proofErr w:type="spellEnd"/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 xml:space="preserve"> do – </w:t>
      </w:r>
      <w:proofErr w:type="spellStart"/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>Hạnh</w:t>
      </w:r>
      <w:proofErr w:type="spellEnd"/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>Phúc</w:t>
      </w:r>
      <w:proofErr w:type="spellEnd"/>
    </w:p>
    <w:p w:rsidR="007937A7" w:rsidRDefault="007937A7" w:rsidP="007937A7">
      <w:pPr>
        <w:spacing w:before="60" w:after="80" w:line="300" w:lineRule="auto"/>
        <w:jc w:val="center"/>
        <w:rPr>
          <w:rFonts w:ascii="Times New Roman" w:eastAsia="Times New Roman" w:hAnsi="Times New Roman"/>
          <w:b/>
          <w:bCs/>
          <w:color w:val="000000"/>
          <w:sz w:val="25"/>
          <w:szCs w:val="25"/>
        </w:rPr>
      </w:pPr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>-----------o0o-------------</w:t>
      </w:r>
    </w:p>
    <w:p w:rsidR="007937A7" w:rsidRPr="0035030E" w:rsidRDefault="007937A7" w:rsidP="007937A7">
      <w:pPr>
        <w:spacing w:before="60" w:after="80" w:line="300" w:lineRule="auto"/>
        <w:jc w:val="center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>HỢP ĐỒNG HỨA THƯỞNG</w:t>
      </w:r>
    </w:p>
    <w:p w:rsidR="007937A7" w:rsidRPr="0035030E" w:rsidRDefault="007937A7" w:rsidP="007937A7">
      <w:pPr>
        <w:spacing w:before="60" w:after="80" w:line="300" w:lineRule="auto"/>
        <w:jc w:val="center"/>
        <w:rPr>
          <w:rFonts w:ascii="Times New Roman" w:eastAsia="Times New Roman" w:hAnsi="Times New Roman"/>
          <w:sz w:val="25"/>
          <w:szCs w:val="25"/>
        </w:rPr>
      </w:pPr>
      <w:r w:rsidRPr="0035030E">
        <w:rPr>
          <w:rFonts w:ascii="Times New Roman" w:eastAsia="Times New Roman" w:hAnsi="Times New Roman"/>
          <w:sz w:val="25"/>
          <w:szCs w:val="25"/>
        </w:rPr>
        <w:t> </w:t>
      </w:r>
    </w:p>
    <w:p w:rsidR="007937A7" w:rsidRPr="0035030E" w:rsidRDefault="007937A7" w:rsidP="007937A7">
      <w:pPr>
        <w:spacing w:before="60" w:after="80" w:line="300" w:lineRule="auto"/>
        <w:rPr>
          <w:rFonts w:ascii="Times New Roman" w:eastAsia="Times New Roman" w:hAnsi="Times New Roman"/>
          <w:sz w:val="25"/>
          <w:szCs w:val="25"/>
        </w:rPr>
      </w:pP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Hôm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nay, </w:t>
      </w:r>
      <w:proofErr w:type="spellStart"/>
      <w:r w:rsidR="00280DE8">
        <w:rPr>
          <w:rFonts w:ascii="Times New Roman" w:eastAsia="Times New Roman" w:hAnsi="Times New Roman"/>
          <w:color w:val="000000"/>
          <w:sz w:val="25"/>
          <w:szCs w:val="25"/>
        </w:rPr>
        <w:t>ngày</w:t>
      </w:r>
      <w:proofErr w:type="spellEnd"/>
      <w:r w:rsidR="00280DE8">
        <w:rPr>
          <w:rFonts w:ascii="Times New Roman" w:eastAsia="Times New Roman" w:hAnsi="Times New Roman"/>
          <w:color w:val="000000"/>
          <w:sz w:val="25"/>
          <w:szCs w:val="25"/>
        </w:rPr>
        <w:t xml:space="preserve">      </w:t>
      </w:r>
      <w:proofErr w:type="spellStart"/>
      <w:r w:rsidR="00280DE8">
        <w:rPr>
          <w:rFonts w:ascii="Times New Roman" w:eastAsia="Times New Roman" w:hAnsi="Times New Roman"/>
          <w:color w:val="000000"/>
          <w:sz w:val="25"/>
          <w:szCs w:val="25"/>
        </w:rPr>
        <w:t>tại</w:t>
      </w:r>
      <w:proofErr w:type="spellEnd"/>
      <w:r w:rsidR="00280DE8">
        <w:rPr>
          <w:rFonts w:ascii="Times New Roman" w:eastAsia="Times New Roman" w:hAnsi="Times New Roman"/>
          <w:color w:val="000000"/>
          <w:sz w:val="25"/>
          <w:szCs w:val="25"/>
        </w:rPr>
        <w:t xml:space="preserve">                               </w:t>
      </w:r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,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Chúng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tôi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gồm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có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:</w:t>
      </w:r>
    </w:p>
    <w:p w:rsidR="007937A7" w:rsidRPr="0035030E" w:rsidRDefault="007937A7" w:rsidP="007937A7">
      <w:pPr>
        <w:spacing w:before="60" w:after="80" w:line="300" w:lineRule="auto"/>
        <w:rPr>
          <w:rFonts w:ascii="Times New Roman" w:eastAsia="Times New Roman" w:hAnsi="Times New Roman"/>
          <w:b/>
          <w:bCs/>
          <w:color w:val="000000"/>
          <w:sz w:val="25"/>
          <w:szCs w:val="25"/>
        </w:rPr>
      </w:pPr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 xml:space="preserve">I. BÊN </w:t>
      </w:r>
      <w:r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>TRẢ</w:t>
      </w:r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 xml:space="preserve"> THƯỞNG</w:t>
      </w:r>
    </w:p>
    <w:p w:rsidR="007937A7" w:rsidRPr="0035030E" w:rsidRDefault="007937A7" w:rsidP="007937A7">
      <w:pPr>
        <w:spacing w:before="60" w:after="80" w:line="300" w:lineRule="auto"/>
        <w:rPr>
          <w:rFonts w:ascii="Times New Roman" w:eastAsia="Times New Roman" w:hAnsi="Times New Roman"/>
          <w:b/>
          <w:bCs/>
          <w:color w:val="000000"/>
          <w:sz w:val="25"/>
          <w:szCs w:val="25"/>
        </w:rPr>
      </w:pPr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 xml:space="preserve">CÔNG TY </w:t>
      </w:r>
    </w:p>
    <w:p w:rsidR="007937A7" w:rsidRPr="0035030E" w:rsidRDefault="007937A7" w:rsidP="007937A7">
      <w:pPr>
        <w:spacing w:before="60" w:after="80" w:line="300" w:lineRule="auto"/>
        <w:rPr>
          <w:rFonts w:ascii="Times New Roman" w:eastAsia="Times New Roman" w:hAnsi="Times New Roman"/>
          <w:bCs/>
          <w:color w:val="000000"/>
          <w:sz w:val="25"/>
          <w:szCs w:val="25"/>
        </w:rPr>
      </w:pPr>
      <w:proofErr w:type="spellStart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>Mã</w:t>
      </w:r>
      <w:proofErr w:type="spellEnd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>số</w:t>
      </w:r>
      <w:proofErr w:type="spellEnd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>thuế</w:t>
      </w:r>
      <w:proofErr w:type="spellEnd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: </w:t>
      </w:r>
    </w:p>
    <w:p w:rsidR="007937A7" w:rsidRPr="0035030E" w:rsidRDefault="007937A7" w:rsidP="007937A7">
      <w:pPr>
        <w:spacing w:before="60" w:after="80" w:line="300" w:lineRule="auto"/>
        <w:rPr>
          <w:rFonts w:ascii="Times New Roman" w:eastAsia="Times New Roman" w:hAnsi="Times New Roman"/>
          <w:bCs/>
          <w:color w:val="000000"/>
          <w:sz w:val="25"/>
          <w:szCs w:val="25"/>
        </w:rPr>
      </w:pPr>
      <w:proofErr w:type="spellStart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>Địa</w:t>
      </w:r>
      <w:proofErr w:type="spellEnd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>chỉ</w:t>
      </w:r>
      <w:proofErr w:type="spellEnd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: </w:t>
      </w:r>
    </w:p>
    <w:p w:rsidR="007937A7" w:rsidRPr="0035030E" w:rsidRDefault="007937A7" w:rsidP="007937A7">
      <w:pPr>
        <w:spacing w:before="60" w:after="80" w:line="300" w:lineRule="auto"/>
        <w:rPr>
          <w:rFonts w:ascii="Times New Roman" w:eastAsia="Times New Roman" w:hAnsi="Times New Roman"/>
          <w:bCs/>
          <w:color w:val="000000"/>
          <w:sz w:val="25"/>
          <w:szCs w:val="25"/>
        </w:rPr>
      </w:pPr>
      <w:proofErr w:type="spellStart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>Đại</w:t>
      </w:r>
      <w:proofErr w:type="spellEnd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>diện</w:t>
      </w:r>
      <w:proofErr w:type="spellEnd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: </w:t>
      </w:r>
      <w:r>
        <w:rPr>
          <w:rFonts w:ascii="Times New Roman" w:eastAsia="Times New Roman" w:hAnsi="Times New Roman"/>
          <w:bCs/>
          <w:color w:val="000000"/>
          <w:sz w:val="25"/>
          <w:szCs w:val="25"/>
        </w:rPr>
        <w:tab/>
      </w:r>
      <w:r>
        <w:rPr>
          <w:rFonts w:ascii="Times New Roman" w:eastAsia="Times New Roman" w:hAnsi="Times New Roman"/>
          <w:bCs/>
          <w:color w:val="000000"/>
          <w:sz w:val="25"/>
          <w:szCs w:val="25"/>
        </w:rPr>
        <w:tab/>
      </w:r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ab/>
      </w:r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ab/>
      </w:r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ab/>
      </w:r>
      <w:proofErr w:type="spellStart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>Chức</w:t>
      </w:r>
      <w:proofErr w:type="spellEnd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>vụ</w:t>
      </w:r>
      <w:proofErr w:type="spellEnd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: </w:t>
      </w:r>
      <w:proofErr w:type="spellStart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>Tổng</w:t>
      </w:r>
      <w:proofErr w:type="spellEnd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>Giám</w:t>
      </w:r>
      <w:proofErr w:type="spellEnd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>đốc</w:t>
      </w:r>
      <w:proofErr w:type="spellEnd"/>
    </w:p>
    <w:p w:rsidR="007937A7" w:rsidRPr="0035030E" w:rsidRDefault="007937A7" w:rsidP="007937A7">
      <w:pPr>
        <w:spacing w:before="60" w:after="80" w:line="300" w:lineRule="auto"/>
        <w:rPr>
          <w:rFonts w:ascii="Times New Roman" w:eastAsia="Times New Roman" w:hAnsi="Times New Roman"/>
          <w:sz w:val="25"/>
          <w:szCs w:val="25"/>
        </w:rPr>
      </w:pPr>
      <w:r w:rsidRPr="0035030E">
        <w:rPr>
          <w:rFonts w:ascii="Times New Roman" w:eastAsia="Times New Roman" w:hAnsi="Times New Roman"/>
          <w:i/>
          <w:sz w:val="25"/>
          <w:szCs w:val="25"/>
        </w:rPr>
        <w:t>(</w:t>
      </w:r>
      <w:r w:rsidRPr="0035030E">
        <w:rPr>
          <w:rFonts w:ascii="Times New Roman" w:eastAsia="Times New Roman" w:hAnsi="Times New Roman"/>
          <w:i/>
          <w:iCs/>
          <w:color w:val="000000"/>
          <w:sz w:val="25"/>
          <w:szCs w:val="25"/>
        </w:rPr>
        <w:t xml:space="preserve">Sau </w:t>
      </w:r>
      <w:proofErr w:type="spellStart"/>
      <w:r w:rsidRPr="0035030E">
        <w:rPr>
          <w:rFonts w:ascii="Times New Roman" w:eastAsia="Times New Roman" w:hAnsi="Times New Roman"/>
          <w:i/>
          <w:iCs/>
          <w:color w:val="000000"/>
          <w:sz w:val="25"/>
          <w:szCs w:val="25"/>
        </w:rPr>
        <w:t>đây</w:t>
      </w:r>
      <w:proofErr w:type="spellEnd"/>
      <w:r w:rsidRPr="0035030E">
        <w:rPr>
          <w:rFonts w:ascii="Times New Roman" w:eastAsia="Times New Roman" w:hAnsi="Times New Roman"/>
          <w:i/>
          <w:iCs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i/>
          <w:iCs/>
          <w:color w:val="000000"/>
          <w:sz w:val="25"/>
          <w:szCs w:val="25"/>
        </w:rPr>
        <w:t>gọi</w:t>
      </w:r>
      <w:proofErr w:type="spellEnd"/>
      <w:r w:rsidRPr="0035030E">
        <w:rPr>
          <w:rFonts w:ascii="Times New Roman" w:eastAsia="Times New Roman" w:hAnsi="Times New Roman"/>
          <w:i/>
          <w:iCs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i/>
          <w:iCs/>
          <w:color w:val="000000"/>
          <w:sz w:val="25"/>
          <w:szCs w:val="25"/>
        </w:rPr>
        <w:t>tắt</w:t>
      </w:r>
      <w:proofErr w:type="spellEnd"/>
      <w:r w:rsidRPr="0035030E">
        <w:rPr>
          <w:rFonts w:ascii="Times New Roman" w:eastAsia="Times New Roman" w:hAnsi="Times New Roman"/>
          <w:i/>
          <w:iCs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i/>
          <w:iCs/>
          <w:color w:val="000000"/>
          <w:sz w:val="25"/>
          <w:szCs w:val="25"/>
        </w:rPr>
        <w:t>là</w:t>
      </w:r>
      <w:proofErr w:type="spellEnd"/>
      <w:r w:rsidRPr="0035030E">
        <w:rPr>
          <w:rFonts w:ascii="Times New Roman" w:eastAsia="Times New Roman" w:hAnsi="Times New Roman"/>
          <w:i/>
          <w:iCs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i/>
          <w:iCs/>
          <w:color w:val="000000"/>
          <w:sz w:val="25"/>
          <w:szCs w:val="25"/>
        </w:rPr>
        <w:t>bên</w:t>
      </w:r>
      <w:proofErr w:type="spellEnd"/>
      <w:r w:rsidRPr="0035030E">
        <w:rPr>
          <w:rFonts w:ascii="Times New Roman" w:eastAsia="Times New Roman" w:hAnsi="Times New Roman"/>
          <w:i/>
          <w:iCs/>
          <w:color w:val="000000"/>
          <w:sz w:val="25"/>
          <w:szCs w:val="25"/>
        </w:rPr>
        <w:t xml:space="preserve"> A)</w:t>
      </w:r>
    </w:p>
    <w:p w:rsidR="007937A7" w:rsidRPr="0035030E" w:rsidRDefault="007937A7" w:rsidP="007937A7">
      <w:pPr>
        <w:spacing w:before="60" w:after="80" w:line="300" w:lineRule="auto"/>
        <w:rPr>
          <w:rFonts w:ascii="Times New Roman" w:eastAsia="Times New Roman" w:hAnsi="Times New Roman"/>
          <w:sz w:val="25"/>
          <w:szCs w:val="25"/>
        </w:rPr>
      </w:pPr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 </w:t>
      </w:r>
    </w:p>
    <w:p w:rsidR="007937A7" w:rsidRPr="0035030E" w:rsidRDefault="007937A7" w:rsidP="007937A7">
      <w:pPr>
        <w:spacing w:before="60" w:after="80" w:line="300" w:lineRule="auto"/>
        <w:rPr>
          <w:rFonts w:ascii="Times New Roman" w:eastAsia="Times New Roman" w:hAnsi="Times New Roman"/>
          <w:b/>
          <w:bCs/>
          <w:color w:val="000000"/>
          <w:sz w:val="25"/>
          <w:szCs w:val="25"/>
        </w:rPr>
      </w:pPr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 xml:space="preserve">II. BÊN </w:t>
      </w:r>
      <w:r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>NHẬN</w:t>
      </w:r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 xml:space="preserve"> THƯỞNG</w:t>
      </w:r>
    </w:p>
    <w:p w:rsidR="007937A7" w:rsidRPr="0035030E" w:rsidRDefault="007937A7" w:rsidP="007937A7">
      <w:pPr>
        <w:spacing w:before="60" w:after="80" w:line="300" w:lineRule="auto"/>
        <w:rPr>
          <w:rFonts w:ascii="Times New Roman" w:eastAsia="Times New Roman" w:hAnsi="Times New Roman"/>
          <w:b/>
          <w:bCs/>
          <w:color w:val="000000"/>
          <w:sz w:val="25"/>
          <w:szCs w:val="25"/>
        </w:rPr>
      </w:pPr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 xml:space="preserve">CÔNG TY </w:t>
      </w:r>
    </w:p>
    <w:p w:rsidR="007937A7" w:rsidRPr="0035030E" w:rsidRDefault="007937A7" w:rsidP="007937A7">
      <w:pPr>
        <w:spacing w:before="60" w:after="80" w:line="300" w:lineRule="auto"/>
        <w:rPr>
          <w:rFonts w:ascii="Times New Roman" w:eastAsia="Times New Roman" w:hAnsi="Times New Roman"/>
          <w:bCs/>
          <w:color w:val="000000"/>
          <w:sz w:val="25"/>
          <w:szCs w:val="25"/>
        </w:rPr>
      </w:pPr>
      <w:proofErr w:type="spellStart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>Mã</w:t>
      </w:r>
      <w:proofErr w:type="spellEnd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>số</w:t>
      </w:r>
      <w:proofErr w:type="spellEnd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>thuế</w:t>
      </w:r>
      <w:proofErr w:type="spellEnd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: </w:t>
      </w:r>
    </w:p>
    <w:p w:rsidR="007937A7" w:rsidRPr="0035030E" w:rsidRDefault="007937A7" w:rsidP="007937A7">
      <w:pPr>
        <w:spacing w:before="60" w:after="80" w:line="300" w:lineRule="auto"/>
        <w:rPr>
          <w:rFonts w:ascii="Times New Roman" w:eastAsia="Times New Roman" w:hAnsi="Times New Roman"/>
          <w:bCs/>
          <w:color w:val="000000"/>
          <w:sz w:val="25"/>
          <w:szCs w:val="25"/>
        </w:rPr>
      </w:pPr>
      <w:proofErr w:type="spellStart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>Địa</w:t>
      </w:r>
      <w:proofErr w:type="spellEnd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>chỉ</w:t>
      </w:r>
      <w:proofErr w:type="spellEnd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: </w:t>
      </w:r>
    </w:p>
    <w:p w:rsidR="007937A7" w:rsidRPr="0035030E" w:rsidRDefault="007937A7" w:rsidP="007937A7">
      <w:pPr>
        <w:spacing w:before="60" w:after="80" w:line="300" w:lineRule="auto"/>
        <w:rPr>
          <w:rFonts w:ascii="Times New Roman" w:eastAsia="Times New Roman" w:hAnsi="Times New Roman"/>
          <w:bCs/>
          <w:color w:val="000000"/>
          <w:sz w:val="25"/>
          <w:szCs w:val="25"/>
        </w:rPr>
      </w:pPr>
      <w:proofErr w:type="spellStart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>Đại</w:t>
      </w:r>
      <w:proofErr w:type="spellEnd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>diện</w:t>
      </w:r>
      <w:proofErr w:type="spellEnd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: </w:t>
      </w:r>
      <w:r>
        <w:rPr>
          <w:rFonts w:ascii="Times New Roman" w:eastAsia="Times New Roman" w:hAnsi="Times New Roman"/>
          <w:bCs/>
          <w:color w:val="000000"/>
          <w:sz w:val="25"/>
          <w:szCs w:val="25"/>
        </w:rPr>
        <w:tab/>
      </w:r>
      <w:r>
        <w:rPr>
          <w:rFonts w:ascii="Times New Roman" w:eastAsia="Times New Roman" w:hAnsi="Times New Roman"/>
          <w:bCs/>
          <w:color w:val="000000"/>
          <w:sz w:val="25"/>
          <w:szCs w:val="25"/>
        </w:rPr>
        <w:tab/>
      </w:r>
      <w:r>
        <w:rPr>
          <w:rFonts w:ascii="Times New Roman" w:eastAsia="Times New Roman" w:hAnsi="Times New Roman"/>
          <w:bCs/>
          <w:color w:val="000000"/>
          <w:sz w:val="25"/>
          <w:szCs w:val="25"/>
        </w:rPr>
        <w:tab/>
      </w:r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ab/>
      </w:r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ab/>
      </w:r>
      <w:proofErr w:type="spellStart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>Chức</w:t>
      </w:r>
      <w:proofErr w:type="spellEnd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>vụ</w:t>
      </w:r>
      <w:proofErr w:type="spellEnd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: </w:t>
      </w:r>
      <w:proofErr w:type="spellStart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>Giám</w:t>
      </w:r>
      <w:proofErr w:type="spellEnd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>đốc</w:t>
      </w:r>
      <w:proofErr w:type="spellEnd"/>
    </w:p>
    <w:p w:rsidR="007937A7" w:rsidRPr="0035030E" w:rsidRDefault="007937A7" w:rsidP="007937A7">
      <w:pPr>
        <w:spacing w:before="60" w:after="80" w:line="300" w:lineRule="auto"/>
        <w:rPr>
          <w:rFonts w:ascii="Times New Roman" w:eastAsia="Times New Roman" w:hAnsi="Times New Roman"/>
          <w:sz w:val="25"/>
          <w:szCs w:val="25"/>
        </w:rPr>
      </w:pPr>
      <w:r w:rsidRPr="0035030E">
        <w:rPr>
          <w:rFonts w:ascii="Times New Roman" w:eastAsia="Times New Roman" w:hAnsi="Times New Roman"/>
          <w:i/>
          <w:sz w:val="25"/>
          <w:szCs w:val="25"/>
        </w:rPr>
        <w:t>(</w:t>
      </w:r>
      <w:r w:rsidRPr="0035030E">
        <w:rPr>
          <w:rFonts w:ascii="Times New Roman" w:eastAsia="Times New Roman" w:hAnsi="Times New Roman"/>
          <w:i/>
          <w:iCs/>
          <w:color w:val="000000"/>
          <w:sz w:val="25"/>
          <w:szCs w:val="25"/>
        </w:rPr>
        <w:t xml:space="preserve">Sau </w:t>
      </w:r>
      <w:proofErr w:type="spellStart"/>
      <w:r w:rsidRPr="0035030E">
        <w:rPr>
          <w:rFonts w:ascii="Times New Roman" w:eastAsia="Times New Roman" w:hAnsi="Times New Roman"/>
          <w:i/>
          <w:iCs/>
          <w:color w:val="000000"/>
          <w:sz w:val="25"/>
          <w:szCs w:val="25"/>
        </w:rPr>
        <w:t>đây</w:t>
      </w:r>
      <w:proofErr w:type="spellEnd"/>
      <w:r w:rsidRPr="0035030E">
        <w:rPr>
          <w:rFonts w:ascii="Times New Roman" w:eastAsia="Times New Roman" w:hAnsi="Times New Roman"/>
          <w:i/>
          <w:iCs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i/>
          <w:iCs/>
          <w:color w:val="000000"/>
          <w:sz w:val="25"/>
          <w:szCs w:val="25"/>
        </w:rPr>
        <w:t>gọi</w:t>
      </w:r>
      <w:proofErr w:type="spellEnd"/>
      <w:r w:rsidRPr="0035030E">
        <w:rPr>
          <w:rFonts w:ascii="Times New Roman" w:eastAsia="Times New Roman" w:hAnsi="Times New Roman"/>
          <w:i/>
          <w:iCs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i/>
          <w:iCs/>
          <w:color w:val="000000"/>
          <w:sz w:val="25"/>
          <w:szCs w:val="25"/>
        </w:rPr>
        <w:t>tắt</w:t>
      </w:r>
      <w:proofErr w:type="spellEnd"/>
      <w:r w:rsidRPr="0035030E">
        <w:rPr>
          <w:rFonts w:ascii="Times New Roman" w:eastAsia="Times New Roman" w:hAnsi="Times New Roman"/>
          <w:i/>
          <w:iCs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i/>
          <w:iCs/>
          <w:color w:val="000000"/>
          <w:sz w:val="25"/>
          <w:szCs w:val="25"/>
        </w:rPr>
        <w:t>là</w:t>
      </w:r>
      <w:proofErr w:type="spellEnd"/>
      <w:r w:rsidRPr="0035030E">
        <w:rPr>
          <w:rFonts w:ascii="Times New Roman" w:eastAsia="Times New Roman" w:hAnsi="Times New Roman"/>
          <w:i/>
          <w:iCs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i/>
          <w:iCs/>
          <w:color w:val="000000"/>
          <w:sz w:val="25"/>
          <w:szCs w:val="25"/>
        </w:rPr>
        <w:t>bên</w:t>
      </w:r>
      <w:proofErr w:type="spellEnd"/>
      <w:r w:rsidRPr="0035030E">
        <w:rPr>
          <w:rFonts w:ascii="Times New Roman" w:eastAsia="Times New Roman" w:hAnsi="Times New Roman"/>
          <w:i/>
          <w:iCs/>
          <w:color w:val="000000"/>
          <w:sz w:val="25"/>
          <w:szCs w:val="25"/>
        </w:rPr>
        <w:t xml:space="preserve"> B)</w:t>
      </w:r>
    </w:p>
    <w:p w:rsidR="007937A7" w:rsidRPr="0035030E" w:rsidRDefault="007937A7" w:rsidP="007937A7">
      <w:pPr>
        <w:spacing w:before="60" w:after="80" w:line="300" w:lineRule="auto"/>
        <w:rPr>
          <w:rFonts w:ascii="Times New Roman" w:eastAsia="Times New Roman" w:hAnsi="Times New Roman"/>
          <w:sz w:val="25"/>
          <w:szCs w:val="25"/>
        </w:rPr>
      </w:pPr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Sau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khi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đã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bàn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bạc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một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cách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kỹ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lưỡng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hai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bên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đều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nhất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trí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đi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đến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thống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nhất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với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các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điều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khoản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sau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:</w:t>
      </w:r>
    </w:p>
    <w:p w:rsidR="007937A7" w:rsidRPr="0035030E" w:rsidRDefault="007937A7" w:rsidP="007937A7">
      <w:pPr>
        <w:spacing w:before="60" w:after="80" w:line="300" w:lineRule="auto"/>
        <w:jc w:val="both"/>
        <w:rPr>
          <w:rFonts w:ascii="Times New Roman" w:eastAsia="Times New Roman" w:hAnsi="Times New Roman"/>
          <w:sz w:val="25"/>
          <w:szCs w:val="25"/>
        </w:rPr>
      </w:pPr>
      <w:proofErr w:type="spellStart"/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>Điều</w:t>
      </w:r>
      <w:proofErr w:type="spellEnd"/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 xml:space="preserve"> 1: </w:t>
      </w:r>
      <w:proofErr w:type="spellStart"/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>Lý</w:t>
      </w:r>
      <w:proofErr w:type="spellEnd"/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 xml:space="preserve"> do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>hứa</w:t>
      </w:r>
      <w:proofErr w:type="spellEnd"/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>thưởng</w:t>
      </w:r>
      <w:proofErr w:type="spellEnd"/>
    </w:p>
    <w:p w:rsidR="007937A7" w:rsidRPr="0035030E" w:rsidRDefault="007937A7" w:rsidP="007937A7">
      <w:pPr>
        <w:spacing w:before="60" w:after="80" w:line="300" w:lineRule="auto"/>
        <w:jc w:val="both"/>
        <w:rPr>
          <w:rFonts w:ascii="Times New Roman" w:eastAsia="Times New Roman" w:hAnsi="Times New Roman"/>
          <w:color w:val="000000"/>
          <w:sz w:val="25"/>
          <w:szCs w:val="25"/>
        </w:rPr>
      </w:pP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Bên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B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thay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mặt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Bên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A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tìm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đối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tác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mua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hàng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cho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bên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A </w:t>
      </w:r>
      <w:proofErr w:type="spellStart"/>
      <w:proofErr w:type="gram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theo</w:t>
      </w:r>
      <w:proofErr w:type="spellEnd"/>
      <w:proofErr w:type="gram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các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tiêu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chí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sau</w:t>
      </w:r>
      <w:proofErr w:type="spellEnd"/>
    </w:p>
    <w:p w:rsidR="007937A7" w:rsidRPr="0035030E" w:rsidRDefault="007937A7" w:rsidP="007937A7">
      <w:pPr>
        <w:numPr>
          <w:ilvl w:val="1"/>
          <w:numId w:val="1"/>
        </w:numPr>
        <w:spacing w:before="60" w:after="80" w:line="300" w:lineRule="auto"/>
        <w:jc w:val="both"/>
        <w:rPr>
          <w:rFonts w:ascii="Times New Roman" w:eastAsia="Times New Roman" w:hAnsi="Times New Roman"/>
          <w:color w:val="000000"/>
          <w:sz w:val="25"/>
          <w:szCs w:val="25"/>
        </w:rPr>
      </w:pP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Loại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hàng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hóa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: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Tất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cả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các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mặt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hàng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công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ty A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kinh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doanh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với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báo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giá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chi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tiết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dưới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đây</w:t>
      </w:r>
      <w:proofErr w:type="spellEnd"/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2679"/>
        <w:gridCol w:w="984"/>
        <w:gridCol w:w="2181"/>
        <w:gridCol w:w="2126"/>
        <w:gridCol w:w="1213"/>
      </w:tblGrid>
      <w:tr w:rsidR="007937A7" w:rsidRPr="0035030E" w:rsidTr="003C719C">
        <w:trPr>
          <w:trHeight w:val="959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A7" w:rsidRPr="0035030E" w:rsidRDefault="007937A7" w:rsidP="003C719C">
            <w:pPr>
              <w:spacing w:before="60" w:after="80" w:line="30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35030E">
              <w:rPr>
                <w:rFonts w:ascii="Times New Roman" w:hAnsi="Times New Roman"/>
                <w:b/>
                <w:bCs/>
                <w:sz w:val="25"/>
                <w:szCs w:val="25"/>
              </w:rPr>
              <w:t>STT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A7" w:rsidRPr="0035030E" w:rsidRDefault="007937A7" w:rsidP="003C719C">
            <w:pPr>
              <w:spacing w:before="60" w:after="80" w:line="30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proofErr w:type="spellStart"/>
            <w:r w:rsidRPr="0035030E">
              <w:rPr>
                <w:rFonts w:ascii="Times New Roman" w:hAnsi="Times New Roman"/>
                <w:b/>
                <w:bCs/>
                <w:sz w:val="25"/>
                <w:szCs w:val="25"/>
              </w:rPr>
              <w:t>Nội</w:t>
            </w:r>
            <w:proofErr w:type="spellEnd"/>
            <w:r w:rsidRPr="0035030E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dung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A7" w:rsidRPr="0035030E" w:rsidRDefault="007937A7" w:rsidP="003C719C">
            <w:pPr>
              <w:spacing w:before="60" w:after="80" w:line="30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proofErr w:type="spellStart"/>
            <w:r w:rsidRPr="0035030E">
              <w:rPr>
                <w:rFonts w:ascii="Times New Roman" w:hAnsi="Times New Roman"/>
                <w:b/>
                <w:bCs/>
                <w:sz w:val="25"/>
                <w:szCs w:val="25"/>
              </w:rPr>
              <w:t>Đơn</w:t>
            </w:r>
            <w:proofErr w:type="spellEnd"/>
            <w:r w:rsidRPr="0035030E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35030E">
              <w:rPr>
                <w:rFonts w:ascii="Times New Roman" w:hAnsi="Times New Roman"/>
                <w:b/>
                <w:bCs/>
                <w:sz w:val="25"/>
                <w:szCs w:val="25"/>
              </w:rPr>
              <w:t>vị</w:t>
            </w:r>
            <w:proofErr w:type="spellEnd"/>
            <w:r w:rsidRPr="0035030E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35030E">
              <w:rPr>
                <w:rFonts w:ascii="Times New Roman" w:hAnsi="Times New Roman"/>
                <w:b/>
                <w:bCs/>
                <w:sz w:val="25"/>
                <w:szCs w:val="25"/>
              </w:rPr>
              <w:t>tính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A7" w:rsidRPr="0035030E" w:rsidRDefault="007937A7" w:rsidP="003C719C">
            <w:pPr>
              <w:spacing w:before="60" w:after="80" w:line="30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proofErr w:type="spellStart"/>
            <w:r w:rsidRPr="0035030E">
              <w:rPr>
                <w:rFonts w:ascii="Times New Roman" w:hAnsi="Times New Roman"/>
                <w:b/>
                <w:bCs/>
                <w:sz w:val="25"/>
                <w:szCs w:val="25"/>
              </w:rPr>
              <w:t>Đơn</w:t>
            </w:r>
            <w:proofErr w:type="spellEnd"/>
            <w:r w:rsidRPr="0035030E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35030E">
              <w:rPr>
                <w:rFonts w:ascii="Times New Roman" w:hAnsi="Times New Roman"/>
                <w:b/>
                <w:bCs/>
                <w:sz w:val="25"/>
                <w:szCs w:val="25"/>
              </w:rPr>
              <w:t>giá</w:t>
            </w:r>
            <w:proofErr w:type="spellEnd"/>
            <w:r w:rsidRPr="0035030E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35030E">
              <w:rPr>
                <w:rFonts w:ascii="Times New Roman" w:hAnsi="Times New Roman"/>
                <w:b/>
                <w:bCs/>
                <w:sz w:val="25"/>
                <w:szCs w:val="25"/>
              </w:rPr>
              <w:t>chưa</w:t>
            </w:r>
            <w:proofErr w:type="spellEnd"/>
            <w:r w:rsidRPr="0035030E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35030E">
              <w:rPr>
                <w:rFonts w:ascii="Times New Roman" w:hAnsi="Times New Roman"/>
                <w:b/>
                <w:bCs/>
                <w:sz w:val="25"/>
                <w:szCs w:val="25"/>
              </w:rPr>
              <w:t>bao</w:t>
            </w:r>
            <w:proofErr w:type="spellEnd"/>
            <w:r w:rsidRPr="0035030E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35030E">
              <w:rPr>
                <w:rFonts w:ascii="Times New Roman" w:hAnsi="Times New Roman"/>
                <w:b/>
                <w:bCs/>
                <w:sz w:val="25"/>
                <w:szCs w:val="25"/>
              </w:rPr>
              <w:t>gồm</w:t>
            </w:r>
            <w:proofErr w:type="spellEnd"/>
            <w:r w:rsidRPr="0035030E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35030E">
              <w:rPr>
                <w:rFonts w:ascii="Times New Roman" w:hAnsi="Times New Roman"/>
                <w:b/>
                <w:bCs/>
                <w:sz w:val="25"/>
                <w:szCs w:val="25"/>
              </w:rPr>
              <w:t>thuế</w:t>
            </w:r>
            <w:proofErr w:type="spellEnd"/>
            <w:r w:rsidRPr="0035030E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(</w:t>
            </w:r>
            <w:proofErr w:type="spellStart"/>
            <w:r w:rsidRPr="0035030E">
              <w:rPr>
                <w:rFonts w:ascii="Times New Roman" w:hAnsi="Times New Roman"/>
                <w:b/>
                <w:bCs/>
                <w:sz w:val="25"/>
                <w:szCs w:val="25"/>
              </w:rPr>
              <w:t>vnđ</w:t>
            </w:r>
            <w:proofErr w:type="spellEnd"/>
            <w:r w:rsidRPr="0035030E">
              <w:rPr>
                <w:rFonts w:ascii="Times New Roman" w:hAnsi="Times New Roman"/>
                <w:b/>
                <w:bCs/>
                <w:sz w:val="25"/>
                <w:szCs w:val="25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A7" w:rsidRPr="0035030E" w:rsidRDefault="007937A7" w:rsidP="003C719C">
            <w:pPr>
              <w:spacing w:before="60" w:after="80" w:line="30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proofErr w:type="spellStart"/>
            <w:r w:rsidRPr="0035030E">
              <w:rPr>
                <w:rFonts w:ascii="Times New Roman" w:hAnsi="Times New Roman"/>
                <w:b/>
                <w:bCs/>
                <w:sz w:val="25"/>
                <w:szCs w:val="25"/>
              </w:rPr>
              <w:t>Đơn</w:t>
            </w:r>
            <w:proofErr w:type="spellEnd"/>
            <w:r w:rsidRPr="0035030E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35030E">
              <w:rPr>
                <w:rFonts w:ascii="Times New Roman" w:hAnsi="Times New Roman"/>
                <w:b/>
                <w:bCs/>
                <w:sz w:val="25"/>
                <w:szCs w:val="25"/>
              </w:rPr>
              <w:t>giá</w:t>
            </w:r>
            <w:proofErr w:type="spellEnd"/>
            <w:r w:rsidRPr="0035030E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35030E">
              <w:rPr>
                <w:rFonts w:ascii="Times New Roman" w:hAnsi="Times New Roman"/>
                <w:b/>
                <w:bCs/>
                <w:sz w:val="25"/>
                <w:szCs w:val="25"/>
              </w:rPr>
              <w:t>đã</w:t>
            </w:r>
            <w:proofErr w:type="spellEnd"/>
            <w:r w:rsidRPr="0035030E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35030E">
              <w:rPr>
                <w:rFonts w:ascii="Times New Roman" w:hAnsi="Times New Roman"/>
                <w:b/>
                <w:bCs/>
                <w:sz w:val="25"/>
                <w:szCs w:val="25"/>
              </w:rPr>
              <w:t>bao</w:t>
            </w:r>
            <w:proofErr w:type="spellEnd"/>
            <w:r w:rsidRPr="0035030E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35030E">
              <w:rPr>
                <w:rFonts w:ascii="Times New Roman" w:hAnsi="Times New Roman"/>
                <w:b/>
                <w:bCs/>
                <w:sz w:val="25"/>
                <w:szCs w:val="25"/>
              </w:rPr>
              <w:t>gồm</w:t>
            </w:r>
            <w:proofErr w:type="spellEnd"/>
            <w:r w:rsidRPr="0035030E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35030E">
              <w:rPr>
                <w:rFonts w:ascii="Times New Roman" w:hAnsi="Times New Roman"/>
                <w:b/>
                <w:bCs/>
                <w:sz w:val="25"/>
                <w:szCs w:val="25"/>
              </w:rPr>
              <w:t>thuế</w:t>
            </w:r>
            <w:proofErr w:type="spellEnd"/>
            <w:r w:rsidRPr="0035030E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(</w:t>
            </w:r>
            <w:proofErr w:type="spellStart"/>
            <w:r w:rsidRPr="0035030E">
              <w:rPr>
                <w:rFonts w:ascii="Times New Roman" w:hAnsi="Times New Roman"/>
                <w:b/>
                <w:bCs/>
                <w:sz w:val="25"/>
                <w:szCs w:val="25"/>
              </w:rPr>
              <w:t>vnđ</w:t>
            </w:r>
            <w:proofErr w:type="spellEnd"/>
            <w:r w:rsidRPr="0035030E">
              <w:rPr>
                <w:rFonts w:ascii="Times New Roman" w:hAnsi="Times New Roman"/>
                <w:b/>
                <w:bCs/>
                <w:sz w:val="25"/>
                <w:szCs w:val="25"/>
              </w:rPr>
              <w:t>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7" w:rsidRPr="0035030E" w:rsidRDefault="007937A7" w:rsidP="003C719C">
            <w:pPr>
              <w:spacing w:before="60" w:after="80" w:line="30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proofErr w:type="spellStart"/>
            <w:r w:rsidRPr="0035030E">
              <w:rPr>
                <w:rFonts w:ascii="Times New Roman" w:hAnsi="Times New Roman"/>
                <w:b/>
                <w:bCs/>
                <w:sz w:val="25"/>
                <w:szCs w:val="25"/>
              </w:rPr>
              <w:t>Ghi</w:t>
            </w:r>
            <w:proofErr w:type="spellEnd"/>
            <w:r w:rsidRPr="0035030E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35030E">
              <w:rPr>
                <w:rFonts w:ascii="Times New Roman" w:hAnsi="Times New Roman"/>
                <w:b/>
                <w:bCs/>
                <w:sz w:val="25"/>
                <w:szCs w:val="25"/>
              </w:rPr>
              <w:t>chú</w:t>
            </w:r>
            <w:proofErr w:type="spellEnd"/>
          </w:p>
          <w:p w:rsidR="007937A7" w:rsidRPr="0035030E" w:rsidRDefault="007937A7" w:rsidP="003C719C">
            <w:pPr>
              <w:spacing w:before="60" w:after="80" w:line="30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</w:tc>
      </w:tr>
      <w:tr w:rsidR="007937A7" w:rsidRPr="0035030E" w:rsidTr="003C719C">
        <w:trPr>
          <w:trHeight w:val="17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7" w:rsidRPr="0035030E" w:rsidRDefault="007937A7" w:rsidP="003C719C">
            <w:pPr>
              <w:spacing w:before="60" w:after="80" w:line="30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7" w:rsidRPr="0035030E" w:rsidRDefault="007937A7" w:rsidP="003C719C">
            <w:pPr>
              <w:spacing w:before="60" w:after="80" w:line="300" w:lineRule="auto"/>
              <w:rPr>
                <w:rFonts w:ascii="Times New Roman" w:hAnsi="Times New Roman"/>
                <w:w w:val="98"/>
                <w:sz w:val="25"/>
                <w:szCs w:val="2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7" w:rsidRPr="0035030E" w:rsidRDefault="007937A7" w:rsidP="003C719C">
            <w:pPr>
              <w:spacing w:before="60" w:after="80" w:line="30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7" w:rsidRPr="0035030E" w:rsidRDefault="007937A7" w:rsidP="003C719C">
            <w:pPr>
              <w:spacing w:before="60" w:after="80" w:line="30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7" w:rsidRPr="0035030E" w:rsidRDefault="007937A7" w:rsidP="003C719C">
            <w:pPr>
              <w:spacing w:before="60" w:after="80" w:line="30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7" w:rsidRPr="0035030E" w:rsidRDefault="007937A7" w:rsidP="003C719C">
            <w:pPr>
              <w:spacing w:before="60" w:after="80" w:line="30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7937A7" w:rsidRPr="0035030E" w:rsidTr="003C719C">
        <w:trPr>
          <w:trHeight w:val="399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7" w:rsidRPr="0035030E" w:rsidRDefault="007937A7" w:rsidP="003C719C">
            <w:pPr>
              <w:spacing w:before="60" w:after="80" w:line="30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7" w:rsidRPr="0035030E" w:rsidRDefault="007937A7" w:rsidP="003C719C">
            <w:pPr>
              <w:spacing w:before="60" w:after="80" w:line="300" w:lineRule="auto"/>
              <w:rPr>
                <w:rFonts w:ascii="Times New Roman" w:hAnsi="Times New Roman"/>
                <w:w w:val="98"/>
                <w:sz w:val="25"/>
                <w:szCs w:val="2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7" w:rsidRPr="0035030E" w:rsidRDefault="007937A7" w:rsidP="003C719C">
            <w:pPr>
              <w:spacing w:before="60" w:after="80" w:line="30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7" w:rsidRPr="0035030E" w:rsidRDefault="007937A7" w:rsidP="003C719C">
            <w:pPr>
              <w:spacing w:before="60" w:after="80" w:line="30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7" w:rsidRPr="0035030E" w:rsidRDefault="007937A7" w:rsidP="003C719C">
            <w:pPr>
              <w:spacing w:before="60" w:after="80" w:line="30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7" w:rsidRPr="0035030E" w:rsidRDefault="007937A7" w:rsidP="003C719C">
            <w:pPr>
              <w:spacing w:before="60" w:after="80" w:line="30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7937A7" w:rsidRPr="0035030E" w:rsidTr="003C719C">
        <w:trPr>
          <w:trHeight w:val="399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7" w:rsidRPr="0035030E" w:rsidRDefault="007937A7" w:rsidP="003C719C">
            <w:pPr>
              <w:spacing w:before="60" w:after="80" w:line="30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7" w:rsidRPr="0035030E" w:rsidRDefault="007937A7" w:rsidP="003C719C">
            <w:pPr>
              <w:spacing w:before="60" w:after="80" w:line="300" w:lineRule="auto"/>
              <w:rPr>
                <w:rFonts w:ascii="Times New Roman" w:hAnsi="Times New Roman"/>
                <w:w w:val="98"/>
                <w:sz w:val="25"/>
                <w:szCs w:val="2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7" w:rsidRPr="0035030E" w:rsidRDefault="007937A7" w:rsidP="003C719C">
            <w:pPr>
              <w:spacing w:before="60" w:after="80" w:line="30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7" w:rsidRPr="0035030E" w:rsidRDefault="007937A7" w:rsidP="003C719C">
            <w:pPr>
              <w:spacing w:before="60" w:after="80" w:line="30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7" w:rsidRPr="0035030E" w:rsidRDefault="007937A7" w:rsidP="003C719C">
            <w:pPr>
              <w:spacing w:before="60" w:after="80" w:line="300" w:lineRule="auto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7" w:rsidRPr="0035030E" w:rsidRDefault="007937A7" w:rsidP="003C719C">
            <w:pPr>
              <w:spacing w:before="60" w:after="80" w:line="30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7937A7" w:rsidRPr="0035030E" w:rsidRDefault="007937A7" w:rsidP="007937A7">
      <w:pPr>
        <w:spacing w:before="60" w:after="80" w:line="300" w:lineRule="auto"/>
        <w:jc w:val="both"/>
        <w:rPr>
          <w:rFonts w:ascii="Times New Roman" w:eastAsia="Times New Roman" w:hAnsi="Times New Roman"/>
          <w:sz w:val="25"/>
          <w:szCs w:val="25"/>
        </w:rPr>
      </w:pPr>
      <w:r w:rsidRPr="0035030E">
        <w:rPr>
          <w:rFonts w:ascii="Times New Roman" w:eastAsia="Times New Roman" w:hAnsi="Times New Roman"/>
          <w:sz w:val="25"/>
          <w:szCs w:val="25"/>
        </w:rPr>
        <w:t xml:space="preserve">1.2 </w:t>
      </w:r>
      <w:proofErr w:type="spellStart"/>
      <w:r w:rsidRPr="0035030E">
        <w:rPr>
          <w:rFonts w:ascii="Times New Roman" w:eastAsia="Times New Roman" w:hAnsi="Times New Roman"/>
          <w:sz w:val="25"/>
          <w:szCs w:val="25"/>
        </w:rPr>
        <w:t>Thời</w:t>
      </w:r>
      <w:proofErr w:type="spellEnd"/>
      <w:r w:rsidRPr="0035030E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sz w:val="25"/>
          <w:szCs w:val="25"/>
        </w:rPr>
        <w:t>gian</w:t>
      </w:r>
      <w:proofErr w:type="spellEnd"/>
      <w:r w:rsidRPr="0035030E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sz w:val="25"/>
          <w:szCs w:val="25"/>
        </w:rPr>
        <w:t>xác</w:t>
      </w:r>
      <w:proofErr w:type="spellEnd"/>
      <w:r w:rsidRPr="0035030E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sz w:val="25"/>
          <w:szCs w:val="25"/>
        </w:rPr>
        <w:t>định</w:t>
      </w:r>
      <w:proofErr w:type="spellEnd"/>
      <w:r w:rsidRPr="0035030E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sz w:val="25"/>
          <w:szCs w:val="25"/>
        </w:rPr>
        <w:t>khối</w:t>
      </w:r>
      <w:proofErr w:type="spellEnd"/>
      <w:r w:rsidRPr="0035030E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sz w:val="25"/>
          <w:szCs w:val="25"/>
        </w:rPr>
        <w:t>lượng</w:t>
      </w:r>
      <w:proofErr w:type="spellEnd"/>
      <w:r w:rsidRPr="0035030E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sz w:val="25"/>
          <w:szCs w:val="25"/>
        </w:rPr>
        <w:t>hàng</w:t>
      </w:r>
      <w:proofErr w:type="spellEnd"/>
      <w:r w:rsidRPr="0035030E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sz w:val="25"/>
          <w:szCs w:val="25"/>
        </w:rPr>
        <w:t>hóa</w:t>
      </w:r>
      <w:proofErr w:type="spellEnd"/>
      <w:r w:rsidRPr="0035030E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sz w:val="25"/>
          <w:szCs w:val="25"/>
        </w:rPr>
        <w:t>bán</w:t>
      </w:r>
      <w:proofErr w:type="spellEnd"/>
      <w:r w:rsidRPr="0035030E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sz w:val="25"/>
          <w:szCs w:val="25"/>
        </w:rPr>
        <w:t>ra</w:t>
      </w:r>
      <w:proofErr w:type="spellEnd"/>
      <w:r w:rsidRPr="0035030E">
        <w:rPr>
          <w:rFonts w:ascii="Times New Roman" w:eastAsia="Times New Roman" w:hAnsi="Times New Roman"/>
          <w:sz w:val="25"/>
          <w:szCs w:val="25"/>
        </w:rPr>
        <w:t xml:space="preserve">: </w:t>
      </w:r>
      <w:proofErr w:type="spellStart"/>
      <w:r w:rsidRPr="0035030E">
        <w:rPr>
          <w:rFonts w:ascii="Times New Roman" w:eastAsia="Times New Roman" w:hAnsi="Times New Roman"/>
          <w:sz w:val="25"/>
          <w:szCs w:val="25"/>
        </w:rPr>
        <w:t>Số</w:t>
      </w:r>
      <w:proofErr w:type="spellEnd"/>
      <w:r w:rsidRPr="0035030E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sz w:val="25"/>
          <w:szCs w:val="25"/>
        </w:rPr>
        <w:t>hàng</w:t>
      </w:r>
      <w:proofErr w:type="spellEnd"/>
      <w:r w:rsidRPr="0035030E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sz w:val="25"/>
          <w:szCs w:val="25"/>
        </w:rPr>
        <w:t>hóa</w:t>
      </w:r>
      <w:proofErr w:type="spellEnd"/>
      <w:r w:rsidRPr="0035030E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sz w:val="25"/>
          <w:szCs w:val="25"/>
        </w:rPr>
        <w:t>Bên</w:t>
      </w:r>
      <w:proofErr w:type="spellEnd"/>
      <w:r w:rsidRPr="0035030E">
        <w:rPr>
          <w:rFonts w:ascii="Times New Roman" w:eastAsia="Times New Roman" w:hAnsi="Times New Roman"/>
          <w:sz w:val="25"/>
          <w:szCs w:val="25"/>
        </w:rPr>
        <w:t xml:space="preserve"> B </w:t>
      </w:r>
      <w:proofErr w:type="spellStart"/>
      <w:r w:rsidRPr="0035030E">
        <w:rPr>
          <w:rFonts w:ascii="Times New Roman" w:eastAsia="Times New Roman" w:hAnsi="Times New Roman"/>
          <w:sz w:val="25"/>
          <w:szCs w:val="25"/>
        </w:rPr>
        <w:t>tìm</w:t>
      </w:r>
      <w:proofErr w:type="spellEnd"/>
      <w:r w:rsidRPr="0035030E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sz w:val="25"/>
          <w:szCs w:val="25"/>
        </w:rPr>
        <w:t>kiếm</w:t>
      </w:r>
      <w:proofErr w:type="spellEnd"/>
      <w:r w:rsidRPr="0035030E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sz w:val="25"/>
          <w:szCs w:val="25"/>
        </w:rPr>
        <w:t>đối</w:t>
      </w:r>
      <w:proofErr w:type="spellEnd"/>
      <w:r w:rsidRPr="0035030E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sz w:val="25"/>
          <w:szCs w:val="25"/>
        </w:rPr>
        <w:t>tác</w:t>
      </w:r>
      <w:proofErr w:type="spellEnd"/>
      <w:r w:rsidRPr="0035030E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sz w:val="25"/>
          <w:szCs w:val="25"/>
        </w:rPr>
        <w:t>cho</w:t>
      </w:r>
      <w:proofErr w:type="spellEnd"/>
      <w:r w:rsidRPr="0035030E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sz w:val="25"/>
          <w:szCs w:val="25"/>
        </w:rPr>
        <w:t>Bên</w:t>
      </w:r>
      <w:proofErr w:type="spellEnd"/>
      <w:r w:rsidRPr="0035030E">
        <w:rPr>
          <w:rFonts w:ascii="Times New Roman" w:eastAsia="Times New Roman" w:hAnsi="Times New Roman"/>
          <w:sz w:val="25"/>
          <w:szCs w:val="25"/>
        </w:rPr>
        <w:t xml:space="preserve"> A </w:t>
      </w:r>
      <w:proofErr w:type="spellStart"/>
      <w:r w:rsidRPr="0035030E">
        <w:rPr>
          <w:rFonts w:ascii="Times New Roman" w:eastAsia="Times New Roman" w:hAnsi="Times New Roman"/>
          <w:sz w:val="25"/>
          <w:szCs w:val="25"/>
        </w:rPr>
        <w:t>để</w:t>
      </w:r>
      <w:proofErr w:type="spellEnd"/>
      <w:r w:rsidRPr="0035030E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sz w:val="25"/>
          <w:szCs w:val="25"/>
        </w:rPr>
        <w:t>bán</w:t>
      </w:r>
      <w:proofErr w:type="spellEnd"/>
      <w:r w:rsidRPr="0035030E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sz w:val="25"/>
          <w:szCs w:val="25"/>
        </w:rPr>
        <w:t>hàng</w:t>
      </w:r>
      <w:proofErr w:type="spellEnd"/>
      <w:r w:rsidRPr="0035030E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sz w:val="25"/>
          <w:szCs w:val="25"/>
        </w:rPr>
        <w:t>được</w:t>
      </w:r>
      <w:proofErr w:type="spellEnd"/>
      <w:r w:rsidRPr="0035030E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sz w:val="25"/>
          <w:szCs w:val="25"/>
        </w:rPr>
        <w:t>tính</w:t>
      </w:r>
      <w:proofErr w:type="spellEnd"/>
      <w:r w:rsidRPr="0035030E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sz w:val="25"/>
          <w:szCs w:val="25"/>
        </w:rPr>
        <w:t>từ</w:t>
      </w:r>
      <w:proofErr w:type="spellEnd"/>
      <w:r w:rsidRPr="0035030E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sz w:val="25"/>
          <w:szCs w:val="25"/>
        </w:rPr>
        <w:t>ngày</w:t>
      </w:r>
      <w:proofErr w:type="spellEnd"/>
      <w:r>
        <w:rPr>
          <w:rFonts w:ascii="Times New Roman" w:eastAsia="Times New Roman" w:hAnsi="Times New Roman"/>
          <w:sz w:val="25"/>
          <w:szCs w:val="25"/>
        </w:rPr>
        <w:t xml:space="preserve">     /         /        </w:t>
      </w:r>
      <w:r w:rsidRPr="0035030E">
        <w:rPr>
          <w:rFonts w:ascii="Times New Roman" w:eastAsia="Times New Roman" w:hAnsi="Times New Roman"/>
          <w:sz w:val="25"/>
          <w:szCs w:val="25"/>
        </w:rPr>
        <w:t xml:space="preserve">  </w:t>
      </w:r>
      <w:proofErr w:type="spellStart"/>
      <w:r w:rsidRPr="0035030E">
        <w:rPr>
          <w:rFonts w:ascii="Times New Roman" w:eastAsia="Times New Roman" w:hAnsi="Times New Roman"/>
          <w:sz w:val="25"/>
          <w:szCs w:val="25"/>
        </w:rPr>
        <w:t>đến</w:t>
      </w:r>
      <w:proofErr w:type="spellEnd"/>
      <w:r w:rsidRPr="0035030E"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sz w:val="25"/>
          <w:szCs w:val="25"/>
        </w:rPr>
        <w:t>ngày</w:t>
      </w:r>
      <w:proofErr w:type="spellEnd"/>
      <w:r w:rsidRPr="0035030E">
        <w:rPr>
          <w:rFonts w:ascii="Times New Roman" w:eastAsia="Times New Roman" w:hAnsi="Times New Roman"/>
          <w:sz w:val="25"/>
          <w:szCs w:val="25"/>
        </w:rPr>
        <w:t xml:space="preserve">         /       /</w:t>
      </w:r>
    </w:p>
    <w:p w:rsidR="007937A7" w:rsidRPr="0035030E" w:rsidRDefault="007937A7" w:rsidP="007937A7">
      <w:pPr>
        <w:spacing w:before="60" w:after="80" w:line="300" w:lineRule="auto"/>
        <w:ind w:left="360"/>
        <w:jc w:val="both"/>
        <w:rPr>
          <w:rFonts w:ascii="Times New Roman" w:eastAsia="Times New Roman" w:hAnsi="Times New Roman"/>
          <w:sz w:val="25"/>
          <w:szCs w:val="25"/>
        </w:rPr>
      </w:pPr>
      <w:r w:rsidRPr="0035030E">
        <w:rPr>
          <w:rFonts w:ascii="Times New Roman" w:eastAsia="Times New Roman" w:hAnsi="Times New Roman"/>
          <w:color w:val="000000"/>
          <w:sz w:val="25"/>
          <w:szCs w:val="25"/>
        </w:rPr>
        <w:lastRenderedPageBreak/>
        <w:t> </w:t>
      </w:r>
    </w:p>
    <w:p w:rsidR="007937A7" w:rsidRPr="0035030E" w:rsidRDefault="007937A7" w:rsidP="007937A7">
      <w:pPr>
        <w:spacing w:before="60" w:after="80" w:line="300" w:lineRule="auto"/>
        <w:jc w:val="both"/>
        <w:rPr>
          <w:rFonts w:ascii="Times New Roman" w:eastAsia="Times New Roman" w:hAnsi="Times New Roman"/>
          <w:sz w:val="25"/>
          <w:szCs w:val="25"/>
        </w:rPr>
      </w:pPr>
      <w:proofErr w:type="spellStart"/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>Điều</w:t>
      </w:r>
      <w:proofErr w:type="spellEnd"/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 xml:space="preserve"> 2: </w:t>
      </w:r>
      <w:proofErr w:type="spellStart"/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>Điều</w:t>
      </w:r>
      <w:proofErr w:type="spellEnd"/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>kiện</w:t>
      </w:r>
      <w:proofErr w:type="spellEnd"/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>trả</w:t>
      </w:r>
      <w:proofErr w:type="spellEnd"/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>thưởng</w:t>
      </w:r>
      <w:proofErr w:type="spellEnd"/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>và</w:t>
      </w:r>
      <w:proofErr w:type="spellEnd"/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>hình</w:t>
      </w:r>
      <w:proofErr w:type="spellEnd"/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>thức</w:t>
      </w:r>
      <w:proofErr w:type="spellEnd"/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>trả</w:t>
      </w:r>
      <w:proofErr w:type="spellEnd"/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>thưởng</w:t>
      </w:r>
      <w:proofErr w:type="spellEnd"/>
    </w:p>
    <w:p w:rsidR="007937A7" w:rsidRPr="0035030E" w:rsidRDefault="007937A7" w:rsidP="007937A7">
      <w:pPr>
        <w:spacing w:before="60" w:after="80" w:line="300" w:lineRule="auto"/>
        <w:jc w:val="both"/>
        <w:rPr>
          <w:rFonts w:ascii="Times New Roman" w:eastAsia="Times New Roman" w:hAnsi="Times New Roman"/>
          <w:sz w:val="25"/>
          <w:szCs w:val="25"/>
        </w:rPr>
      </w:pPr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2.1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Điều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kiện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5"/>
          <w:szCs w:val="25"/>
        </w:rPr>
        <w:t>trả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thưởng</w:t>
      </w:r>
      <w:proofErr w:type="spellEnd"/>
    </w:p>
    <w:p w:rsidR="007937A7" w:rsidRPr="0035030E" w:rsidRDefault="007937A7" w:rsidP="007937A7">
      <w:pPr>
        <w:spacing w:before="60" w:after="80" w:line="300" w:lineRule="auto"/>
        <w:ind w:left="360" w:hanging="360"/>
        <w:jc w:val="both"/>
        <w:rPr>
          <w:rFonts w:ascii="Times New Roman" w:eastAsia="Times New Roman" w:hAnsi="Times New Roman"/>
          <w:sz w:val="25"/>
          <w:szCs w:val="25"/>
        </w:rPr>
      </w:pPr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-</w:t>
      </w:r>
      <w:r w:rsidRPr="0035030E">
        <w:rPr>
          <w:rFonts w:ascii="Times New Roman" w:eastAsia="Times New Roman" w:hAnsi="Times New Roman"/>
          <w:color w:val="000000"/>
          <w:sz w:val="25"/>
          <w:szCs w:val="25"/>
        </w:rPr>
        <w:tab/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Bên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A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sẽ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5"/>
          <w:szCs w:val="25"/>
        </w:rPr>
        <w:t>trả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thưởng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cho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Bên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B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cùng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ngày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Bên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A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ký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kết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hợp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đồng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mua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bán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hàng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hóa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với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đối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tác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mua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hàng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và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nhận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được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tiền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tạm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ứng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từ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đối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tác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mua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hàng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.</w:t>
      </w:r>
    </w:p>
    <w:p w:rsidR="007937A7" w:rsidRPr="0035030E" w:rsidRDefault="007937A7" w:rsidP="007937A7">
      <w:pPr>
        <w:spacing w:before="60" w:after="80" w:line="300" w:lineRule="auto"/>
        <w:ind w:left="360" w:hanging="360"/>
        <w:jc w:val="both"/>
        <w:rPr>
          <w:rFonts w:ascii="Times New Roman" w:eastAsia="Times New Roman" w:hAnsi="Times New Roman"/>
          <w:color w:val="000000"/>
          <w:sz w:val="25"/>
          <w:szCs w:val="25"/>
        </w:rPr>
      </w:pPr>
      <w:r w:rsidRPr="0035030E">
        <w:rPr>
          <w:rFonts w:ascii="Times New Roman" w:eastAsia="Times New Roman" w:hAnsi="Times New Roman"/>
          <w:sz w:val="25"/>
          <w:szCs w:val="25"/>
        </w:rPr>
        <w:t>-</w:t>
      </w:r>
      <w:r w:rsidRPr="0035030E">
        <w:rPr>
          <w:rFonts w:ascii="Times New Roman" w:eastAsia="Times New Roman" w:hAnsi="Times New Roman"/>
          <w:sz w:val="25"/>
          <w:szCs w:val="25"/>
        </w:rPr>
        <w:tab/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Giá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cả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cũng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như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cách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thức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mua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bán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do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Bên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A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tự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thỏa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thuận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với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bên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mua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hàng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. </w:t>
      </w:r>
    </w:p>
    <w:p w:rsidR="007937A7" w:rsidRPr="0035030E" w:rsidRDefault="007937A7" w:rsidP="007937A7">
      <w:pPr>
        <w:spacing w:before="60" w:after="80" w:line="300" w:lineRule="auto"/>
        <w:ind w:left="360" w:hanging="360"/>
        <w:jc w:val="both"/>
        <w:rPr>
          <w:rFonts w:ascii="Times New Roman" w:eastAsia="Times New Roman" w:hAnsi="Times New Roman"/>
          <w:sz w:val="25"/>
          <w:szCs w:val="25"/>
        </w:rPr>
      </w:pPr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-</w:t>
      </w:r>
      <w:r w:rsidRPr="0035030E">
        <w:rPr>
          <w:rFonts w:ascii="Times New Roman" w:eastAsia="Times New Roman" w:hAnsi="Times New Roman"/>
          <w:color w:val="000000"/>
          <w:sz w:val="25"/>
          <w:szCs w:val="25"/>
        </w:rPr>
        <w:tab/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Căn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cứ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để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xác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định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bên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mua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hàng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là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đơn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vị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do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Bên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B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tìm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kiếm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: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Bên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B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sẽ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thông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báo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cho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Bên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A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về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tên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công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ty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dự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kiến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mua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hàng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trước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khi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giới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thiệu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cho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các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bên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gặp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proofErr w:type="gram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mặt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.</w:t>
      </w:r>
      <w:proofErr w:type="gram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Đối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tác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đó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ký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kết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hợp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đồng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mua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bán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hàng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hóa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với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Bên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A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trong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mọi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trường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hợp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trong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khoảng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thời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gian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quy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định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tại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điều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1.2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được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coi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là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đối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tác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do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Bên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B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tìm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kiếm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.</w:t>
      </w:r>
    </w:p>
    <w:p w:rsidR="007937A7" w:rsidRPr="0035030E" w:rsidRDefault="007937A7" w:rsidP="007937A7">
      <w:pPr>
        <w:spacing w:before="60" w:after="80" w:line="300" w:lineRule="auto"/>
        <w:jc w:val="both"/>
        <w:rPr>
          <w:rFonts w:ascii="Times New Roman" w:eastAsia="Times New Roman" w:hAnsi="Times New Roman"/>
          <w:sz w:val="25"/>
          <w:szCs w:val="25"/>
        </w:rPr>
      </w:pPr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2.2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Hình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thức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5"/>
          <w:szCs w:val="25"/>
        </w:rPr>
        <w:t>trả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thưởng</w:t>
      </w:r>
      <w:proofErr w:type="spellEnd"/>
    </w:p>
    <w:p w:rsidR="007937A7" w:rsidRPr="0035030E" w:rsidRDefault="007937A7" w:rsidP="007937A7">
      <w:pPr>
        <w:spacing w:before="60" w:after="80" w:line="300" w:lineRule="auto"/>
        <w:ind w:left="360" w:hanging="360"/>
        <w:jc w:val="both"/>
        <w:rPr>
          <w:rFonts w:ascii="Times New Roman" w:eastAsia="Times New Roman" w:hAnsi="Times New Roman"/>
          <w:sz w:val="25"/>
          <w:szCs w:val="25"/>
        </w:rPr>
      </w:pPr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-</w:t>
      </w:r>
      <w:r w:rsidRPr="0035030E">
        <w:rPr>
          <w:rFonts w:ascii="Times New Roman" w:eastAsia="Times New Roman" w:hAnsi="Times New Roman"/>
          <w:color w:val="000000"/>
          <w:sz w:val="25"/>
          <w:szCs w:val="25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5"/>
          <w:szCs w:val="25"/>
        </w:rPr>
        <w:t>Trả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thưởng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bằng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tiền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mặt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gram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(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Việt</w:t>
      </w:r>
      <w:proofErr w:type="spellEnd"/>
      <w:proofErr w:type="gram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Nam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đồng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)</w:t>
      </w:r>
    </w:p>
    <w:p w:rsidR="007937A7" w:rsidRPr="0035030E" w:rsidRDefault="007937A7" w:rsidP="007937A7">
      <w:pPr>
        <w:spacing w:before="60" w:after="80" w:line="300" w:lineRule="auto"/>
        <w:ind w:left="360" w:hanging="360"/>
        <w:jc w:val="both"/>
        <w:rPr>
          <w:rFonts w:ascii="Times New Roman" w:eastAsia="Times New Roman" w:hAnsi="Times New Roman"/>
          <w:sz w:val="25"/>
          <w:szCs w:val="25"/>
        </w:rPr>
      </w:pPr>
      <w:r w:rsidRPr="0035030E">
        <w:rPr>
          <w:rFonts w:ascii="Times New Roman" w:eastAsia="Times New Roman" w:hAnsi="Times New Roman"/>
          <w:sz w:val="25"/>
          <w:szCs w:val="25"/>
        </w:rPr>
        <w:t>-</w:t>
      </w:r>
      <w:r w:rsidRPr="0035030E">
        <w:rPr>
          <w:rFonts w:ascii="Times New Roman" w:eastAsia="Times New Roman" w:hAnsi="Times New Roman"/>
          <w:sz w:val="25"/>
          <w:szCs w:val="25"/>
        </w:rPr>
        <w:tab/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Số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tiền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5"/>
          <w:szCs w:val="25"/>
        </w:rPr>
        <w:t>trả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thưởng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là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: </w:t>
      </w:r>
      <w:r w:rsidR="009C1ACD">
        <w:rPr>
          <w:rFonts w:ascii="Times New Roman" w:eastAsia="Times New Roman" w:hAnsi="Times New Roman"/>
          <w:color w:val="000000"/>
          <w:sz w:val="25"/>
          <w:szCs w:val="25"/>
        </w:rPr>
        <w:t>….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 xml:space="preserve">% </w:t>
      </w:r>
      <w:proofErr w:type="spellStart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>giá</w:t>
      </w:r>
      <w:proofErr w:type="spellEnd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>trị</w:t>
      </w:r>
      <w:proofErr w:type="spellEnd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>hợp</w:t>
      </w:r>
      <w:proofErr w:type="spellEnd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>đồng</w:t>
      </w:r>
      <w:proofErr w:type="spellEnd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>đối</w:t>
      </w:r>
      <w:proofErr w:type="spellEnd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>tác</w:t>
      </w:r>
      <w:proofErr w:type="spellEnd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 do </w:t>
      </w:r>
      <w:proofErr w:type="spellStart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>Bên</w:t>
      </w:r>
      <w:proofErr w:type="spellEnd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 B </w:t>
      </w:r>
      <w:proofErr w:type="spellStart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>tìm</w:t>
      </w:r>
      <w:proofErr w:type="spellEnd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>kiếm</w:t>
      </w:r>
      <w:proofErr w:type="spellEnd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>ký</w:t>
      </w:r>
      <w:proofErr w:type="spellEnd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>kết</w:t>
      </w:r>
      <w:proofErr w:type="spellEnd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>với</w:t>
      </w:r>
      <w:proofErr w:type="spellEnd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>Bên</w:t>
      </w:r>
      <w:proofErr w:type="spellEnd"/>
      <w:r w:rsidRPr="0035030E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 A</w:t>
      </w:r>
    </w:p>
    <w:p w:rsidR="007937A7" w:rsidRPr="0035030E" w:rsidRDefault="007937A7" w:rsidP="007937A7">
      <w:pPr>
        <w:spacing w:before="60" w:after="80" w:line="300" w:lineRule="auto"/>
        <w:ind w:left="360" w:hanging="360"/>
        <w:jc w:val="both"/>
        <w:rPr>
          <w:rFonts w:ascii="Times New Roman" w:eastAsia="Times New Roman" w:hAnsi="Times New Roman"/>
          <w:sz w:val="25"/>
          <w:szCs w:val="25"/>
        </w:rPr>
      </w:pPr>
      <w:r w:rsidRPr="0035030E">
        <w:rPr>
          <w:rFonts w:ascii="Times New Roman" w:eastAsia="Times New Roman" w:hAnsi="Times New Roman"/>
          <w:sz w:val="25"/>
          <w:szCs w:val="25"/>
        </w:rPr>
        <w:t>-</w:t>
      </w:r>
      <w:r w:rsidRPr="0035030E">
        <w:rPr>
          <w:rFonts w:ascii="Times New Roman" w:eastAsia="Times New Roman" w:hAnsi="Times New Roman"/>
          <w:sz w:val="25"/>
          <w:szCs w:val="25"/>
        </w:rPr>
        <w:tab/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Bên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A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sẽ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5"/>
          <w:szCs w:val="25"/>
        </w:rPr>
        <w:t>trả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thưởng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cho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Bên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B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sau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khi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thỏa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mãn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như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điều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kiện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trên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(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Điều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2.1).</w:t>
      </w:r>
    </w:p>
    <w:p w:rsidR="007937A7" w:rsidRPr="0035030E" w:rsidRDefault="007937A7" w:rsidP="007937A7">
      <w:pPr>
        <w:spacing w:before="60" w:after="80" w:line="300" w:lineRule="auto"/>
        <w:jc w:val="both"/>
        <w:rPr>
          <w:rFonts w:ascii="Times New Roman" w:eastAsia="Times New Roman" w:hAnsi="Times New Roman"/>
          <w:sz w:val="25"/>
          <w:szCs w:val="25"/>
        </w:rPr>
      </w:pPr>
      <w:proofErr w:type="spellStart"/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>Điều</w:t>
      </w:r>
      <w:proofErr w:type="spellEnd"/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 xml:space="preserve"> 3</w:t>
      </w:r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: </w:t>
      </w:r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 xml:space="preserve">Cam </w:t>
      </w:r>
      <w:proofErr w:type="spellStart"/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>kết</w:t>
      </w:r>
      <w:proofErr w:type="spellEnd"/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>của</w:t>
      </w:r>
      <w:proofErr w:type="spellEnd"/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>hai</w:t>
      </w:r>
      <w:proofErr w:type="spellEnd"/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>bên</w:t>
      </w:r>
      <w:proofErr w:type="spellEnd"/>
    </w:p>
    <w:p w:rsidR="007937A7" w:rsidRPr="0035030E" w:rsidRDefault="007937A7" w:rsidP="007937A7">
      <w:pPr>
        <w:spacing w:before="60" w:after="80" w:line="300" w:lineRule="auto"/>
        <w:jc w:val="both"/>
        <w:rPr>
          <w:rFonts w:ascii="Times New Roman" w:eastAsia="Times New Roman" w:hAnsi="Times New Roman"/>
          <w:sz w:val="25"/>
          <w:szCs w:val="25"/>
        </w:rPr>
      </w:pPr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3.1 Cam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kết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của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bên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A</w:t>
      </w:r>
    </w:p>
    <w:p w:rsidR="007937A7" w:rsidRPr="0035030E" w:rsidRDefault="007937A7" w:rsidP="007937A7">
      <w:pPr>
        <w:spacing w:before="60" w:after="80" w:line="300" w:lineRule="auto"/>
        <w:ind w:left="360" w:hanging="360"/>
        <w:jc w:val="both"/>
        <w:rPr>
          <w:rFonts w:ascii="Times New Roman" w:eastAsia="Times New Roman" w:hAnsi="Times New Roman"/>
          <w:sz w:val="25"/>
          <w:szCs w:val="25"/>
        </w:rPr>
      </w:pPr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-</w:t>
      </w:r>
      <w:r w:rsidRPr="0035030E">
        <w:rPr>
          <w:rFonts w:ascii="Times New Roman" w:eastAsia="Times New Roman" w:hAnsi="Times New Roman"/>
          <w:color w:val="000000"/>
          <w:sz w:val="25"/>
          <w:szCs w:val="25"/>
        </w:rPr>
        <w:tab/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Thực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hiện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đúng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và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đầy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đủ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nội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dung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trong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hợp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đồng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. </w:t>
      </w:r>
    </w:p>
    <w:p w:rsidR="007937A7" w:rsidRPr="0035030E" w:rsidRDefault="007937A7" w:rsidP="007937A7">
      <w:pPr>
        <w:spacing w:before="60" w:after="80" w:line="300" w:lineRule="auto"/>
        <w:ind w:left="360" w:hanging="360"/>
        <w:jc w:val="both"/>
        <w:rPr>
          <w:rFonts w:ascii="Times New Roman" w:eastAsia="Times New Roman" w:hAnsi="Times New Roman"/>
          <w:sz w:val="25"/>
          <w:szCs w:val="25"/>
        </w:rPr>
      </w:pPr>
      <w:r w:rsidRPr="0035030E">
        <w:rPr>
          <w:rFonts w:ascii="Times New Roman" w:eastAsia="Times New Roman" w:hAnsi="Times New Roman"/>
          <w:sz w:val="25"/>
          <w:szCs w:val="25"/>
        </w:rPr>
        <w:t>-</w:t>
      </w:r>
      <w:r w:rsidRPr="0035030E">
        <w:rPr>
          <w:rFonts w:ascii="Times New Roman" w:eastAsia="Times New Roman" w:hAnsi="Times New Roman"/>
          <w:sz w:val="25"/>
          <w:szCs w:val="25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5"/>
          <w:szCs w:val="25"/>
        </w:rPr>
        <w:t>Trả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thưởng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cho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Bên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B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đúng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và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đủ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số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tiền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(ở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điều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2)</w:t>
      </w:r>
    </w:p>
    <w:p w:rsidR="007937A7" w:rsidRPr="0035030E" w:rsidRDefault="007937A7" w:rsidP="007937A7">
      <w:pPr>
        <w:spacing w:before="60" w:after="80" w:line="300" w:lineRule="auto"/>
        <w:ind w:left="360" w:hanging="360"/>
        <w:jc w:val="both"/>
        <w:rPr>
          <w:rFonts w:ascii="Times New Roman" w:eastAsia="Times New Roman" w:hAnsi="Times New Roman"/>
          <w:sz w:val="25"/>
          <w:szCs w:val="25"/>
        </w:rPr>
      </w:pPr>
      <w:r w:rsidRPr="0035030E">
        <w:rPr>
          <w:rFonts w:ascii="Times New Roman" w:eastAsia="Times New Roman" w:hAnsi="Times New Roman"/>
          <w:sz w:val="25"/>
          <w:szCs w:val="25"/>
        </w:rPr>
        <w:t>-</w:t>
      </w:r>
      <w:r w:rsidRPr="0035030E">
        <w:rPr>
          <w:rFonts w:ascii="Times New Roman" w:eastAsia="Times New Roman" w:hAnsi="Times New Roman"/>
          <w:sz w:val="25"/>
          <w:szCs w:val="25"/>
        </w:rPr>
        <w:tab/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Việc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5"/>
          <w:szCs w:val="25"/>
        </w:rPr>
        <w:t>trả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thưởng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là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do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Bên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A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tự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nguyện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.</w:t>
      </w:r>
    </w:p>
    <w:p w:rsidR="007937A7" w:rsidRPr="0035030E" w:rsidRDefault="007937A7" w:rsidP="007937A7">
      <w:pPr>
        <w:spacing w:before="60" w:after="80" w:line="300" w:lineRule="auto"/>
        <w:jc w:val="both"/>
        <w:rPr>
          <w:rFonts w:ascii="Times New Roman" w:eastAsia="Times New Roman" w:hAnsi="Times New Roman"/>
          <w:sz w:val="25"/>
          <w:szCs w:val="25"/>
        </w:rPr>
      </w:pPr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3.2 Cam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kết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của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bên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B: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Thực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hiện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đúng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và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đầy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đủ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nội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dung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trong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hợp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đồng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.</w:t>
      </w:r>
    </w:p>
    <w:p w:rsidR="007937A7" w:rsidRPr="0035030E" w:rsidRDefault="007937A7" w:rsidP="007937A7">
      <w:pPr>
        <w:spacing w:before="60" w:after="80" w:line="300" w:lineRule="auto"/>
        <w:jc w:val="both"/>
        <w:rPr>
          <w:rFonts w:ascii="Times New Roman" w:eastAsia="Times New Roman" w:hAnsi="Times New Roman"/>
          <w:sz w:val="25"/>
          <w:szCs w:val="25"/>
        </w:rPr>
      </w:pPr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 </w:t>
      </w:r>
      <w:proofErr w:type="spellStart"/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>Điều</w:t>
      </w:r>
      <w:proofErr w:type="spellEnd"/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 xml:space="preserve"> 4</w:t>
      </w:r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: </w:t>
      </w:r>
      <w:proofErr w:type="spellStart"/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>Ký</w:t>
      </w:r>
      <w:proofErr w:type="spellEnd"/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>kết</w:t>
      </w:r>
      <w:proofErr w:type="spellEnd"/>
    </w:p>
    <w:p w:rsidR="007937A7" w:rsidRPr="0035030E" w:rsidRDefault="007937A7" w:rsidP="007937A7">
      <w:pPr>
        <w:spacing w:before="60" w:after="80" w:line="300" w:lineRule="auto"/>
        <w:jc w:val="both"/>
        <w:rPr>
          <w:rFonts w:ascii="Times New Roman" w:eastAsia="Times New Roman" w:hAnsi="Times New Roman"/>
          <w:color w:val="000000"/>
          <w:sz w:val="25"/>
          <w:szCs w:val="25"/>
        </w:rPr>
      </w:pPr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Hai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bên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đã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đọc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lại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nguyên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văn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bản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hợp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đồng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này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,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cùng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nhất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trí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ký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vào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để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làm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bằng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chứng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,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hợp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đồng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được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lập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thành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02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bản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chính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,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mỗi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bản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gồm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0</w:t>
      </w:r>
      <w:r>
        <w:rPr>
          <w:rFonts w:ascii="Times New Roman" w:eastAsia="Times New Roman" w:hAnsi="Times New Roman"/>
          <w:color w:val="000000"/>
          <w:sz w:val="25"/>
          <w:szCs w:val="25"/>
        </w:rPr>
        <w:t>3</w:t>
      </w:r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trang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,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mỗi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bên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giữ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01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bản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đều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và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đều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có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giá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trị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pháp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lý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như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proofErr w:type="spellStart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nhau</w:t>
      </w:r>
      <w:proofErr w:type="spellEnd"/>
      <w:r w:rsidRPr="0035030E">
        <w:rPr>
          <w:rFonts w:ascii="Times New Roman" w:eastAsia="Times New Roman" w:hAnsi="Times New Roman"/>
          <w:color w:val="000000"/>
          <w:sz w:val="25"/>
          <w:szCs w:val="25"/>
        </w:rPr>
        <w:t>.</w:t>
      </w:r>
    </w:p>
    <w:p w:rsidR="007937A7" w:rsidRPr="0035030E" w:rsidRDefault="007937A7" w:rsidP="007937A7">
      <w:pPr>
        <w:spacing w:before="60" w:after="80" w:line="300" w:lineRule="auto"/>
        <w:jc w:val="both"/>
        <w:rPr>
          <w:rFonts w:ascii="Times New Roman" w:eastAsia="Times New Roman" w:hAnsi="Times New Roman"/>
          <w:sz w:val="25"/>
          <w:szCs w:val="25"/>
        </w:rPr>
      </w:pP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5"/>
        <w:gridCol w:w="5163"/>
      </w:tblGrid>
      <w:tr w:rsidR="007937A7" w:rsidRPr="0035030E" w:rsidTr="003C719C">
        <w:tc>
          <w:tcPr>
            <w:tcW w:w="44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7A7" w:rsidRPr="0035030E" w:rsidRDefault="007937A7" w:rsidP="003C719C">
            <w:pPr>
              <w:spacing w:before="60" w:after="80" w:line="30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5030E"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</w:rPr>
              <w:t xml:space="preserve">ĐẠI DIỆN BÊN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</w:rPr>
              <w:t>TRẢ</w:t>
            </w:r>
            <w:r w:rsidRPr="0035030E"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</w:rPr>
              <w:t xml:space="preserve"> THƯỞNG</w:t>
            </w:r>
          </w:p>
        </w:tc>
        <w:tc>
          <w:tcPr>
            <w:tcW w:w="5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7A7" w:rsidRPr="0035030E" w:rsidRDefault="007937A7" w:rsidP="003C719C">
            <w:pPr>
              <w:spacing w:before="60" w:after="80" w:line="300" w:lineRule="auto"/>
              <w:ind w:right="-63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5030E"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</w:rPr>
              <w:t xml:space="preserve">ĐẠI DIỆN BÊN ĐƯỢC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</w:rPr>
              <w:t>TRẢ</w:t>
            </w:r>
            <w:r w:rsidRPr="0035030E"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</w:rPr>
              <w:t xml:space="preserve"> THƯỞNG</w:t>
            </w:r>
          </w:p>
        </w:tc>
      </w:tr>
    </w:tbl>
    <w:p w:rsidR="007937A7" w:rsidRPr="0035030E" w:rsidRDefault="007937A7" w:rsidP="007937A7">
      <w:pPr>
        <w:spacing w:before="60" w:after="80" w:line="300" w:lineRule="auto"/>
        <w:rPr>
          <w:rFonts w:ascii="Times New Roman" w:hAnsi="Times New Roman"/>
          <w:sz w:val="25"/>
          <w:szCs w:val="25"/>
        </w:rPr>
      </w:pPr>
    </w:p>
    <w:p w:rsidR="005632F7" w:rsidRDefault="005632F7"/>
    <w:sectPr w:rsidR="005632F7" w:rsidSect="0097385E">
      <w:pgSz w:w="12240" w:h="15840"/>
      <w:pgMar w:top="630" w:right="1183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CAB" w:rsidRDefault="004F1CAB" w:rsidP="007937A7">
      <w:pPr>
        <w:spacing w:after="0" w:line="240" w:lineRule="auto"/>
      </w:pPr>
      <w:r>
        <w:separator/>
      </w:r>
    </w:p>
  </w:endnote>
  <w:endnote w:type="continuationSeparator" w:id="0">
    <w:p w:rsidR="004F1CAB" w:rsidRDefault="004F1CAB" w:rsidP="0079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CAB" w:rsidRDefault="004F1CAB" w:rsidP="007937A7">
      <w:pPr>
        <w:spacing w:after="0" w:line="240" w:lineRule="auto"/>
      </w:pPr>
      <w:r>
        <w:separator/>
      </w:r>
    </w:p>
  </w:footnote>
  <w:footnote w:type="continuationSeparator" w:id="0">
    <w:p w:rsidR="004F1CAB" w:rsidRDefault="004F1CAB" w:rsidP="00793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455AE"/>
    <w:multiLevelType w:val="multilevel"/>
    <w:tmpl w:val="9A1E10E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A7"/>
    <w:rsid w:val="00280DE8"/>
    <w:rsid w:val="004F1CAB"/>
    <w:rsid w:val="005632F7"/>
    <w:rsid w:val="007937A7"/>
    <w:rsid w:val="009C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7DC03-16C6-4E30-B57E-1E137F47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7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937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3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7A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3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7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2019-03-15T02:11:00Z</dcterms:created>
  <dcterms:modified xsi:type="dcterms:W3CDTF">2019-03-15T02:22:00Z</dcterms:modified>
</cp:coreProperties>
</file>