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5E" w:rsidRDefault="0007015E" w:rsidP="0007015E">
      <w:pPr>
        <w:pStyle w:val="Heading2"/>
        <w:jc w:val="both"/>
      </w:pPr>
    </w:p>
    <w:tbl>
      <w:tblPr>
        <w:tblW w:w="9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6300"/>
      </w:tblGrid>
      <w:tr w:rsidR="0007015E" w:rsidTr="0007015E">
        <w:trPr>
          <w:tblCellSpacing w:w="15" w:type="dxa"/>
        </w:trPr>
        <w:tc>
          <w:tcPr>
            <w:tcW w:w="3070" w:type="dxa"/>
            <w:vAlign w:val="center"/>
            <w:hideMark/>
          </w:tcPr>
          <w:p w:rsidR="0007015E" w:rsidRDefault="0007015E">
            <w:pPr>
              <w:pStyle w:val="NormalWeb"/>
              <w:jc w:val="center"/>
            </w:pPr>
            <w:r>
              <w:rPr>
                <w:rStyle w:val="Strong"/>
              </w:rPr>
              <w:t>TÊN CƠ QUAN</w:t>
            </w:r>
          </w:p>
          <w:p w:rsidR="0007015E" w:rsidRDefault="0007015E">
            <w:pPr>
              <w:pStyle w:val="NormalWeb"/>
              <w:jc w:val="center"/>
            </w:pPr>
            <w:r>
              <w:t>------------------</w:t>
            </w:r>
          </w:p>
          <w:p w:rsidR="0007015E" w:rsidRDefault="0007015E">
            <w:pPr>
              <w:pStyle w:val="NormalWeb"/>
              <w:jc w:val="center"/>
            </w:pPr>
            <w:proofErr w:type="spellStart"/>
            <w:r>
              <w:t>Số</w:t>
            </w:r>
            <w:proofErr w:type="spellEnd"/>
            <w:r>
              <w:t>: /</w:t>
            </w:r>
            <w:proofErr w:type="spellStart"/>
            <w:r>
              <w:t>TTr</w:t>
            </w:r>
            <w:proofErr w:type="spellEnd"/>
          </w:p>
        </w:tc>
        <w:tc>
          <w:tcPr>
            <w:tcW w:w="6255" w:type="dxa"/>
            <w:vAlign w:val="center"/>
            <w:hideMark/>
          </w:tcPr>
          <w:p w:rsidR="0007015E" w:rsidRDefault="0007015E">
            <w:pPr>
              <w:pStyle w:val="NormalWeb"/>
              <w:jc w:val="center"/>
            </w:pPr>
            <w:r>
              <w:t>CỘNG HÒA XÃ HỘI CHỦ NGHĨA VIỆT NAM</w:t>
            </w:r>
          </w:p>
          <w:p w:rsidR="0007015E" w:rsidRDefault="0007015E">
            <w:pPr>
              <w:pStyle w:val="NormalWeb"/>
              <w:jc w:val="center"/>
            </w:pPr>
            <w:proofErr w:type="spellStart"/>
            <w:r>
              <w:rPr>
                <w:u w:val="single"/>
              </w:rPr>
              <w:t>Độc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lập</w:t>
            </w:r>
            <w:proofErr w:type="spellEnd"/>
            <w:r>
              <w:rPr>
                <w:u w:val="single"/>
              </w:rPr>
              <w:t xml:space="preserve"> – </w:t>
            </w:r>
            <w:proofErr w:type="spellStart"/>
            <w:r>
              <w:rPr>
                <w:u w:val="single"/>
              </w:rPr>
              <w:t>Tự</w:t>
            </w:r>
            <w:proofErr w:type="spellEnd"/>
            <w:r>
              <w:rPr>
                <w:u w:val="single"/>
              </w:rPr>
              <w:t xml:space="preserve"> do – </w:t>
            </w:r>
            <w:proofErr w:type="spellStart"/>
            <w:r>
              <w:rPr>
                <w:u w:val="single"/>
              </w:rPr>
              <w:t>Hạnh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phúc</w:t>
            </w:r>
            <w:proofErr w:type="spellEnd"/>
          </w:p>
          <w:p w:rsidR="0007015E" w:rsidRDefault="0007015E">
            <w:pPr>
              <w:pStyle w:val="NormalWeb"/>
              <w:jc w:val="center"/>
            </w:pPr>
            <w:r>
              <w:t xml:space="preserve">……………, </w:t>
            </w:r>
            <w:proofErr w:type="spellStart"/>
            <w:r>
              <w:t>ngày</w:t>
            </w:r>
            <w:proofErr w:type="spellEnd"/>
            <w:r>
              <w:t xml:space="preserve"> ….</w:t>
            </w:r>
            <w:proofErr w:type="spellStart"/>
            <w:r>
              <w:t>tháng</w:t>
            </w:r>
            <w:proofErr w:type="spellEnd"/>
            <w:r>
              <w:t xml:space="preserve">…. </w:t>
            </w:r>
            <w:proofErr w:type="spellStart"/>
            <w:r>
              <w:t>năm</w:t>
            </w:r>
            <w:proofErr w:type="spellEnd"/>
            <w:r>
              <w:t>….</w:t>
            </w:r>
          </w:p>
        </w:tc>
      </w:tr>
    </w:tbl>
    <w:p w:rsidR="0007015E" w:rsidRDefault="0007015E" w:rsidP="0007015E">
      <w:pPr>
        <w:pStyle w:val="NormalWeb"/>
        <w:jc w:val="center"/>
      </w:pPr>
      <w:r>
        <w:rPr>
          <w:rStyle w:val="Strong"/>
        </w:rPr>
        <w:t>TỜ TRÌNH</w:t>
      </w:r>
    </w:p>
    <w:p w:rsidR="0007015E" w:rsidRDefault="0007015E" w:rsidP="0007015E">
      <w:pPr>
        <w:pStyle w:val="NormalWeb"/>
        <w:jc w:val="center"/>
      </w:pPr>
      <w:proofErr w:type="spellStart"/>
      <w:r>
        <w:t>Về</w:t>
      </w:r>
      <w:proofErr w:type="spellEnd"/>
      <w:r>
        <w:t xml:space="preserve"> (1).....................................</w:t>
      </w:r>
    </w:p>
    <w:p w:rsidR="0007015E" w:rsidRDefault="0007015E" w:rsidP="0007015E">
      <w:pPr>
        <w:pStyle w:val="NormalWeb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(2).......................</w:t>
      </w:r>
    </w:p>
    <w:p w:rsidR="0007015E" w:rsidRDefault="0007015E" w:rsidP="0007015E">
      <w:pPr>
        <w:pStyle w:val="NormalWeb"/>
      </w:pPr>
      <w:proofErr w:type="spellStart"/>
      <w:r>
        <w:t>Nơi</w:t>
      </w:r>
      <w:proofErr w:type="spellEnd"/>
      <w:r>
        <w:t xml:space="preserve"> </w:t>
      </w:r>
      <w:proofErr w:type="spellStart"/>
      <w:r>
        <w:t>nhận</w:t>
      </w:r>
      <w:proofErr w:type="spellEnd"/>
      <w:proofErr w:type="gramStart"/>
      <w:r>
        <w:t>:.........................................</w:t>
      </w:r>
      <w:proofErr w:type="gramEnd"/>
    </w:p>
    <w:p w:rsidR="0007015E" w:rsidRDefault="0007015E" w:rsidP="0007015E">
      <w:pPr>
        <w:pStyle w:val="NormalWeb"/>
      </w:pPr>
      <w:r>
        <w:t>........................................................................................................................................................</w:t>
      </w:r>
    </w:p>
    <w:p w:rsidR="0007015E" w:rsidRDefault="0007015E" w:rsidP="0007015E">
      <w:pPr>
        <w:pStyle w:val="NormalWeb"/>
      </w:pPr>
      <w:r>
        <w:t>........................................................................................................................................................</w:t>
      </w:r>
    </w:p>
    <w:p w:rsidR="0007015E" w:rsidRDefault="0007015E" w:rsidP="0007015E">
      <w:pPr>
        <w:pStyle w:val="NormalWeb"/>
      </w:pPr>
      <w:r>
        <w:t>.....................................................................................................</w:t>
      </w:r>
      <w:bookmarkStart w:id="0" w:name="_GoBack"/>
      <w:bookmarkEnd w:id="0"/>
      <w:r>
        <w:t>...................................................</w:t>
      </w:r>
    </w:p>
    <w:p w:rsidR="0007015E" w:rsidRDefault="0007015E" w:rsidP="0007015E">
      <w:pPr>
        <w:pStyle w:val="NormalWeb"/>
      </w:pPr>
      <w:r>
        <w:t>........................................................................................................................................................</w:t>
      </w:r>
    </w:p>
    <w:p w:rsidR="0007015E" w:rsidRDefault="0007015E" w:rsidP="0007015E">
      <w:pPr>
        <w:pStyle w:val="NormalWeb"/>
        <w:jc w:val="both"/>
      </w:pPr>
      <w:r>
        <w:t xml:space="preserve">-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>                               </w:t>
      </w:r>
      <w:r>
        <w:rPr>
          <w:rStyle w:val="Strong"/>
        </w:rPr>
        <w:t xml:space="preserve"> THỦ TRƯỞNG CƠ QUAN</w:t>
      </w:r>
    </w:p>
    <w:p w:rsidR="0007015E" w:rsidRDefault="0007015E" w:rsidP="0007015E">
      <w:pPr>
        <w:pStyle w:val="NormalWeb"/>
        <w:jc w:val="both"/>
      </w:pPr>
      <w:r>
        <w:rPr>
          <w:rStyle w:val="Strong"/>
        </w:rPr>
        <w:t>                                                      (</w:t>
      </w:r>
      <w:proofErr w:type="spellStart"/>
      <w:r>
        <w:rPr>
          <w:rStyle w:val="Strong"/>
        </w:rPr>
        <w:t>Ký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đóng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dấu</w:t>
      </w:r>
      <w:proofErr w:type="spellEnd"/>
      <w:r>
        <w:rPr>
          <w:rStyle w:val="Strong"/>
        </w:rPr>
        <w:t>)</w:t>
      </w:r>
    </w:p>
    <w:p w:rsidR="0007015E" w:rsidRDefault="0007015E" w:rsidP="0007015E">
      <w:pPr>
        <w:pStyle w:val="Heading2"/>
        <w:jc w:val="both"/>
      </w:pPr>
      <w:hyperlink r:id="rId7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Lưu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ý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khi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viết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tờ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trình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cấp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trên</w:t>
        </w:r>
        <w:proofErr w:type="spellEnd"/>
      </w:hyperlink>
    </w:p>
    <w:p w:rsidR="0007015E" w:rsidRDefault="0007015E" w:rsidP="0007015E">
      <w:pPr>
        <w:pStyle w:val="NormalWeb"/>
        <w:jc w:val="both"/>
      </w:pPr>
      <w:proofErr w:type="spellStart"/>
      <w:proofErr w:type="gramStart"/>
      <w:r>
        <w:t>Cách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bạn</w:t>
      </w:r>
      <w:proofErr w:type="spellEnd"/>
      <w:r>
        <w:t>.</w:t>
      </w:r>
      <w:proofErr w:type="gram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sọan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mẫu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.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đấy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kém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nhé</w:t>
      </w:r>
      <w:proofErr w:type="spellEnd"/>
      <w:r>
        <w:t>.</w:t>
      </w:r>
    </w:p>
    <w:p w:rsidR="0007015E" w:rsidRDefault="0007015E" w:rsidP="0007015E">
      <w:pPr>
        <w:pStyle w:val="NormalWeb"/>
        <w:jc w:val="both"/>
      </w:pPr>
      <w:r>
        <w:t>-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>:</w:t>
      </w:r>
    </w:p>
    <w:p w:rsidR="0007015E" w:rsidRDefault="0007015E" w:rsidP="0007015E">
      <w:pPr>
        <w:pStyle w:val="NormalWeb"/>
        <w:jc w:val="both"/>
      </w:pPr>
      <w:r>
        <w:t xml:space="preserve">+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duyệt</w:t>
      </w:r>
      <w:proofErr w:type="spellEnd"/>
      <w:r>
        <w:t>.</w:t>
      </w:r>
    </w:p>
    <w:p w:rsidR="0007015E" w:rsidRDefault="0007015E" w:rsidP="0007015E">
      <w:pPr>
        <w:pStyle w:val="NormalWeb"/>
        <w:jc w:val="both"/>
      </w:pPr>
      <w:r>
        <w:t xml:space="preserve">+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.</w:t>
      </w:r>
    </w:p>
    <w:p w:rsidR="0007015E" w:rsidRDefault="0007015E" w:rsidP="0007015E">
      <w:pPr>
        <w:pStyle w:val="NormalWeb"/>
        <w:jc w:val="both"/>
      </w:pPr>
      <w:r>
        <w:lastRenderedPageBreak/>
        <w:t xml:space="preserve">+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>.</w:t>
      </w:r>
    </w:p>
    <w:p w:rsidR="0007015E" w:rsidRDefault="0007015E" w:rsidP="0007015E">
      <w:pPr>
        <w:pStyle w:val="NormalWeb"/>
        <w:jc w:val="both"/>
      </w:pPr>
      <w:r>
        <w:t xml:space="preserve">+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,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>.</w:t>
      </w:r>
    </w:p>
    <w:p w:rsidR="0007015E" w:rsidRDefault="0007015E" w:rsidP="0007015E">
      <w:pPr>
        <w:pStyle w:val="NormalWeb"/>
        <w:jc w:val="both"/>
      </w:pPr>
      <w:r>
        <w:t>-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: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3 </w:t>
      </w:r>
      <w:proofErr w:type="spellStart"/>
      <w:r>
        <w:t>phần</w:t>
      </w:r>
      <w:proofErr w:type="spellEnd"/>
      <w:r>
        <w:t>:</w:t>
      </w:r>
    </w:p>
    <w:p w:rsidR="0007015E" w:rsidRDefault="0007015E" w:rsidP="0007015E">
      <w:pPr>
        <w:pStyle w:val="NormalWeb"/>
        <w:jc w:val="both"/>
      </w:pPr>
      <w:proofErr w:type="spellStart"/>
      <w:r>
        <w:t>Phần</w:t>
      </w:r>
      <w:proofErr w:type="spellEnd"/>
      <w:r>
        <w:t xml:space="preserve"> 1: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duyệt</w:t>
      </w:r>
      <w:proofErr w:type="spellEnd"/>
      <w:r>
        <w:t>.</w:t>
      </w:r>
    </w:p>
    <w:p w:rsidR="0007015E" w:rsidRDefault="0007015E" w:rsidP="0007015E">
      <w:pPr>
        <w:pStyle w:val="NormalWeb"/>
        <w:jc w:val="both"/>
      </w:pPr>
      <w:proofErr w:type="spellStart"/>
      <w:r>
        <w:t>Phần</w:t>
      </w:r>
      <w:proofErr w:type="spellEnd"/>
      <w:r>
        <w:t xml:space="preserve"> 2: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(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thi</w:t>
      </w:r>
      <w:proofErr w:type="spellEnd"/>
      <w:r>
        <w:t>).</w:t>
      </w:r>
    </w:p>
    <w:p w:rsidR="0007015E" w:rsidRDefault="0007015E" w:rsidP="0007015E">
      <w:pPr>
        <w:pStyle w:val="NormalWeb"/>
        <w:jc w:val="both"/>
      </w:pPr>
      <w:proofErr w:type="spellStart"/>
      <w:r>
        <w:t>Phần</w:t>
      </w:r>
      <w:proofErr w:type="spellEnd"/>
      <w:r>
        <w:t xml:space="preserve"> 3: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(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,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).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sang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phòng</w:t>
      </w:r>
      <w:proofErr w:type="spellEnd"/>
      <w:r>
        <w:t>.</w:t>
      </w:r>
    </w:p>
    <w:p w:rsidR="0007015E" w:rsidRDefault="0007015E" w:rsidP="0007015E">
      <w:pPr>
        <w:pStyle w:val="NormalWeb"/>
        <w:jc w:val="both"/>
      </w:pPr>
      <w:r>
        <w:t xml:space="preserve">-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>:</w:t>
      </w:r>
    </w:p>
    <w:p w:rsidR="0007015E" w:rsidRDefault="0007015E" w:rsidP="0007015E">
      <w:pPr>
        <w:pStyle w:val="NormalWeb"/>
        <w:jc w:val="both"/>
      </w:pPr>
      <w:r>
        <w:t xml:space="preserve">+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do,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: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đươc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đòi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:rsidR="0007015E" w:rsidRDefault="0007015E" w:rsidP="0007015E">
      <w:pPr>
        <w:pStyle w:val="NormalWeb"/>
        <w:jc w:val="both"/>
      </w:pPr>
      <w:r>
        <w:t xml:space="preserve">+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: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,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 xml:space="preserve"> </w:t>
      </w:r>
      <w:proofErr w:type="spellStart"/>
      <w:r>
        <w:t>chung</w:t>
      </w:r>
      <w:proofErr w:type="spellEnd"/>
      <w:r>
        <w:t xml:space="preserve">,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. </w:t>
      </w:r>
      <w:proofErr w:type="spellStart"/>
      <w:proofErr w:type="gramStart"/>
      <w:r>
        <w:t>Các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minh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>.</w:t>
      </w:r>
      <w:proofErr w:type="gramEnd"/>
    </w:p>
    <w:p w:rsidR="0007015E" w:rsidRDefault="0007015E" w:rsidP="0007015E">
      <w:pPr>
        <w:pStyle w:val="NormalWeb"/>
        <w:jc w:val="both"/>
      </w:pPr>
      <w:r>
        <w:t xml:space="preserve">+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:rsidR="0007015E" w:rsidRDefault="0007015E" w:rsidP="0007015E">
      <w:pPr>
        <w:pStyle w:val="NormalWeb"/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: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  <w:proofErr w:type="spellStart"/>
      <w:r>
        <w:t>nhã</w:t>
      </w:r>
      <w:proofErr w:type="spellEnd"/>
      <w:r>
        <w:t xml:space="preserve"> </w:t>
      </w:r>
      <w:proofErr w:type="spellStart"/>
      <w:r>
        <w:t>nhặn</w:t>
      </w:r>
      <w:proofErr w:type="spellEnd"/>
      <w:r>
        <w:t xml:space="preserve">,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,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niềm</w:t>
      </w:r>
      <w:proofErr w:type="spellEnd"/>
      <w:r>
        <w:t xml:space="preserve"> tin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.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minh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>.</w:t>
      </w:r>
    </w:p>
    <w:p w:rsidR="00C35753" w:rsidRDefault="00C35753"/>
    <w:sectPr w:rsidR="00C357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CD" w:rsidRDefault="00CF11CD" w:rsidP="00F9532A">
      <w:pPr>
        <w:spacing w:after="0" w:line="240" w:lineRule="auto"/>
      </w:pPr>
      <w:r>
        <w:separator/>
      </w:r>
    </w:p>
  </w:endnote>
  <w:endnote w:type="continuationSeparator" w:id="0">
    <w:p w:rsidR="00CF11CD" w:rsidRDefault="00CF11CD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CD" w:rsidRDefault="00CF11CD" w:rsidP="00F9532A">
      <w:pPr>
        <w:spacing w:after="0" w:line="240" w:lineRule="auto"/>
      </w:pPr>
      <w:r>
        <w:separator/>
      </w:r>
    </w:p>
  </w:footnote>
  <w:footnote w:type="continuationSeparator" w:id="0">
    <w:p w:rsidR="00CF11CD" w:rsidRDefault="00CF11CD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07015E"/>
    <w:rsid w:val="001C3387"/>
    <w:rsid w:val="00940631"/>
    <w:rsid w:val="00984C2F"/>
    <w:rsid w:val="009968DB"/>
    <w:rsid w:val="009A5AFA"/>
    <w:rsid w:val="00A622F3"/>
    <w:rsid w:val="00C35753"/>
    <w:rsid w:val="00C97742"/>
    <w:rsid w:val="00CF11CD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70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70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to-trinh-noi-bo-mau-to-trinh-len-cap-tren-moi-nh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2019-12-13T02:11:00Z</dcterms:created>
  <dcterms:modified xsi:type="dcterms:W3CDTF">2019-12-13T02:12:00Z</dcterms:modified>
</cp:coreProperties>
</file>