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385A95" w:rsidRPr="00385A95" w:rsidTr="00385A95">
        <w:trPr>
          <w:tblCellSpacing w:w="0" w:type="dxa"/>
        </w:trPr>
        <w:tc>
          <w:tcPr>
            <w:tcW w:w="3348" w:type="dxa"/>
            <w:shd w:val="clear" w:color="auto" w:fill="FFFFFF"/>
            <w:tcMar>
              <w:top w:w="0" w:type="dxa"/>
              <w:left w:w="108" w:type="dxa"/>
              <w:bottom w:w="0" w:type="dxa"/>
              <w:right w:w="108" w:type="dxa"/>
            </w:tcMar>
            <w:hideMark/>
          </w:tcPr>
          <w:p w:rsidR="00385A95" w:rsidRPr="00385A95" w:rsidRDefault="00385A95" w:rsidP="00385A95">
            <w:pPr>
              <w:spacing w:before="120" w:after="0" w:line="360" w:lineRule="auto"/>
              <w:jc w:val="center"/>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BỘ TÀI CHÍNH</w:t>
            </w:r>
            <w:r w:rsidRPr="00385A95">
              <w:rPr>
                <w:rFonts w:ascii="Times New Roman" w:eastAsia="Times New Roman" w:hAnsi="Times New Roman" w:cs="Times New Roman"/>
                <w:b/>
                <w:bCs/>
                <w:color w:val="000000"/>
                <w:sz w:val="24"/>
                <w:szCs w:val="24"/>
                <w:lang w:val="vi-VN"/>
              </w:rPr>
              <w:br/>
              <w:t>-------</w:t>
            </w:r>
          </w:p>
        </w:tc>
        <w:tc>
          <w:tcPr>
            <w:tcW w:w="6116" w:type="dxa"/>
            <w:shd w:val="clear" w:color="auto" w:fill="FFFFFF"/>
            <w:tcMar>
              <w:top w:w="0" w:type="dxa"/>
              <w:left w:w="108" w:type="dxa"/>
              <w:bottom w:w="0" w:type="dxa"/>
              <w:right w:w="108" w:type="dxa"/>
            </w:tcMar>
            <w:hideMark/>
          </w:tcPr>
          <w:p w:rsidR="00385A95" w:rsidRPr="00385A95" w:rsidRDefault="00385A95" w:rsidP="00385A95">
            <w:pPr>
              <w:spacing w:before="120" w:after="0" w:line="360" w:lineRule="auto"/>
              <w:jc w:val="center"/>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CỘNG HÒA XÃ HỘI CHỦ NGHĨA VIỆT NAM</w:t>
            </w:r>
            <w:r w:rsidRPr="00385A95">
              <w:rPr>
                <w:rFonts w:ascii="Times New Roman" w:eastAsia="Times New Roman" w:hAnsi="Times New Roman" w:cs="Times New Roman"/>
                <w:b/>
                <w:bCs/>
                <w:color w:val="000000"/>
                <w:sz w:val="24"/>
                <w:szCs w:val="24"/>
                <w:lang w:val="vi-VN"/>
              </w:rPr>
              <w:br/>
              <w:t>Độc lập - Tự do - Hạnh phúc </w:t>
            </w:r>
            <w:r w:rsidRPr="00385A95">
              <w:rPr>
                <w:rFonts w:ascii="Times New Roman" w:eastAsia="Times New Roman" w:hAnsi="Times New Roman" w:cs="Times New Roman"/>
                <w:b/>
                <w:bCs/>
                <w:color w:val="000000"/>
                <w:sz w:val="24"/>
                <w:szCs w:val="24"/>
                <w:lang w:val="vi-VN"/>
              </w:rPr>
              <w:br/>
              <w:t>---------------</w:t>
            </w:r>
          </w:p>
        </w:tc>
      </w:tr>
      <w:tr w:rsidR="00385A95" w:rsidRPr="00385A95" w:rsidTr="00385A95">
        <w:trPr>
          <w:tblCellSpacing w:w="0" w:type="dxa"/>
        </w:trPr>
        <w:tc>
          <w:tcPr>
            <w:tcW w:w="3348" w:type="dxa"/>
            <w:shd w:val="clear" w:color="auto" w:fill="FFFFFF"/>
            <w:tcMar>
              <w:top w:w="0" w:type="dxa"/>
              <w:left w:w="108" w:type="dxa"/>
              <w:bottom w:w="0" w:type="dxa"/>
              <w:right w:w="108" w:type="dxa"/>
            </w:tcMar>
            <w:hideMark/>
          </w:tcPr>
          <w:p w:rsidR="00385A95" w:rsidRPr="00385A95" w:rsidRDefault="00385A95" w:rsidP="00385A95">
            <w:pPr>
              <w:spacing w:before="120" w:after="0" w:line="360" w:lineRule="auto"/>
              <w:jc w:val="center"/>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Số: </w:t>
            </w:r>
            <w:r w:rsidRPr="00385A95">
              <w:rPr>
                <w:rFonts w:ascii="Times New Roman" w:eastAsia="Times New Roman" w:hAnsi="Times New Roman" w:cs="Times New Roman"/>
                <w:color w:val="000000"/>
                <w:sz w:val="24"/>
                <w:szCs w:val="24"/>
              </w:rPr>
              <w:t>153</w:t>
            </w:r>
            <w:r w:rsidRPr="00385A95">
              <w:rPr>
                <w:rFonts w:ascii="Times New Roman" w:eastAsia="Times New Roman" w:hAnsi="Times New Roman" w:cs="Times New Roman"/>
                <w:color w:val="000000"/>
                <w:sz w:val="24"/>
                <w:szCs w:val="24"/>
                <w:lang w:val="vi-VN"/>
              </w:rPr>
              <w:t>/2015/TT-BTC</w:t>
            </w:r>
          </w:p>
        </w:tc>
        <w:tc>
          <w:tcPr>
            <w:tcW w:w="6116" w:type="dxa"/>
            <w:shd w:val="clear" w:color="auto" w:fill="FFFFFF"/>
            <w:tcMar>
              <w:top w:w="0" w:type="dxa"/>
              <w:left w:w="108" w:type="dxa"/>
              <w:bottom w:w="0" w:type="dxa"/>
              <w:right w:w="108" w:type="dxa"/>
            </w:tcMar>
            <w:hideMark/>
          </w:tcPr>
          <w:p w:rsidR="00385A95" w:rsidRPr="00385A95" w:rsidRDefault="00385A95" w:rsidP="00385A95">
            <w:pPr>
              <w:spacing w:before="120" w:after="0" w:line="360" w:lineRule="auto"/>
              <w:jc w:val="center"/>
              <w:rPr>
                <w:rFonts w:ascii="Times New Roman" w:eastAsia="Times New Roman" w:hAnsi="Times New Roman" w:cs="Times New Roman"/>
                <w:color w:val="000000"/>
                <w:sz w:val="24"/>
                <w:szCs w:val="24"/>
              </w:rPr>
            </w:pPr>
            <w:r w:rsidRPr="00385A95">
              <w:rPr>
                <w:rFonts w:ascii="Times New Roman" w:eastAsia="Times New Roman" w:hAnsi="Times New Roman" w:cs="Times New Roman"/>
                <w:i/>
                <w:iCs/>
                <w:color w:val="000000"/>
                <w:sz w:val="24"/>
                <w:szCs w:val="24"/>
              </w:rPr>
              <w:t>Hà Nội</w:t>
            </w:r>
            <w:r w:rsidRPr="00385A95">
              <w:rPr>
                <w:rFonts w:ascii="Times New Roman" w:eastAsia="Times New Roman" w:hAnsi="Times New Roman" w:cs="Times New Roman"/>
                <w:i/>
                <w:iCs/>
                <w:color w:val="000000"/>
                <w:sz w:val="24"/>
                <w:szCs w:val="24"/>
                <w:lang w:val="vi-VN"/>
              </w:rPr>
              <w:t>, ngày </w:t>
            </w:r>
            <w:r w:rsidRPr="00385A95">
              <w:rPr>
                <w:rFonts w:ascii="Times New Roman" w:eastAsia="Times New Roman" w:hAnsi="Times New Roman" w:cs="Times New Roman"/>
                <w:i/>
                <w:iCs/>
                <w:color w:val="000000"/>
                <w:sz w:val="24"/>
                <w:szCs w:val="24"/>
              </w:rPr>
              <w:t>02</w:t>
            </w:r>
            <w:r w:rsidRPr="00385A95">
              <w:rPr>
                <w:rFonts w:ascii="Times New Roman" w:eastAsia="Times New Roman" w:hAnsi="Times New Roman" w:cs="Times New Roman"/>
                <w:i/>
                <w:iCs/>
                <w:color w:val="000000"/>
                <w:sz w:val="24"/>
                <w:szCs w:val="24"/>
                <w:lang w:val="vi-VN"/>
              </w:rPr>
              <w:t> tháng </w:t>
            </w:r>
            <w:r w:rsidRPr="00385A95">
              <w:rPr>
                <w:rFonts w:ascii="Times New Roman" w:eastAsia="Times New Roman" w:hAnsi="Times New Roman" w:cs="Times New Roman"/>
                <w:i/>
                <w:iCs/>
                <w:color w:val="000000"/>
                <w:sz w:val="24"/>
                <w:szCs w:val="24"/>
              </w:rPr>
              <w:t>10</w:t>
            </w:r>
            <w:r w:rsidRPr="00385A95">
              <w:rPr>
                <w:rFonts w:ascii="Times New Roman" w:eastAsia="Times New Roman" w:hAnsi="Times New Roman" w:cs="Times New Roman"/>
                <w:i/>
                <w:iCs/>
                <w:color w:val="000000"/>
                <w:sz w:val="24"/>
                <w:szCs w:val="24"/>
                <w:lang w:val="vi-VN"/>
              </w:rPr>
              <w:t> năm </w:t>
            </w:r>
            <w:r w:rsidRPr="00385A95">
              <w:rPr>
                <w:rFonts w:ascii="Times New Roman" w:eastAsia="Times New Roman" w:hAnsi="Times New Roman" w:cs="Times New Roman"/>
                <w:i/>
                <w:iCs/>
                <w:color w:val="000000"/>
                <w:sz w:val="24"/>
                <w:szCs w:val="24"/>
              </w:rPr>
              <w:t>2015</w:t>
            </w:r>
          </w:p>
        </w:tc>
      </w:tr>
    </w:tbl>
    <w:p w:rsidR="00385A95" w:rsidRPr="00385A95" w:rsidRDefault="00385A95" w:rsidP="00385A95">
      <w:pPr>
        <w:shd w:val="clear" w:color="auto" w:fill="FFFFFF"/>
        <w:spacing w:before="120" w:after="0" w:line="360" w:lineRule="auto"/>
        <w:jc w:val="center"/>
        <w:rPr>
          <w:rFonts w:ascii="Times New Roman" w:eastAsia="Times New Roman" w:hAnsi="Times New Roman" w:cs="Times New Roman"/>
          <w:color w:val="000000"/>
          <w:sz w:val="24"/>
          <w:szCs w:val="24"/>
        </w:rPr>
      </w:pPr>
    </w:p>
    <w:p w:rsidR="00385A95" w:rsidRPr="00385A95" w:rsidRDefault="00385A95" w:rsidP="00385A95">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385A95">
        <w:rPr>
          <w:rFonts w:ascii="Times New Roman" w:eastAsia="Times New Roman" w:hAnsi="Times New Roman" w:cs="Times New Roman"/>
          <w:b/>
          <w:bCs/>
          <w:color w:val="000000"/>
          <w:sz w:val="24"/>
          <w:szCs w:val="24"/>
          <w:lang w:val="vi-VN"/>
        </w:rPr>
        <w:t>THÔNG TƯ</w:t>
      </w:r>
      <w:bookmarkEnd w:id="0"/>
    </w:p>
    <w:p w:rsidR="00385A95" w:rsidRPr="00385A95" w:rsidRDefault="00385A95" w:rsidP="00385A95">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385A95">
        <w:rPr>
          <w:rFonts w:ascii="Times New Roman" w:eastAsia="Times New Roman" w:hAnsi="Times New Roman" w:cs="Times New Roman"/>
          <w:color w:val="000000"/>
          <w:sz w:val="24"/>
          <w:szCs w:val="24"/>
          <w:lang w:val="vi-VN"/>
        </w:rPr>
        <w:t>QUY ĐỊNH MỨC THU, CHẾ ĐỘ THU, NỘP, QUẢN LÝ VÀ SỬ DỤNG PHÍ SỬ DỤNG ĐƯỜNG BỘ TẠI 02 TRẠM THU PHÍ TRÊN QUỐC LỘ 5</w:t>
      </w:r>
      <w:bookmarkEnd w:id="1"/>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i/>
          <w:iCs/>
          <w:color w:val="000000"/>
          <w:sz w:val="24"/>
          <w:szCs w:val="24"/>
          <w:lang w:val="vi-VN"/>
        </w:rPr>
        <w:t>Căn cứ Pháp lệnh phí và lệ phí số</w:t>
      </w:r>
      <w:r>
        <w:rPr>
          <w:rFonts w:ascii="Times New Roman" w:eastAsia="Times New Roman" w:hAnsi="Times New Roman" w:cs="Times New Roman"/>
          <w:i/>
          <w:iCs/>
          <w:color w:val="000000"/>
          <w:sz w:val="24"/>
          <w:szCs w:val="24"/>
          <w:lang w:val="vi-VN"/>
        </w:rPr>
        <w:t xml:space="preserve"> 38/2001/PL-UBTVQH11</w:t>
      </w:r>
      <w:r w:rsidRPr="00385A95">
        <w:rPr>
          <w:rFonts w:ascii="Times New Roman" w:eastAsia="Times New Roman" w:hAnsi="Times New Roman" w:cs="Times New Roman"/>
          <w:i/>
          <w:iCs/>
          <w:color w:val="000000"/>
          <w:sz w:val="24"/>
          <w:szCs w:val="24"/>
          <w:lang w:val="vi-VN"/>
        </w:rPr>
        <w:t>  ngày 28/8/2001;</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57/2002/NĐ-CP</w:t>
      </w:r>
      <w:r w:rsidRPr="00385A95">
        <w:rPr>
          <w:rFonts w:ascii="Times New Roman" w:eastAsia="Times New Roman" w:hAnsi="Times New Roman" w:cs="Times New Roman"/>
          <w:i/>
          <w:iCs/>
          <w:color w:val="000000"/>
          <w:sz w:val="24"/>
          <w:szCs w:val="24"/>
          <w:lang w:val="vi-VN"/>
        </w:rPr>
        <w:t> ngày 03/6/2002; Nghị định số </w:t>
      </w:r>
      <w:r>
        <w:rPr>
          <w:rFonts w:ascii="Times New Roman" w:eastAsia="Times New Roman" w:hAnsi="Times New Roman" w:cs="Times New Roman"/>
          <w:i/>
          <w:iCs/>
          <w:color w:val="000000"/>
          <w:sz w:val="24"/>
          <w:szCs w:val="24"/>
          <w:lang w:val="vi-VN"/>
        </w:rPr>
        <w:t>24/2006/NĐ-CP</w:t>
      </w:r>
      <w:r w:rsidRPr="00385A95">
        <w:rPr>
          <w:rFonts w:ascii="Times New Roman" w:eastAsia="Times New Roman" w:hAnsi="Times New Roman" w:cs="Times New Roman"/>
          <w:i/>
          <w:iCs/>
          <w:color w:val="000000"/>
          <w:sz w:val="24"/>
          <w:szCs w:val="24"/>
          <w:lang w:val="vi-VN"/>
        </w:rPr>
        <w:t> ngày 06/3/2006 của Ch</w:t>
      </w:r>
      <w:r w:rsidRPr="00385A95">
        <w:rPr>
          <w:rFonts w:ascii="Times New Roman" w:eastAsia="Times New Roman" w:hAnsi="Times New Roman" w:cs="Times New Roman"/>
          <w:i/>
          <w:iCs/>
          <w:color w:val="000000"/>
          <w:sz w:val="24"/>
          <w:szCs w:val="24"/>
        </w:rPr>
        <w:t>í</w:t>
      </w:r>
      <w:r w:rsidRPr="00385A95">
        <w:rPr>
          <w:rFonts w:ascii="Times New Roman" w:eastAsia="Times New Roman" w:hAnsi="Times New Roman" w:cs="Times New Roman"/>
          <w:i/>
          <w:iCs/>
          <w:color w:val="000000"/>
          <w:sz w:val="24"/>
          <w:szCs w:val="24"/>
          <w:lang w:val="vi-VN"/>
        </w:rPr>
        <w:t>nh phủ quy định ch</w:t>
      </w:r>
      <w:r w:rsidRPr="00385A95">
        <w:rPr>
          <w:rFonts w:ascii="Times New Roman" w:eastAsia="Times New Roman" w:hAnsi="Times New Roman" w:cs="Times New Roman"/>
          <w:i/>
          <w:iCs/>
          <w:color w:val="000000"/>
          <w:sz w:val="24"/>
          <w:szCs w:val="24"/>
        </w:rPr>
        <w:t>i </w:t>
      </w:r>
      <w:r w:rsidRPr="00385A95">
        <w:rPr>
          <w:rFonts w:ascii="Times New Roman" w:eastAsia="Times New Roman" w:hAnsi="Times New Roman" w:cs="Times New Roman"/>
          <w:i/>
          <w:iCs/>
          <w:color w:val="000000"/>
          <w:sz w:val="24"/>
          <w:szCs w:val="24"/>
          <w:lang w:val="vi-VN"/>
        </w:rPr>
        <w:t>tiết th</w:t>
      </w:r>
      <w:r w:rsidRPr="00385A95">
        <w:rPr>
          <w:rFonts w:ascii="Times New Roman" w:eastAsia="Times New Roman" w:hAnsi="Times New Roman" w:cs="Times New Roman"/>
          <w:i/>
          <w:iCs/>
          <w:color w:val="000000"/>
          <w:sz w:val="24"/>
          <w:szCs w:val="24"/>
        </w:rPr>
        <w:t>i </w:t>
      </w:r>
      <w:r w:rsidRPr="00385A95">
        <w:rPr>
          <w:rFonts w:ascii="Times New Roman" w:eastAsia="Times New Roman" w:hAnsi="Times New Roman" w:cs="Times New Roman"/>
          <w:i/>
          <w:iCs/>
          <w:color w:val="000000"/>
          <w:sz w:val="24"/>
          <w:szCs w:val="24"/>
          <w:lang w:val="vi-VN"/>
        </w:rPr>
        <w:t>hành Pháp lệnh phí và lệ phí;</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i/>
          <w:iCs/>
          <w:color w:val="000000"/>
          <w:sz w:val="24"/>
          <w:szCs w:val="24"/>
          <w:lang w:val="vi-VN"/>
        </w:rPr>
        <w:t>Căn cứ Nghị định s</w:t>
      </w:r>
      <w:r w:rsidRPr="00385A95">
        <w:rPr>
          <w:rFonts w:ascii="Times New Roman" w:eastAsia="Times New Roman" w:hAnsi="Times New Roman" w:cs="Times New Roman"/>
          <w:i/>
          <w:iCs/>
          <w:color w:val="000000"/>
          <w:sz w:val="24"/>
          <w:szCs w:val="24"/>
        </w:rPr>
        <w:t>ố </w:t>
      </w:r>
      <w:r>
        <w:rPr>
          <w:rFonts w:ascii="Times New Roman" w:eastAsia="Times New Roman" w:hAnsi="Times New Roman" w:cs="Times New Roman"/>
          <w:i/>
          <w:iCs/>
          <w:color w:val="000000"/>
          <w:sz w:val="24"/>
          <w:szCs w:val="24"/>
          <w:lang w:val="vi-VN"/>
        </w:rPr>
        <w:t>215/2013/NĐ-CP</w:t>
      </w:r>
      <w:r w:rsidRPr="00385A95">
        <w:rPr>
          <w:rFonts w:ascii="Times New Roman" w:eastAsia="Times New Roman" w:hAnsi="Times New Roman" w:cs="Times New Roman"/>
          <w:i/>
          <w:iCs/>
          <w:color w:val="000000"/>
          <w:sz w:val="24"/>
          <w:szCs w:val="24"/>
          <w:lang w:val="vi-VN"/>
        </w:rPr>
        <w:t> ngày 23/12/2013 của Chính phủ quy định chức năng, nhiệm vụ, quy</w:t>
      </w:r>
      <w:r w:rsidRPr="00385A95">
        <w:rPr>
          <w:rFonts w:ascii="Times New Roman" w:eastAsia="Times New Roman" w:hAnsi="Times New Roman" w:cs="Times New Roman"/>
          <w:i/>
          <w:iCs/>
          <w:color w:val="000000"/>
          <w:sz w:val="24"/>
          <w:szCs w:val="24"/>
        </w:rPr>
        <w:t>ề</w:t>
      </w:r>
      <w:r w:rsidRPr="00385A95">
        <w:rPr>
          <w:rFonts w:ascii="Times New Roman" w:eastAsia="Times New Roman" w:hAnsi="Times New Roman" w:cs="Times New Roman"/>
          <w:i/>
          <w:iCs/>
          <w:color w:val="000000"/>
          <w:sz w:val="24"/>
          <w:szCs w:val="24"/>
          <w:lang w:val="vi-VN"/>
        </w:rPr>
        <w:t>n hạn và cơ cấu t</w:t>
      </w:r>
      <w:r w:rsidRPr="00385A95">
        <w:rPr>
          <w:rFonts w:ascii="Times New Roman" w:eastAsia="Times New Roman" w:hAnsi="Times New Roman" w:cs="Times New Roman"/>
          <w:i/>
          <w:iCs/>
          <w:color w:val="000000"/>
          <w:sz w:val="24"/>
          <w:szCs w:val="24"/>
        </w:rPr>
        <w:t>ổ </w:t>
      </w:r>
      <w:r w:rsidRPr="00385A95">
        <w:rPr>
          <w:rFonts w:ascii="Times New Roman" w:eastAsia="Times New Roman" w:hAnsi="Times New Roman" w:cs="Times New Roman"/>
          <w:i/>
          <w:iCs/>
          <w:color w:val="000000"/>
          <w:sz w:val="24"/>
          <w:szCs w:val="24"/>
          <w:lang w:val="vi-VN"/>
        </w:rPr>
        <w:t>chức của Bộ Tài chính;</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i/>
          <w:iCs/>
          <w:color w:val="000000"/>
          <w:sz w:val="24"/>
          <w:szCs w:val="24"/>
          <w:lang w:val="vi-VN"/>
        </w:rPr>
        <w:t>Thực hiện Quyết định s</w:t>
      </w:r>
      <w:r w:rsidRPr="00385A95">
        <w:rPr>
          <w:rFonts w:ascii="Times New Roman" w:eastAsia="Times New Roman" w:hAnsi="Times New Roman" w:cs="Times New Roman"/>
          <w:i/>
          <w:iCs/>
          <w:color w:val="000000"/>
          <w:sz w:val="24"/>
          <w:szCs w:val="24"/>
        </w:rPr>
        <w:t>ố </w:t>
      </w:r>
      <w:r w:rsidRPr="00385A95">
        <w:rPr>
          <w:rFonts w:ascii="Times New Roman" w:eastAsia="Times New Roman" w:hAnsi="Times New Roman" w:cs="Times New Roman"/>
          <w:i/>
          <w:iCs/>
          <w:color w:val="000000"/>
          <w:sz w:val="24"/>
          <w:szCs w:val="24"/>
          <w:lang w:val="vi-VN"/>
        </w:rPr>
        <w:t>746/QĐ-TTg ngày 29/5/2015 của Thủ tướng Ch</w:t>
      </w:r>
      <w:r w:rsidRPr="00385A95">
        <w:rPr>
          <w:rFonts w:ascii="Times New Roman" w:eastAsia="Times New Roman" w:hAnsi="Times New Roman" w:cs="Times New Roman"/>
          <w:i/>
          <w:iCs/>
          <w:color w:val="000000"/>
          <w:sz w:val="24"/>
          <w:szCs w:val="24"/>
        </w:rPr>
        <w:t>í</w:t>
      </w:r>
      <w:r w:rsidRPr="00385A95">
        <w:rPr>
          <w:rFonts w:ascii="Times New Roman" w:eastAsia="Times New Roman" w:hAnsi="Times New Roman" w:cs="Times New Roman"/>
          <w:i/>
          <w:iCs/>
          <w:color w:val="000000"/>
          <w:sz w:val="24"/>
          <w:szCs w:val="24"/>
          <w:lang w:val="vi-VN"/>
        </w:rPr>
        <w:t>nh phủ về việc đi</w:t>
      </w:r>
      <w:r w:rsidRPr="00385A95">
        <w:rPr>
          <w:rFonts w:ascii="Times New Roman" w:eastAsia="Times New Roman" w:hAnsi="Times New Roman" w:cs="Times New Roman"/>
          <w:i/>
          <w:iCs/>
          <w:color w:val="000000"/>
          <w:sz w:val="24"/>
          <w:szCs w:val="24"/>
        </w:rPr>
        <w:t>ề</w:t>
      </w:r>
      <w:r w:rsidRPr="00385A95">
        <w:rPr>
          <w:rFonts w:ascii="Times New Roman" w:eastAsia="Times New Roman" w:hAnsi="Times New Roman" w:cs="Times New Roman"/>
          <w:i/>
          <w:iCs/>
          <w:color w:val="000000"/>
          <w:sz w:val="24"/>
          <w:szCs w:val="24"/>
          <w:lang w:val="vi-VN"/>
        </w:rPr>
        <w:t>u chỉnh cơ cấu nguồn vốn đầu tư và b</w:t>
      </w:r>
      <w:r w:rsidRPr="00385A95">
        <w:rPr>
          <w:rFonts w:ascii="Times New Roman" w:eastAsia="Times New Roman" w:hAnsi="Times New Roman" w:cs="Times New Roman"/>
          <w:i/>
          <w:iCs/>
          <w:color w:val="000000"/>
          <w:sz w:val="24"/>
          <w:szCs w:val="24"/>
        </w:rPr>
        <w:t>ổ </w:t>
      </w:r>
      <w:r w:rsidRPr="00385A95">
        <w:rPr>
          <w:rFonts w:ascii="Times New Roman" w:eastAsia="Times New Roman" w:hAnsi="Times New Roman" w:cs="Times New Roman"/>
          <w:i/>
          <w:iCs/>
          <w:color w:val="000000"/>
          <w:sz w:val="24"/>
          <w:szCs w:val="24"/>
          <w:lang w:val="vi-VN"/>
        </w:rPr>
        <w:t>sung các cơ chế, chính sách h</w:t>
      </w:r>
      <w:r w:rsidRPr="00385A95">
        <w:rPr>
          <w:rFonts w:ascii="Times New Roman" w:eastAsia="Times New Roman" w:hAnsi="Times New Roman" w:cs="Times New Roman"/>
          <w:i/>
          <w:iCs/>
          <w:color w:val="000000"/>
          <w:sz w:val="24"/>
          <w:szCs w:val="24"/>
        </w:rPr>
        <w:t>ỗ </w:t>
      </w:r>
      <w:r w:rsidRPr="00385A95">
        <w:rPr>
          <w:rFonts w:ascii="Times New Roman" w:eastAsia="Times New Roman" w:hAnsi="Times New Roman" w:cs="Times New Roman"/>
          <w:i/>
          <w:iCs/>
          <w:color w:val="000000"/>
          <w:sz w:val="24"/>
          <w:szCs w:val="24"/>
          <w:lang w:val="vi-VN"/>
        </w:rPr>
        <w:t>trợ cần thiết đ</w:t>
      </w:r>
      <w:r w:rsidRPr="00385A95">
        <w:rPr>
          <w:rFonts w:ascii="Times New Roman" w:eastAsia="Times New Roman" w:hAnsi="Times New Roman" w:cs="Times New Roman"/>
          <w:i/>
          <w:iCs/>
          <w:color w:val="000000"/>
          <w:sz w:val="24"/>
          <w:szCs w:val="24"/>
        </w:rPr>
        <w:t>ố</w:t>
      </w:r>
      <w:r w:rsidRPr="00385A95">
        <w:rPr>
          <w:rFonts w:ascii="Times New Roman" w:eastAsia="Times New Roman" w:hAnsi="Times New Roman" w:cs="Times New Roman"/>
          <w:i/>
          <w:iCs/>
          <w:color w:val="000000"/>
          <w:sz w:val="24"/>
          <w:szCs w:val="24"/>
          <w:lang w:val="vi-VN"/>
        </w:rPr>
        <w:t>i với Dự án đường </w:t>
      </w:r>
      <w:r w:rsidRPr="00385A95">
        <w:rPr>
          <w:rFonts w:ascii="Times New Roman" w:eastAsia="Times New Roman" w:hAnsi="Times New Roman" w:cs="Times New Roman"/>
          <w:i/>
          <w:iCs/>
          <w:color w:val="000000"/>
          <w:sz w:val="24"/>
          <w:szCs w:val="24"/>
        </w:rPr>
        <w:t>ô</w:t>
      </w:r>
      <w:r w:rsidRPr="00385A95">
        <w:rPr>
          <w:rFonts w:ascii="Times New Roman" w:eastAsia="Times New Roman" w:hAnsi="Times New Roman" w:cs="Times New Roman"/>
          <w:i/>
          <w:iCs/>
          <w:color w:val="000000"/>
          <w:sz w:val="24"/>
          <w:szCs w:val="24"/>
          <w:lang w:val="vi-VN"/>
        </w:rPr>
        <w:t> t</w:t>
      </w:r>
      <w:r w:rsidRPr="00385A95">
        <w:rPr>
          <w:rFonts w:ascii="Times New Roman" w:eastAsia="Times New Roman" w:hAnsi="Times New Roman" w:cs="Times New Roman"/>
          <w:i/>
          <w:iCs/>
          <w:color w:val="000000"/>
          <w:sz w:val="24"/>
          <w:szCs w:val="24"/>
        </w:rPr>
        <w:t>ô </w:t>
      </w:r>
      <w:r w:rsidRPr="00385A95">
        <w:rPr>
          <w:rFonts w:ascii="Times New Roman" w:eastAsia="Times New Roman" w:hAnsi="Times New Roman" w:cs="Times New Roman"/>
          <w:i/>
          <w:iCs/>
          <w:color w:val="000000"/>
          <w:sz w:val="24"/>
          <w:szCs w:val="24"/>
          <w:lang w:val="vi-VN"/>
        </w:rPr>
        <w:t>cao tốc Hà Nội - Hải Phòng;</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i/>
          <w:iCs/>
          <w:color w:val="000000"/>
          <w:sz w:val="24"/>
          <w:szCs w:val="24"/>
          <w:lang w:val="vi-VN"/>
        </w:rPr>
        <w:t>Theo đề nghị của Vụ trưởng Vụ Ch</w:t>
      </w:r>
      <w:r w:rsidRPr="00385A95">
        <w:rPr>
          <w:rFonts w:ascii="Times New Roman" w:eastAsia="Times New Roman" w:hAnsi="Times New Roman" w:cs="Times New Roman"/>
          <w:i/>
          <w:iCs/>
          <w:color w:val="000000"/>
          <w:sz w:val="24"/>
          <w:szCs w:val="24"/>
        </w:rPr>
        <w:t>í</w:t>
      </w:r>
      <w:r w:rsidRPr="00385A95">
        <w:rPr>
          <w:rFonts w:ascii="Times New Roman" w:eastAsia="Times New Roman" w:hAnsi="Times New Roman" w:cs="Times New Roman"/>
          <w:i/>
          <w:iCs/>
          <w:color w:val="000000"/>
          <w:sz w:val="24"/>
          <w:szCs w:val="24"/>
          <w:lang w:val="vi-VN"/>
        </w:rPr>
        <w:t>nh sách Thuế,</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i/>
          <w:iCs/>
          <w:color w:val="000000"/>
          <w:sz w:val="24"/>
          <w:szCs w:val="24"/>
          <w:lang w:val="vi-VN"/>
        </w:rPr>
        <w:t>Bộ trưởng Bộ Tài ch</w:t>
      </w:r>
      <w:r w:rsidRPr="00385A95">
        <w:rPr>
          <w:rFonts w:ascii="Times New Roman" w:eastAsia="Times New Roman" w:hAnsi="Times New Roman" w:cs="Times New Roman"/>
          <w:i/>
          <w:iCs/>
          <w:color w:val="000000"/>
          <w:sz w:val="24"/>
          <w:szCs w:val="24"/>
        </w:rPr>
        <w:t>í</w:t>
      </w:r>
      <w:r w:rsidRPr="00385A95">
        <w:rPr>
          <w:rFonts w:ascii="Times New Roman" w:eastAsia="Times New Roman" w:hAnsi="Times New Roman" w:cs="Times New Roman"/>
          <w:i/>
          <w:iCs/>
          <w:color w:val="000000"/>
          <w:sz w:val="24"/>
          <w:szCs w:val="24"/>
          <w:lang w:val="vi-VN"/>
        </w:rPr>
        <w:t>nh ban hành Thông tư quy định mức thu, chế độ thu, nộp, quản lý và sử dụng ph</w:t>
      </w:r>
      <w:r w:rsidRPr="00385A95">
        <w:rPr>
          <w:rFonts w:ascii="Times New Roman" w:eastAsia="Times New Roman" w:hAnsi="Times New Roman" w:cs="Times New Roman"/>
          <w:i/>
          <w:iCs/>
          <w:color w:val="000000"/>
          <w:sz w:val="24"/>
          <w:szCs w:val="24"/>
        </w:rPr>
        <w:t>í </w:t>
      </w:r>
      <w:r w:rsidRPr="00385A95">
        <w:rPr>
          <w:rFonts w:ascii="Times New Roman" w:eastAsia="Times New Roman" w:hAnsi="Times New Roman" w:cs="Times New Roman"/>
          <w:i/>
          <w:iCs/>
          <w:color w:val="000000"/>
          <w:sz w:val="24"/>
          <w:szCs w:val="24"/>
          <w:lang w:val="vi-VN"/>
        </w:rPr>
        <w:t>sử dụng đường bộ tại 02 trạm thu ph</w:t>
      </w:r>
      <w:r w:rsidRPr="00385A95">
        <w:rPr>
          <w:rFonts w:ascii="Times New Roman" w:eastAsia="Times New Roman" w:hAnsi="Times New Roman" w:cs="Times New Roman"/>
          <w:i/>
          <w:iCs/>
          <w:color w:val="000000"/>
          <w:sz w:val="24"/>
          <w:szCs w:val="24"/>
        </w:rPr>
        <w:t>í </w:t>
      </w:r>
      <w:r w:rsidRPr="00385A95">
        <w:rPr>
          <w:rFonts w:ascii="Times New Roman" w:eastAsia="Times New Roman" w:hAnsi="Times New Roman" w:cs="Times New Roman"/>
          <w:i/>
          <w:iCs/>
          <w:color w:val="000000"/>
          <w:sz w:val="24"/>
          <w:szCs w:val="24"/>
          <w:lang w:val="vi-VN"/>
        </w:rPr>
        <w:t>trên Quốc lộ 5 như sau:</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385A95">
        <w:rPr>
          <w:rFonts w:ascii="Times New Roman" w:eastAsia="Times New Roman" w:hAnsi="Times New Roman" w:cs="Times New Roman"/>
          <w:b/>
          <w:bCs/>
          <w:color w:val="000000"/>
          <w:sz w:val="24"/>
          <w:szCs w:val="24"/>
          <w:lang w:val="vi-VN"/>
        </w:rPr>
        <w:t>Điều 1. Đối tượng áp dụng</w:t>
      </w:r>
      <w:bookmarkEnd w:id="2"/>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Đối tượng áp dụng thu phí sử dụng đường bộ tại 02 trạm thu phí trên Quốc lộ 5 thực hiện theo quy định tại Điều 3, Điều 4 và Điều 5 Thông tư số </w:t>
      </w:r>
      <w:r>
        <w:rPr>
          <w:rFonts w:ascii="Times New Roman" w:eastAsia="Times New Roman" w:hAnsi="Times New Roman" w:cs="Times New Roman"/>
          <w:color w:val="000000"/>
          <w:sz w:val="24"/>
          <w:szCs w:val="24"/>
          <w:lang w:val="vi-VN"/>
        </w:rPr>
        <w:t>159/2013/TT-BTC</w:t>
      </w:r>
      <w:r w:rsidRPr="00385A95">
        <w:rPr>
          <w:rFonts w:ascii="Times New Roman" w:eastAsia="Times New Roman" w:hAnsi="Times New Roman" w:cs="Times New Roman"/>
          <w:color w:val="000000"/>
          <w:sz w:val="24"/>
          <w:szCs w:val="24"/>
          <w:lang w:val="vi-VN"/>
        </w:rPr>
        <w:t> ngày 14/11/2013 của Bộ Tài chính hướng dẫn chế độ thu, nộp, quản lý và sử dụng phí sử dụng đường bộ để hoàn vốn đầu tư xây dựng đường bộ (sau đây gọi tắt là Thông tư số 159/2013/TT-BTC).</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385A95">
        <w:rPr>
          <w:rFonts w:ascii="Times New Roman" w:eastAsia="Times New Roman" w:hAnsi="Times New Roman" w:cs="Times New Roman"/>
          <w:b/>
          <w:bCs/>
          <w:color w:val="000000"/>
          <w:sz w:val="24"/>
          <w:szCs w:val="24"/>
          <w:lang w:val="vi-VN"/>
        </w:rPr>
        <w:t>Điều 2. Biểu mức thu</w:t>
      </w:r>
      <w:bookmarkEnd w:id="3"/>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lastRenderedPageBreak/>
        <w:t>Ban hành kèm theo Thông tư này Biểu mức thu phí sử dụng đường bộ tại 02 trạm thu phí trên Quốc lộ 5 (mức thu đã bao gồm thuế giá trị gia tăng).</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385A95">
        <w:rPr>
          <w:rFonts w:ascii="Times New Roman" w:eastAsia="Times New Roman" w:hAnsi="Times New Roman" w:cs="Times New Roman"/>
          <w:b/>
          <w:bCs/>
          <w:color w:val="000000"/>
          <w:sz w:val="24"/>
          <w:szCs w:val="24"/>
          <w:lang w:val="vi-VN"/>
        </w:rPr>
        <w:t>Điều 3. Chứng từ thu phí</w:t>
      </w:r>
      <w:bookmarkEnd w:id="4"/>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Chứng từ thu phí sử dụng đường bộ sử dụng tại 02 trạm thu phí trên Quốc lộ 5 thực hiện theo quy định tại Điều 9 Thông tư số 159/2013/TT-BTC.</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385A95">
        <w:rPr>
          <w:rFonts w:ascii="Times New Roman" w:eastAsia="Times New Roman" w:hAnsi="Times New Roman" w:cs="Times New Roman"/>
          <w:b/>
          <w:bCs/>
          <w:color w:val="000000"/>
          <w:sz w:val="24"/>
          <w:szCs w:val="24"/>
          <w:lang w:val="vi-VN"/>
        </w:rPr>
        <w:t>Điều 4. Quản lý, sử dụng tiền phí thu được</w:t>
      </w:r>
      <w:bookmarkEnd w:id="5"/>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1. </w:t>
      </w:r>
      <w:r w:rsidRPr="00385A95">
        <w:rPr>
          <w:rFonts w:ascii="Times New Roman" w:eastAsia="Times New Roman" w:hAnsi="Times New Roman" w:cs="Times New Roman"/>
          <w:color w:val="000000"/>
          <w:sz w:val="24"/>
          <w:szCs w:val="24"/>
          <w:lang w:val="vi-VN"/>
        </w:rPr>
        <w:t>Phí sử dụng đường bộ trạm thu phí tại 02 trạm thu phí trên Quốc lộ 5 được thu, nộp, quản lý và sử dụng theo quy định tại Điều 8 Thông tư số </w:t>
      </w:r>
      <w:r>
        <w:rPr>
          <w:rFonts w:ascii="Times New Roman" w:eastAsia="Times New Roman" w:hAnsi="Times New Roman" w:cs="Times New Roman"/>
          <w:color w:val="000000"/>
          <w:sz w:val="24"/>
          <w:szCs w:val="24"/>
          <w:lang w:val="vi-VN"/>
        </w:rPr>
        <w:t>159/2013/TT-BTC</w:t>
      </w:r>
      <w:r w:rsidRPr="00385A95">
        <w:rPr>
          <w:rFonts w:ascii="Times New Roman" w:eastAsia="Times New Roman" w:hAnsi="Times New Roman" w:cs="Times New Roman"/>
          <w:color w:val="000000"/>
          <w:sz w:val="24"/>
          <w:szCs w:val="24"/>
          <w:lang w:val="vi-VN"/>
        </w:rPr>
        <w:t> Tổng số tiền thu phí hàng năm sau khi trừ các khoản thuế theo quy định được xác định là khoản tiền hoàn vốn theo phương án tài chính của Dự án đường ô tô cao tốc Hà Nội - Hải Phòng.</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2. </w:t>
      </w:r>
      <w:r w:rsidRPr="00385A95">
        <w:rPr>
          <w:rFonts w:ascii="Times New Roman" w:eastAsia="Times New Roman" w:hAnsi="Times New Roman" w:cs="Times New Roman"/>
          <w:color w:val="000000"/>
          <w:sz w:val="24"/>
          <w:szCs w:val="24"/>
          <w:lang w:val="vi-VN"/>
        </w:rPr>
        <w:t>Đơn vị được Bộ Giao thông vận tải giao nhiệm vụ t</w:t>
      </w:r>
      <w:r w:rsidRPr="00385A95">
        <w:rPr>
          <w:rFonts w:ascii="Times New Roman" w:eastAsia="Times New Roman" w:hAnsi="Times New Roman" w:cs="Times New Roman"/>
          <w:color w:val="000000"/>
          <w:sz w:val="24"/>
          <w:szCs w:val="24"/>
        </w:rPr>
        <w:t>ổ </w:t>
      </w:r>
      <w:r w:rsidRPr="00385A95">
        <w:rPr>
          <w:rFonts w:ascii="Times New Roman" w:eastAsia="Times New Roman" w:hAnsi="Times New Roman" w:cs="Times New Roman"/>
          <w:color w:val="000000"/>
          <w:sz w:val="24"/>
          <w:szCs w:val="24"/>
          <w:lang w:val="vi-VN"/>
        </w:rPr>
        <w:t>chức thu phí sử dụng đường bộ 02 trạm thu phí trên Quốc lộ 5 có trách nhiệm:</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a) </w:t>
      </w:r>
      <w:r w:rsidRPr="00385A95">
        <w:rPr>
          <w:rFonts w:ascii="Times New Roman" w:eastAsia="Times New Roman" w:hAnsi="Times New Roman" w:cs="Times New Roman"/>
          <w:color w:val="000000"/>
          <w:sz w:val="24"/>
          <w:szCs w:val="24"/>
          <w:lang w:val="vi-VN"/>
        </w:rPr>
        <w:t>Tổ chức các điểm bán vé tại trạm thu phí thuận tiện cho người điều khiển phương tiện giao thông, tránh ùn tắc giao thông, bán kịp thời đầy đủ các loại vé theo yêu cầu của người mua, không hạn chế thời gian bán vé tháng, vé quý;</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b) </w:t>
      </w:r>
      <w:r w:rsidRPr="00385A95">
        <w:rPr>
          <w:rFonts w:ascii="Times New Roman" w:eastAsia="Times New Roman" w:hAnsi="Times New Roman" w:cs="Times New Roman"/>
          <w:color w:val="000000"/>
          <w:sz w:val="24"/>
          <w:szCs w:val="24"/>
          <w:lang w:val="vi-VN"/>
        </w:rPr>
        <w:t>Thực hiện đăng ký, kê khai, thu, nộp, sử dụng chứng từ thu, công khai chế độ thu phí sử dụng đường bộ theo quy định;</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c) </w:t>
      </w:r>
      <w:r w:rsidRPr="00385A95">
        <w:rPr>
          <w:rFonts w:ascii="Times New Roman" w:eastAsia="Times New Roman" w:hAnsi="Times New Roman" w:cs="Times New Roman"/>
          <w:color w:val="000000"/>
          <w:sz w:val="24"/>
          <w:szCs w:val="24"/>
          <w:lang w:val="vi-VN"/>
        </w:rPr>
        <w:t>Báo cáo kết quả thu phí định kỳ tháng, quý, năm theo quy định của Tổng cục Đường bộ Việt Nam và Bộ Giao thông vận tải.</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5"/>
      <w:r w:rsidRPr="00385A95">
        <w:rPr>
          <w:rFonts w:ascii="Times New Roman" w:eastAsia="Times New Roman" w:hAnsi="Times New Roman" w:cs="Times New Roman"/>
          <w:b/>
          <w:bCs/>
          <w:color w:val="000000"/>
          <w:sz w:val="24"/>
          <w:szCs w:val="24"/>
        </w:rPr>
        <w:t>Điều 5. Tổ chức thực hiện</w:t>
      </w:r>
      <w:bookmarkEnd w:id="6"/>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1. </w:t>
      </w:r>
      <w:r w:rsidRPr="00385A95">
        <w:rPr>
          <w:rFonts w:ascii="Times New Roman" w:eastAsia="Times New Roman" w:hAnsi="Times New Roman" w:cs="Times New Roman"/>
          <w:color w:val="000000"/>
          <w:sz w:val="24"/>
          <w:szCs w:val="24"/>
          <w:lang w:val="vi-VN"/>
        </w:rPr>
        <w:t>Thông tư này có hiệu lực thi hành kể từ ngày 01 tháng 12 năm 2015.</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2. </w:t>
      </w:r>
      <w:r w:rsidRPr="00385A95">
        <w:rPr>
          <w:rFonts w:ascii="Times New Roman" w:eastAsia="Times New Roman" w:hAnsi="Times New Roman" w:cs="Times New Roman"/>
          <w:color w:val="000000"/>
          <w:sz w:val="24"/>
          <w:szCs w:val="24"/>
          <w:lang w:val="vi-VN"/>
        </w:rPr>
        <w:t>Bãi bỏ quy định thu phí sử dụng đường bộ 02 trạm thu phí trên quốc lộ 5 tại Thông tư số</w:t>
      </w:r>
      <w:r>
        <w:rPr>
          <w:rFonts w:ascii="Times New Roman" w:eastAsia="Times New Roman" w:hAnsi="Times New Roman" w:cs="Times New Roman"/>
          <w:color w:val="000000"/>
          <w:sz w:val="24"/>
          <w:szCs w:val="24"/>
          <w:lang w:val="vi-VN"/>
        </w:rPr>
        <w:t>233/2012/TT-BTC</w:t>
      </w:r>
      <w:r w:rsidRPr="00385A95">
        <w:rPr>
          <w:rFonts w:ascii="Times New Roman" w:eastAsia="Times New Roman" w:hAnsi="Times New Roman" w:cs="Times New Roman"/>
          <w:color w:val="000000"/>
          <w:sz w:val="24"/>
          <w:szCs w:val="24"/>
          <w:lang w:val="vi-VN"/>
        </w:rPr>
        <w:t xml:space="preserve"> ngày 31/12/2012 của Bộ Tài chính quy định mức thu, chế độ thu, nộp, quản lý và sử dụng phí sử dụng đường bộ trạm thu phí BOT và trạm chuyển giao quyền thu phí. </w:t>
      </w:r>
      <w:r w:rsidRPr="00385A95">
        <w:rPr>
          <w:rFonts w:ascii="Times New Roman" w:eastAsia="Times New Roman" w:hAnsi="Times New Roman" w:cs="Times New Roman"/>
          <w:color w:val="000000"/>
          <w:sz w:val="24"/>
          <w:szCs w:val="24"/>
          <w:lang w:val="vi-VN"/>
        </w:rPr>
        <w:lastRenderedPageBreak/>
        <w:t>Trường hợp chủ phương tiện đã mua vé quý theo quy định tại Thông tư số </w:t>
      </w:r>
      <w:r>
        <w:rPr>
          <w:rFonts w:ascii="Times New Roman" w:eastAsia="Times New Roman" w:hAnsi="Times New Roman" w:cs="Times New Roman"/>
          <w:color w:val="000000"/>
          <w:sz w:val="24"/>
          <w:szCs w:val="24"/>
          <w:lang w:val="vi-VN"/>
        </w:rPr>
        <w:t>233/2012/TT-BTC</w:t>
      </w:r>
      <w:r w:rsidRPr="00385A95">
        <w:rPr>
          <w:rFonts w:ascii="Times New Roman" w:eastAsia="Times New Roman" w:hAnsi="Times New Roman" w:cs="Times New Roman"/>
          <w:color w:val="000000"/>
          <w:sz w:val="24"/>
          <w:szCs w:val="24"/>
          <w:lang w:val="vi-VN"/>
        </w:rPr>
        <w:t> thì được tiếp tục sử dụng cho hết thời gian của vé quý theo quy định.</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3. </w:t>
      </w:r>
      <w:r w:rsidRPr="00385A95">
        <w:rPr>
          <w:rFonts w:ascii="Times New Roman" w:eastAsia="Times New Roman" w:hAnsi="Times New Roman" w:cs="Times New Roman"/>
          <w:color w:val="000000"/>
          <w:sz w:val="24"/>
          <w:szCs w:val="24"/>
          <w:lang w:val="vi-VN"/>
        </w:rPr>
        <w:t>Các Bên tham gia ký kết Hợp đồng BOT thực hiện điều chỉnh phương án tài chính của Hợp đồng BOT Dự án đường ô tô cao tốc Hà Nội - Hải Phòng phù hợp với mức thu phí quy định tại Thông tư này.</w:t>
      </w:r>
    </w:p>
    <w:p w:rsidR="00385A95" w:rsidRPr="00385A95" w:rsidRDefault="00385A95" w:rsidP="00385A95">
      <w:pPr>
        <w:shd w:val="clear" w:color="auto" w:fill="FFFFFF"/>
        <w:spacing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4. </w:t>
      </w:r>
      <w:r w:rsidRPr="00385A95">
        <w:rPr>
          <w:rFonts w:ascii="Times New Roman" w:eastAsia="Times New Roman" w:hAnsi="Times New Roman" w:cs="Times New Roman"/>
          <w:color w:val="000000"/>
          <w:sz w:val="24"/>
          <w:szCs w:val="24"/>
          <w:lang w:val="vi-VN"/>
        </w:rPr>
        <w:t>Các nội dung khác liên quan đến việc thu, nộp, quản lý, sử dụng, công khai chế độ thu phí sử dụng đường bộ tại 02 trạm thu phí trên Quốc lộ 5 không quy định tại Thông tư này được thực hiện theo hướng dẫn tại Thông tư số </w:t>
      </w:r>
      <w:r>
        <w:rPr>
          <w:rFonts w:ascii="Times New Roman" w:eastAsia="Times New Roman" w:hAnsi="Times New Roman" w:cs="Times New Roman"/>
          <w:color w:val="000000"/>
          <w:sz w:val="24"/>
          <w:szCs w:val="24"/>
          <w:lang w:val="vi-VN"/>
        </w:rPr>
        <w:t>63/2002/TT-BTC</w:t>
      </w:r>
      <w:r w:rsidRPr="00385A95">
        <w:rPr>
          <w:rFonts w:ascii="Times New Roman" w:eastAsia="Times New Roman" w:hAnsi="Times New Roman" w:cs="Times New Roman"/>
          <w:color w:val="000000"/>
          <w:sz w:val="24"/>
          <w:szCs w:val="24"/>
          <w:lang w:val="vi-VN"/>
        </w:rPr>
        <w:t> ngày 24/7/2002 và Thông tư số </w:t>
      </w:r>
      <w:r>
        <w:rPr>
          <w:rFonts w:ascii="Times New Roman" w:eastAsia="Times New Roman" w:hAnsi="Times New Roman" w:cs="Times New Roman"/>
          <w:color w:val="000000"/>
          <w:sz w:val="24"/>
          <w:szCs w:val="24"/>
          <w:lang w:val="vi-VN"/>
        </w:rPr>
        <w:t xml:space="preserve">45/2006/TT-BTC </w:t>
      </w:r>
      <w:r w:rsidRPr="00385A95">
        <w:rPr>
          <w:rFonts w:ascii="Times New Roman" w:eastAsia="Times New Roman" w:hAnsi="Times New Roman" w:cs="Times New Roman"/>
          <w:color w:val="000000"/>
          <w:sz w:val="24"/>
          <w:szCs w:val="24"/>
          <w:lang w:val="vi-VN"/>
        </w:rPr>
        <w:t>ngà</w:t>
      </w:r>
      <w:r w:rsidRPr="00385A95">
        <w:rPr>
          <w:rFonts w:ascii="Times New Roman" w:eastAsia="Times New Roman" w:hAnsi="Times New Roman" w:cs="Times New Roman"/>
          <w:color w:val="000000"/>
          <w:sz w:val="24"/>
          <w:szCs w:val="24"/>
        </w:rPr>
        <w:t>y </w:t>
      </w:r>
      <w:r w:rsidRPr="00385A95">
        <w:rPr>
          <w:rFonts w:ascii="Times New Roman" w:eastAsia="Times New Roman" w:hAnsi="Times New Roman" w:cs="Times New Roman"/>
          <w:color w:val="000000"/>
          <w:sz w:val="24"/>
          <w:szCs w:val="24"/>
          <w:lang w:val="vi-VN"/>
        </w:rPr>
        <w:t>25/5/2006 của Bộ Tài chính hướng dẫn thực hiện các quy định pháp luật về phí và lệ phí; Thông tư số </w:t>
      </w:r>
      <w:r>
        <w:rPr>
          <w:rFonts w:ascii="Times New Roman" w:eastAsia="Times New Roman" w:hAnsi="Times New Roman" w:cs="Times New Roman"/>
          <w:color w:val="000000"/>
          <w:sz w:val="24"/>
          <w:szCs w:val="24"/>
          <w:lang w:val="vi-VN"/>
        </w:rPr>
        <w:t>159/2013/TT-BTC</w:t>
      </w:r>
      <w:r w:rsidRPr="00385A95">
        <w:rPr>
          <w:rFonts w:ascii="Times New Roman" w:eastAsia="Times New Roman" w:hAnsi="Times New Roman" w:cs="Times New Roman"/>
          <w:color w:val="000000"/>
          <w:sz w:val="24"/>
          <w:szCs w:val="24"/>
          <w:lang w:val="vi-VN"/>
        </w:rPr>
        <w:t> ngày 14/11/2013 của B</w:t>
      </w:r>
      <w:r w:rsidRPr="00385A95">
        <w:rPr>
          <w:rFonts w:ascii="Times New Roman" w:eastAsia="Times New Roman" w:hAnsi="Times New Roman" w:cs="Times New Roman"/>
          <w:color w:val="000000"/>
          <w:sz w:val="24"/>
          <w:szCs w:val="24"/>
        </w:rPr>
        <w:t>ộ </w:t>
      </w:r>
      <w:r w:rsidRPr="00385A95">
        <w:rPr>
          <w:rFonts w:ascii="Times New Roman" w:eastAsia="Times New Roman" w:hAnsi="Times New Roman" w:cs="Times New Roman"/>
          <w:color w:val="000000"/>
          <w:sz w:val="24"/>
          <w:szCs w:val="24"/>
          <w:lang w:val="vi-VN"/>
        </w:rPr>
        <w:t>Tài chính hướng dẫn chế độ thu, nộp, quản lý và sử dụng phí sử dụng đường bộ để hoàn vốn đầu tư xây dựng đường bộ; Thông tư số</w:t>
      </w:r>
      <w:r>
        <w:rPr>
          <w:rFonts w:ascii="Times New Roman" w:eastAsia="Times New Roman" w:hAnsi="Times New Roman" w:cs="Times New Roman"/>
          <w:color w:val="000000"/>
          <w:sz w:val="24"/>
          <w:szCs w:val="24"/>
          <w:lang w:val="vi-VN"/>
        </w:rPr>
        <w:t>156/2013/TT-BTC</w:t>
      </w:r>
      <w:r w:rsidRPr="00385A95">
        <w:rPr>
          <w:rFonts w:ascii="Times New Roman" w:eastAsia="Times New Roman" w:hAnsi="Times New Roman" w:cs="Times New Roman"/>
          <w:color w:val="000000"/>
          <w:sz w:val="24"/>
          <w:szCs w:val="24"/>
          <w:lang w:val="vi-VN"/>
        </w:rPr>
        <w:t> ngày 06/11/2013 của Bộ Tài chính hướng dẫn thi hành một số điều của Luật Quản lý thuế; Luật sửa đổi, bổ sung một số điều của Luật Quản lý thuế và Nghị định số</w:t>
      </w:r>
      <w:r>
        <w:rPr>
          <w:rFonts w:ascii="Times New Roman" w:eastAsia="Times New Roman" w:hAnsi="Times New Roman" w:cs="Times New Roman"/>
          <w:color w:val="000000"/>
          <w:sz w:val="24"/>
          <w:szCs w:val="24"/>
          <w:lang w:val="vi-VN"/>
        </w:rPr>
        <w:t>83/2013/NĐ-CP</w:t>
      </w:r>
      <w:r w:rsidRPr="00385A95">
        <w:rPr>
          <w:rFonts w:ascii="Times New Roman" w:eastAsia="Times New Roman" w:hAnsi="Times New Roman" w:cs="Times New Roman"/>
          <w:color w:val="000000"/>
          <w:sz w:val="24"/>
          <w:szCs w:val="24"/>
          <w:lang w:val="vi-VN"/>
        </w:rPr>
        <w:t> ngày 22/7/2013 của Chính phủ; Thông tư số </w:t>
      </w:r>
      <w:r>
        <w:rPr>
          <w:rFonts w:ascii="Times New Roman" w:eastAsia="Times New Roman" w:hAnsi="Times New Roman" w:cs="Times New Roman"/>
          <w:color w:val="000000"/>
          <w:sz w:val="24"/>
          <w:szCs w:val="24"/>
          <w:lang w:val="vi-VN"/>
        </w:rPr>
        <w:t>39/2014/TT-BTC</w:t>
      </w:r>
      <w:r w:rsidRPr="00385A95">
        <w:rPr>
          <w:rFonts w:ascii="Times New Roman" w:eastAsia="Times New Roman" w:hAnsi="Times New Roman" w:cs="Times New Roman"/>
          <w:color w:val="000000"/>
          <w:sz w:val="24"/>
          <w:szCs w:val="24"/>
          <w:lang w:val="vi-VN"/>
        </w:rPr>
        <w:t> ngày 31/3/2014 của Bộ Tài chính hướng dẫn thi hành Nghị định số </w:t>
      </w:r>
      <w:r>
        <w:rPr>
          <w:rFonts w:ascii="Times New Roman" w:eastAsia="Times New Roman" w:hAnsi="Times New Roman" w:cs="Times New Roman"/>
          <w:color w:val="000000"/>
          <w:sz w:val="24"/>
          <w:szCs w:val="24"/>
          <w:lang w:val="vi-VN"/>
        </w:rPr>
        <w:t>51/2010/NĐ-CP</w:t>
      </w:r>
      <w:r w:rsidRPr="00385A95">
        <w:rPr>
          <w:rFonts w:ascii="Times New Roman" w:eastAsia="Times New Roman" w:hAnsi="Times New Roman" w:cs="Times New Roman"/>
          <w:color w:val="000000"/>
          <w:sz w:val="24"/>
          <w:szCs w:val="24"/>
          <w:lang w:val="vi-VN"/>
        </w:rPr>
        <w:t> ngày 14/5/2010 và Nghị định số </w:t>
      </w:r>
      <w:r>
        <w:rPr>
          <w:rFonts w:ascii="Times New Roman" w:eastAsia="Times New Roman" w:hAnsi="Times New Roman" w:cs="Times New Roman"/>
          <w:color w:val="000000"/>
          <w:sz w:val="24"/>
          <w:szCs w:val="24"/>
          <w:lang w:val="vi-VN"/>
        </w:rPr>
        <w:t>04/2014/NĐ-CP</w:t>
      </w:r>
      <w:r w:rsidRPr="00385A95">
        <w:rPr>
          <w:rFonts w:ascii="Times New Roman" w:eastAsia="Times New Roman" w:hAnsi="Times New Roman" w:cs="Times New Roman"/>
          <w:color w:val="000000"/>
          <w:sz w:val="24"/>
          <w:szCs w:val="24"/>
          <w:lang w:val="vi-VN"/>
        </w:rPr>
        <w:t> ngày 17/01/2014 của Chính phủ quy định về hóa đơn bán hàng hóa, cung ứng dịch vụ và các văn bản sửa đ</w:t>
      </w:r>
      <w:r w:rsidRPr="00385A95">
        <w:rPr>
          <w:rFonts w:ascii="Times New Roman" w:eastAsia="Times New Roman" w:hAnsi="Times New Roman" w:cs="Times New Roman"/>
          <w:color w:val="000000"/>
          <w:sz w:val="24"/>
          <w:szCs w:val="24"/>
        </w:rPr>
        <w:t>ổ</w:t>
      </w:r>
      <w:r w:rsidRPr="00385A95">
        <w:rPr>
          <w:rFonts w:ascii="Times New Roman" w:eastAsia="Times New Roman" w:hAnsi="Times New Roman" w:cs="Times New Roman"/>
          <w:color w:val="000000"/>
          <w:sz w:val="24"/>
          <w:szCs w:val="24"/>
          <w:lang w:val="vi-VN"/>
        </w:rPr>
        <w:t>i, bổ sung (nếu có).</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5. </w:t>
      </w:r>
      <w:r w:rsidRPr="00385A95">
        <w:rPr>
          <w:rFonts w:ascii="Times New Roman" w:eastAsia="Times New Roman" w:hAnsi="Times New Roman" w:cs="Times New Roman"/>
          <w:color w:val="000000"/>
          <w:sz w:val="24"/>
          <w:szCs w:val="24"/>
          <w:lang w:val="vi-VN"/>
        </w:rPr>
        <w:t>T</w:t>
      </w:r>
      <w:r w:rsidRPr="00385A95">
        <w:rPr>
          <w:rFonts w:ascii="Times New Roman" w:eastAsia="Times New Roman" w:hAnsi="Times New Roman" w:cs="Times New Roman"/>
          <w:color w:val="000000"/>
          <w:sz w:val="24"/>
          <w:szCs w:val="24"/>
        </w:rPr>
        <w:t>ổ </w:t>
      </w:r>
      <w:r w:rsidRPr="00385A95">
        <w:rPr>
          <w:rFonts w:ascii="Times New Roman" w:eastAsia="Times New Roman" w:hAnsi="Times New Roman" w:cs="Times New Roman"/>
          <w:color w:val="000000"/>
          <w:sz w:val="24"/>
          <w:szCs w:val="24"/>
          <w:lang w:val="vi-VN"/>
        </w:rPr>
        <w:t>chức, cá nhân thuộc đối tượng nộp phí, đơn vị được Bộ Giao thông vận tải giao nhiệm vụ tổ chức thu phí sử dụng đường bộ 02 trạm thu phí trên Quốc lộ 5 và các cơ quan liên quan chịu trách nhiệm thi hành Thông tư này.</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6. </w:t>
      </w:r>
      <w:r w:rsidRPr="00385A95">
        <w:rPr>
          <w:rFonts w:ascii="Times New Roman" w:eastAsia="Times New Roman" w:hAnsi="Times New Roman" w:cs="Times New Roman"/>
          <w:color w:val="000000"/>
          <w:sz w:val="24"/>
          <w:szCs w:val="24"/>
          <w:lang w:val="vi-VN"/>
        </w:rPr>
        <w:t>Trong quá trình thực hiện nếu phát sinh vướng mắc, đề nghị các cơ quan, tổ chức, cá nhân phản ánh kịp thời về Bộ Tài chính để nghiên cứu, hướng dẫn bổ sung./.</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5A95" w:rsidRPr="00385A95" w:rsidTr="00385A95">
        <w:trPr>
          <w:tblCellSpacing w:w="0" w:type="dxa"/>
        </w:trPr>
        <w:tc>
          <w:tcPr>
            <w:tcW w:w="4428" w:type="dxa"/>
            <w:shd w:val="clear" w:color="auto" w:fill="FFFFFF"/>
            <w:tcMar>
              <w:top w:w="0" w:type="dxa"/>
              <w:left w:w="108" w:type="dxa"/>
              <w:bottom w:w="0" w:type="dxa"/>
              <w:right w:w="108" w:type="dxa"/>
            </w:tcMar>
            <w:hideMark/>
          </w:tcPr>
          <w:p w:rsidR="00385A95" w:rsidRPr="00385A95" w:rsidRDefault="00385A95" w:rsidP="00385A95">
            <w:pPr>
              <w:spacing w:before="120" w:after="0" w:line="360" w:lineRule="auto"/>
              <w:jc w:val="center"/>
              <w:rPr>
                <w:rFonts w:ascii="Times New Roman" w:eastAsia="Times New Roman" w:hAnsi="Times New Roman" w:cs="Times New Roman"/>
                <w:color w:val="000000"/>
                <w:sz w:val="24"/>
                <w:szCs w:val="24"/>
              </w:rPr>
            </w:pPr>
          </w:p>
          <w:p w:rsidR="00385A95" w:rsidRPr="00385A95" w:rsidRDefault="00385A95" w:rsidP="00385A95">
            <w:pPr>
              <w:spacing w:before="120" w:after="0" w:line="360" w:lineRule="auto"/>
              <w:jc w:val="center"/>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iCs/>
                <w:color w:val="000000"/>
                <w:sz w:val="24"/>
                <w:szCs w:val="24"/>
                <w:lang w:val="vi-VN"/>
              </w:rPr>
              <w:lastRenderedPageBreak/>
              <w:t>Nơi nhận:</w:t>
            </w:r>
            <w:r w:rsidRPr="00385A95">
              <w:rPr>
                <w:rFonts w:ascii="Times New Roman" w:eastAsia="Times New Roman" w:hAnsi="Times New Roman" w:cs="Times New Roman"/>
                <w:b/>
                <w:bCs/>
                <w:iCs/>
                <w:color w:val="000000"/>
                <w:sz w:val="24"/>
                <w:szCs w:val="24"/>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Văn phòng Trung ương và các Ban của Đảng;</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Văn phòng Tổng Bí thư;</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Văn phòng Quốc hội;</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Văn phòng Chủ tịch nước;</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Viện Kiểm sát nhân dân tối cao;</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T</w:t>
            </w:r>
            <w:r w:rsidRPr="00385A95">
              <w:rPr>
                <w:rFonts w:ascii="Times New Roman" w:eastAsia="Times New Roman" w:hAnsi="Times New Roman" w:cs="Times New Roman"/>
                <w:color w:val="000000"/>
                <w:sz w:val="24"/>
                <w:szCs w:val="24"/>
              </w:rPr>
              <w:t>òa </w:t>
            </w:r>
            <w:r w:rsidRPr="00385A95">
              <w:rPr>
                <w:rFonts w:ascii="Times New Roman" w:eastAsia="Times New Roman" w:hAnsi="Times New Roman" w:cs="Times New Roman"/>
                <w:color w:val="000000"/>
                <w:sz w:val="24"/>
                <w:szCs w:val="24"/>
                <w:lang w:val="vi-VN"/>
              </w:rPr>
              <w:t>án nhân dân tối cao;</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Kiểm toán nhà nước;</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Các Bộ, cơ quan ngang Bộ, cơ quan thuộc Chính phủ;</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Cơ quan Trung ương của các đoàn thể;</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Ủy</w:t>
            </w:r>
            <w:r w:rsidRPr="00385A95">
              <w:rPr>
                <w:rFonts w:ascii="Times New Roman" w:eastAsia="Times New Roman" w:hAnsi="Times New Roman" w:cs="Times New Roman"/>
                <w:color w:val="000000"/>
                <w:sz w:val="24"/>
                <w:szCs w:val="24"/>
                <w:lang w:val="vi-VN"/>
              </w:rPr>
              <w:t> ban nhân dân các t</w:t>
            </w:r>
            <w:r w:rsidRPr="00385A95">
              <w:rPr>
                <w:rFonts w:ascii="Times New Roman" w:eastAsia="Times New Roman" w:hAnsi="Times New Roman" w:cs="Times New Roman"/>
                <w:color w:val="000000"/>
                <w:sz w:val="24"/>
                <w:szCs w:val="24"/>
              </w:rPr>
              <w:t>ỉ</w:t>
            </w:r>
            <w:r w:rsidRPr="00385A95">
              <w:rPr>
                <w:rFonts w:ascii="Times New Roman" w:eastAsia="Times New Roman" w:hAnsi="Times New Roman" w:cs="Times New Roman"/>
                <w:color w:val="000000"/>
                <w:sz w:val="24"/>
                <w:szCs w:val="24"/>
                <w:lang w:val="vi-VN"/>
              </w:rPr>
              <w:t>nh, thành phố trực thuộc Trung ương;</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Sở Tài chính, Cục Thuế các tỉnh, thành phố Hà Nội, Hải Phòng, Hưng Yên, Hải Dương;</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Công báo;</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Website chính phủ;</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Cục Kiểm tra văn bản (Bộ Tư pháp);</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Tổng công ty phát triển hạ tầng và đầu tư tài chính Việt Nam;</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Các đơn vị thuộc Bộ Tài chính;</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Website Bộ Tài chính;</w:t>
            </w:r>
            <w:r w:rsidRPr="00385A95">
              <w:rPr>
                <w:rFonts w:ascii="Times New Roman" w:eastAsia="Times New Roman" w:hAnsi="Times New Roman" w:cs="Times New Roman"/>
                <w:color w:val="000000"/>
                <w:sz w:val="24"/>
                <w:szCs w:val="24"/>
                <w:lang w:val="vi-VN"/>
              </w:rPr>
              <w:br/>
            </w: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Lưu: VT, CST (CST5).</w:t>
            </w:r>
          </w:p>
        </w:tc>
        <w:tc>
          <w:tcPr>
            <w:tcW w:w="4428" w:type="dxa"/>
            <w:shd w:val="clear" w:color="auto" w:fill="FFFFFF"/>
            <w:tcMar>
              <w:top w:w="0" w:type="dxa"/>
              <w:left w:w="108" w:type="dxa"/>
              <w:bottom w:w="0" w:type="dxa"/>
              <w:right w:w="108" w:type="dxa"/>
            </w:tcMar>
            <w:hideMark/>
          </w:tcPr>
          <w:p w:rsidR="00385A95" w:rsidRPr="00385A95" w:rsidRDefault="00385A95" w:rsidP="00385A95">
            <w:pPr>
              <w:spacing w:before="120" w:after="0" w:line="360" w:lineRule="auto"/>
              <w:jc w:val="center"/>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lastRenderedPageBreak/>
              <w:t>KT. B</w:t>
            </w:r>
            <w:r w:rsidRPr="00385A95">
              <w:rPr>
                <w:rFonts w:ascii="Times New Roman" w:eastAsia="Times New Roman" w:hAnsi="Times New Roman" w:cs="Times New Roman"/>
                <w:b/>
                <w:bCs/>
                <w:color w:val="000000"/>
                <w:sz w:val="24"/>
                <w:szCs w:val="24"/>
              </w:rPr>
              <w:t>Ộ </w:t>
            </w:r>
            <w:r w:rsidRPr="00385A95">
              <w:rPr>
                <w:rFonts w:ascii="Times New Roman" w:eastAsia="Times New Roman" w:hAnsi="Times New Roman" w:cs="Times New Roman"/>
                <w:b/>
                <w:bCs/>
                <w:color w:val="000000"/>
                <w:sz w:val="24"/>
                <w:szCs w:val="24"/>
                <w:lang w:val="vi-VN"/>
              </w:rPr>
              <w:t>TRƯỞNG</w:t>
            </w:r>
            <w:r w:rsidRPr="00385A95">
              <w:rPr>
                <w:rFonts w:ascii="Times New Roman" w:eastAsia="Times New Roman" w:hAnsi="Times New Roman" w:cs="Times New Roman"/>
                <w:b/>
                <w:bCs/>
                <w:color w:val="000000"/>
                <w:sz w:val="24"/>
                <w:szCs w:val="24"/>
              </w:rPr>
              <w:br/>
              <w:t>THỨ TRƯỞNG</w:t>
            </w:r>
            <w:r w:rsidRPr="00385A95">
              <w:rPr>
                <w:rFonts w:ascii="Times New Roman" w:eastAsia="Times New Roman" w:hAnsi="Times New Roman" w:cs="Times New Roman"/>
                <w:b/>
                <w:bCs/>
                <w:color w:val="000000"/>
                <w:sz w:val="24"/>
                <w:szCs w:val="24"/>
              </w:rPr>
              <w:br/>
            </w:r>
            <w:r w:rsidRPr="00385A95">
              <w:rPr>
                <w:rFonts w:ascii="Times New Roman" w:eastAsia="Times New Roman" w:hAnsi="Times New Roman" w:cs="Times New Roman"/>
                <w:b/>
                <w:bCs/>
                <w:color w:val="000000"/>
                <w:sz w:val="24"/>
                <w:szCs w:val="24"/>
              </w:rPr>
              <w:lastRenderedPageBreak/>
              <w:br/>
            </w:r>
            <w:r w:rsidRPr="00385A95">
              <w:rPr>
                <w:rFonts w:ascii="Times New Roman" w:eastAsia="Times New Roman" w:hAnsi="Times New Roman" w:cs="Times New Roman"/>
                <w:b/>
                <w:bCs/>
                <w:color w:val="000000"/>
                <w:sz w:val="24"/>
                <w:szCs w:val="24"/>
              </w:rPr>
              <w:br/>
            </w:r>
            <w:r w:rsidRPr="00385A95">
              <w:rPr>
                <w:rFonts w:ascii="Times New Roman" w:eastAsia="Times New Roman" w:hAnsi="Times New Roman" w:cs="Times New Roman"/>
                <w:b/>
                <w:bCs/>
                <w:color w:val="000000"/>
                <w:sz w:val="24"/>
                <w:szCs w:val="24"/>
              </w:rPr>
              <w:br/>
            </w:r>
            <w:r w:rsidRPr="00385A95">
              <w:rPr>
                <w:rFonts w:ascii="Times New Roman" w:eastAsia="Times New Roman" w:hAnsi="Times New Roman" w:cs="Times New Roman"/>
                <w:b/>
                <w:bCs/>
                <w:color w:val="000000"/>
                <w:sz w:val="24"/>
                <w:szCs w:val="24"/>
              </w:rPr>
              <w:br/>
              <w:t>Vũ Thị Mai</w:t>
            </w:r>
          </w:p>
        </w:tc>
      </w:tr>
    </w:tbl>
    <w:p w:rsidR="00385A95" w:rsidRPr="00385A95" w:rsidRDefault="00385A95" w:rsidP="00385A95">
      <w:pPr>
        <w:shd w:val="clear" w:color="auto" w:fill="FFFFFF"/>
        <w:spacing w:before="120" w:after="0" w:line="360" w:lineRule="auto"/>
        <w:jc w:val="center"/>
        <w:rPr>
          <w:rFonts w:ascii="Times New Roman" w:eastAsia="Times New Roman" w:hAnsi="Times New Roman" w:cs="Times New Roman"/>
          <w:color w:val="000000"/>
          <w:sz w:val="24"/>
          <w:szCs w:val="24"/>
        </w:rPr>
      </w:pPr>
    </w:p>
    <w:p w:rsidR="00385A95" w:rsidRPr="00385A95" w:rsidRDefault="00385A95" w:rsidP="00385A95">
      <w:pPr>
        <w:shd w:val="clear" w:color="auto" w:fill="FFFFFF"/>
        <w:spacing w:after="0" w:line="360" w:lineRule="auto"/>
        <w:jc w:val="center"/>
        <w:rPr>
          <w:rFonts w:ascii="Times New Roman" w:eastAsia="Times New Roman" w:hAnsi="Times New Roman" w:cs="Times New Roman"/>
          <w:color w:val="000000"/>
          <w:sz w:val="24"/>
          <w:szCs w:val="24"/>
        </w:rPr>
      </w:pPr>
      <w:bookmarkStart w:id="7" w:name="loai_2"/>
      <w:r w:rsidRPr="00385A95">
        <w:rPr>
          <w:rFonts w:ascii="Times New Roman" w:eastAsia="Times New Roman" w:hAnsi="Times New Roman" w:cs="Times New Roman"/>
          <w:b/>
          <w:bCs/>
          <w:color w:val="000000"/>
          <w:sz w:val="24"/>
          <w:szCs w:val="24"/>
        </w:rPr>
        <w:lastRenderedPageBreak/>
        <w:t>BIỂU MỨC THU PHÍ SỬ DỤNG ĐƯỜNG BỘ TẠI 02 TRẠM THU PHÍ TRÊN QUỐC LỘ 5</w:t>
      </w:r>
      <w:bookmarkEnd w:id="7"/>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i/>
          <w:iCs/>
          <w:color w:val="000000"/>
          <w:sz w:val="24"/>
          <w:szCs w:val="24"/>
        </w:rPr>
        <w:t>(Kèm theo Thông tư số </w:t>
      </w:r>
      <w:r w:rsidRPr="00385A95">
        <w:rPr>
          <w:rFonts w:ascii="Times New Roman" w:eastAsia="Times New Roman" w:hAnsi="Times New Roman" w:cs="Times New Roman"/>
          <w:i/>
          <w:iCs/>
          <w:color w:val="000000"/>
          <w:sz w:val="24"/>
          <w:szCs w:val="24"/>
          <w:lang w:val="vi-VN"/>
        </w:rPr>
        <w:t>153/2015/TT-BTC ngày 02/10/2015 của Bộ Tài chính)</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rPr>
        <w:t>1</w:t>
      </w:r>
      <w:r w:rsidRPr="00385A95">
        <w:rPr>
          <w:rFonts w:ascii="Times New Roman" w:eastAsia="Times New Roman" w:hAnsi="Times New Roman" w:cs="Times New Roman"/>
          <w:b/>
          <w:bCs/>
          <w:color w:val="000000"/>
          <w:sz w:val="24"/>
          <w:szCs w:val="24"/>
          <w:lang w:val="vi-VN"/>
        </w:rPr>
        <w:t>. </w:t>
      </w:r>
      <w:r w:rsidRPr="00385A95">
        <w:rPr>
          <w:rFonts w:ascii="Times New Roman" w:eastAsia="Times New Roman" w:hAnsi="Times New Roman" w:cs="Times New Roman"/>
          <w:b/>
          <w:bCs/>
          <w:color w:val="000000"/>
          <w:sz w:val="24"/>
          <w:szCs w:val="24"/>
        </w:rPr>
        <w:t>Kể từ ngày Thông tư </w:t>
      </w:r>
      <w:r w:rsidRPr="00385A95">
        <w:rPr>
          <w:rFonts w:ascii="Times New Roman" w:eastAsia="Times New Roman" w:hAnsi="Times New Roman" w:cs="Times New Roman"/>
          <w:b/>
          <w:bCs/>
          <w:color w:val="000000"/>
          <w:sz w:val="24"/>
          <w:szCs w:val="24"/>
          <w:lang w:val="vi-VN"/>
        </w:rPr>
        <w:t>có hiệu lực đến hết ngày 31/3/2016, mức thu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90"/>
        <w:gridCol w:w="4506"/>
        <w:gridCol w:w="1016"/>
        <w:gridCol w:w="1196"/>
        <w:gridCol w:w="1316"/>
      </w:tblGrid>
      <w:tr w:rsidR="00385A95" w:rsidRPr="00385A95" w:rsidTr="00385A95">
        <w:trPr>
          <w:tblCellSpacing w:w="0" w:type="dxa"/>
        </w:trPr>
        <w:tc>
          <w:tcPr>
            <w:tcW w:w="772"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S</w:t>
            </w:r>
            <w:r w:rsidRPr="00385A95">
              <w:rPr>
                <w:rFonts w:ascii="Times New Roman" w:eastAsia="Times New Roman" w:hAnsi="Times New Roman" w:cs="Times New Roman"/>
                <w:b/>
                <w:bCs/>
                <w:color w:val="000000"/>
                <w:sz w:val="24"/>
                <w:szCs w:val="24"/>
              </w:rPr>
              <w:t>ố </w:t>
            </w:r>
            <w:r w:rsidRPr="00385A95">
              <w:rPr>
                <w:rFonts w:ascii="Times New Roman" w:eastAsia="Times New Roman" w:hAnsi="Times New Roman" w:cs="Times New Roman"/>
                <w:b/>
                <w:bCs/>
                <w:color w:val="000000"/>
                <w:sz w:val="24"/>
                <w:szCs w:val="24"/>
                <w:lang w:val="vi-VN"/>
              </w:rPr>
              <w:t>TT</w:t>
            </w:r>
          </w:p>
        </w:tc>
        <w:tc>
          <w:tcPr>
            <w:tcW w:w="450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Phương tiện chịu phí đường bộ</w:t>
            </w:r>
          </w:p>
        </w:tc>
        <w:tc>
          <w:tcPr>
            <w:tcW w:w="3262" w:type="dxa"/>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Mệnh giá </w:t>
            </w:r>
            <w:r w:rsidRPr="00385A95">
              <w:rPr>
                <w:rFonts w:ascii="Times New Roman" w:eastAsia="Times New Roman" w:hAnsi="Times New Roman" w:cs="Times New Roman"/>
                <w:color w:val="000000"/>
                <w:sz w:val="24"/>
                <w:szCs w:val="24"/>
                <w:lang w:val="vi-VN"/>
              </w:rPr>
              <w:t>(đồng/vé)</w:t>
            </w:r>
          </w:p>
        </w:tc>
      </w:tr>
      <w:tr w:rsidR="00385A95" w:rsidRPr="00385A95" w:rsidTr="00385A9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85A95" w:rsidRPr="00385A95" w:rsidRDefault="00385A95" w:rsidP="00385A95">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5A95" w:rsidRPr="00385A95" w:rsidRDefault="00385A95" w:rsidP="00385A95">
            <w:pPr>
              <w:spacing w:after="0" w:line="360" w:lineRule="auto"/>
              <w:jc w:val="both"/>
              <w:rPr>
                <w:rFonts w:ascii="Times New Roman" w:eastAsia="Times New Roman" w:hAnsi="Times New Roman" w:cs="Times New Roman"/>
                <w:color w:val="000000"/>
                <w:sz w:val="24"/>
                <w:szCs w:val="24"/>
              </w:rPr>
            </w:pPr>
          </w:p>
        </w:tc>
        <w:tc>
          <w:tcPr>
            <w:tcW w:w="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Vé lư</w:t>
            </w:r>
            <w:r w:rsidRPr="00385A95">
              <w:rPr>
                <w:rFonts w:ascii="Times New Roman" w:eastAsia="Times New Roman" w:hAnsi="Times New Roman" w:cs="Times New Roman"/>
                <w:color w:val="000000"/>
                <w:sz w:val="24"/>
                <w:szCs w:val="24"/>
              </w:rPr>
              <w:t>ợ</w:t>
            </w:r>
            <w:r w:rsidRPr="00385A95">
              <w:rPr>
                <w:rFonts w:ascii="Times New Roman" w:eastAsia="Times New Roman" w:hAnsi="Times New Roman" w:cs="Times New Roman"/>
                <w:color w:val="000000"/>
                <w:sz w:val="24"/>
                <w:szCs w:val="24"/>
                <w:lang w:val="vi-VN"/>
              </w:rPr>
              <w:t>t</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Vé tháng</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Vé quý</w:t>
            </w:r>
          </w:p>
        </w:tc>
      </w:tr>
      <w:tr w:rsidR="00385A95" w:rsidRPr="00385A95" w:rsidTr="00385A95">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w:t>
            </w:r>
          </w:p>
        </w:tc>
        <w:tc>
          <w:tcPr>
            <w:tcW w:w="4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dưới 12 gh</w:t>
            </w:r>
            <w:r w:rsidRPr="00385A95">
              <w:rPr>
                <w:rFonts w:ascii="Times New Roman" w:eastAsia="Times New Roman" w:hAnsi="Times New Roman" w:cs="Times New Roman"/>
                <w:color w:val="000000"/>
                <w:sz w:val="24"/>
                <w:szCs w:val="24"/>
              </w:rPr>
              <w:t>ế</w:t>
            </w:r>
            <w:r w:rsidRPr="00385A95">
              <w:rPr>
                <w:rFonts w:ascii="Times New Roman" w:eastAsia="Times New Roman" w:hAnsi="Times New Roman" w:cs="Times New Roman"/>
                <w:color w:val="000000"/>
                <w:sz w:val="24"/>
                <w:szCs w:val="24"/>
                <w:lang w:val="vi-VN"/>
              </w:rPr>
              <w:t> ng</w:t>
            </w:r>
            <w:r w:rsidRPr="00385A95">
              <w:rPr>
                <w:rFonts w:ascii="Times New Roman" w:eastAsia="Times New Roman" w:hAnsi="Times New Roman" w:cs="Times New Roman"/>
                <w:color w:val="000000"/>
                <w:sz w:val="24"/>
                <w:szCs w:val="24"/>
              </w:rPr>
              <w:t>ồ</w:t>
            </w:r>
            <w:r w:rsidRPr="00385A95">
              <w:rPr>
                <w:rFonts w:ascii="Times New Roman" w:eastAsia="Times New Roman" w:hAnsi="Times New Roman" w:cs="Times New Roman"/>
                <w:color w:val="000000"/>
                <w:sz w:val="24"/>
                <w:szCs w:val="24"/>
                <w:lang w:val="vi-VN"/>
              </w:rPr>
              <w:t>i, xe tải có tải trọng dưới 2 tấn và các loại xe buýt vận tải khách công cộng</w:t>
            </w:r>
          </w:p>
        </w:tc>
        <w:tc>
          <w:tcPr>
            <w:tcW w:w="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30.000</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900.000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2.430.000</w:t>
            </w:r>
          </w:p>
        </w:tc>
      </w:tr>
      <w:tr w:rsidR="00385A95" w:rsidRPr="00385A95" w:rsidTr="00385A95">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2</w:t>
            </w:r>
          </w:p>
        </w:tc>
        <w:tc>
          <w:tcPr>
            <w:tcW w:w="4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từ 12 ghế ngồi đ</w:t>
            </w:r>
            <w:r w:rsidRPr="00385A95">
              <w:rPr>
                <w:rFonts w:ascii="Times New Roman" w:eastAsia="Times New Roman" w:hAnsi="Times New Roman" w:cs="Times New Roman"/>
                <w:color w:val="000000"/>
                <w:sz w:val="24"/>
                <w:szCs w:val="24"/>
              </w:rPr>
              <w:t>ế</w:t>
            </w:r>
            <w:r w:rsidRPr="00385A95">
              <w:rPr>
                <w:rFonts w:ascii="Times New Roman" w:eastAsia="Times New Roman" w:hAnsi="Times New Roman" w:cs="Times New Roman"/>
                <w:color w:val="000000"/>
                <w:sz w:val="24"/>
                <w:szCs w:val="24"/>
                <w:lang w:val="vi-VN"/>
              </w:rPr>
              <w:t>n 30 ghế ngồi, xe tải có tải trọng từ 2 tấn đến dưới 4 tấn</w:t>
            </w:r>
          </w:p>
        </w:tc>
        <w:tc>
          <w:tcPr>
            <w:tcW w:w="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40.000</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1.200.000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3.240.000</w:t>
            </w:r>
          </w:p>
        </w:tc>
      </w:tr>
      <w:tr w:rsidR="00385A95" w:rsidRPr="00385A95" w:rsidTr="00385A95">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3</w:t>
            </w:r>
          </w:p>
        </w:tc>
        <w:tc>
          <w:tcPr>
            <w:tcW w:w="4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từ 31 ghế ngồi trở lên, xe tải có tải trọng từ 4 tấn đến dưới 10 t</w:t>
            </w:r>
            <w:r w:rsidRPr="00385A95">
              <w:rPr>
                <w:rFonts w:ascii="Times New Roman" w:eastAsia="Times New Roman" w:hAnsi="Times New Roman" w:cs="Times New Roman"/>
                <w:color w:val="000000"/>
                <w:sz w:val="24"/>
                <w:szCs w:val="24"/>
              </w:rPr>
              <w:t>ấ</w:t>
            </w:r>
            <w:r w:rsidRPr="00385A95">
              <w:rPr>
                <w:rFonts w:ascii="Times New Roman" w:eastAsia="Times New Roman" w:hAnsi="Times New Roman" w:cs="Times New Roman"/>
                <w:color w:val="000000"/>
                <w:sz w:val="24"/>
                <w:szCs w:val="24"/>
                <w:lang w:val="vi-VN"/>
              </w:rPr>
              <w:t>n</w:t>
            </w:r>
          </w:p>
        </w:tc>
        <w:tc>
          <w:tcPr>
            <w:tcW w:w="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50.000</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1.500.000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4.050.000</w:t>
            </w:r>
          </w:p>
        </w:tc>
      </w:tr>
      <w:tr w:rsidR="00385A95" w:rsidRPr="00385A95" w:rsidTr="00385A95">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4</w:t>
            </w:r>
          </w:p>
        </w:tc>
        <w:tc>
          <w:tcPr>
            <w:tcW w:w="4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tải có tải trọng từ 10 t</w:t>
            </w:r>
            <w:r w:rsidRPr="00385A95">
              <w:rPr>
                <w:rFonts w:ascii="Times New Roman" w:eastAsia="Times New Roman" w:hAnsi="Times New Roman" w:cs="Times New Roman"/>
                <w:color w:val="000000"/>
                <w:sz w:val="24"/>
                <w:szCs w:val="24"/>
              </w:rPr>
              <w:t>ấ</w:t>
            </w:r>
            <w:r w:rsidRPr="00385A95">
              <w:rPr>
                <w:rFonts w:ascii="Times New Roman" w:eastAsia="Times New Roman" w:hAnsi="Times New Roman" w:cs="Times New Roman"/>
                <w:color w:val="000000"/>
                <w:sz w:val="24"/>
                <w:szCs w:val="24"/>
                <w:lang w:val="vi-VN"/>
              </w:rPr>
              <w:t>n đ</w:t>
            </w:r>
            <w:r w:rsidRPr="00385A95">
              <w:rPr>
                <w:rFonts w:ascii="Times New Roman" w:eastAsia="Times New Roman" w:hAnsi="Times New Roman" w:cs="Times New Roman"/>
                <w:color w:val="000000"/>
                <w:sz w:val="24"/>
                <w:szCs w:val="24"/>
              </w:rPr>
              <w:t>ế</w:t>
            </w:r>
            <w:r w:rsidRPr="00385A95">
              <w:rPr>
                <w:rFonts w:ascii="Times New Roman" w:eastAsia="Times New Roman" w:hAnsi="Times New Roman" w:cs="Times New Roman"/>
                <w:color w:val="000000"/>
                <w:sz w:val="24"/>
                <w:szCs w:val="24"/>
                <w:lang w:val="vi-VN"/>
              </w:rPr>
              <w:t>n dưới 18 tấn và xe chở hàng b</w:t>
            </w:r>
            <w:r w:rsidRPr="00385A95">
              <w:rPr>
                <w:rFonts w:ascii="Times New Roman" w:eastAsia="Times New Roman" w:hAnsi="Times New Roman" w:cs="Times New Roman"/>
                <w:color w:val="000000"/>
                <w:sz w:val="24"/>
                <w:szCs w:val="24"/>
              </w:rPr>
              <w:t>ằ</w:t>
            </w:r>
            <w:r w:rsidRPr="00385A95">
              <w:rPr>
                <w:rFonts w:ascii="Times New Roman" w:eastAsia="Times New Roman" w:hAnsi="Times New Roman" w:cs="Times New Roman"/>
                <w:color w:val="000000"/>
                <w:sz w:val="24"/>
                <w:szCs w:val="24"/>
                <w:lang w:val="vi-VN"/>
              </w:rPr>
              <w:t>ng Container 20</w:t>
            </w:r>
            <w:r w:rsidRPr="00385A95">
              <w:rPr>
                <w:rFonts w:ascii="Times New Roman" w:eastAsia="Times New Roman" w:hAnsi="Times New Roman" w:cs="Times New Roman"/>
                <w:color w:val="000000"/>
                <w:sz w:val="24"/>
                <w:szCs w:val="24"/>
              </w:rPr>
              <w:t>fi</w:t>
            </w:r>
            <w:r w:rsidRPr="00385A95">
              <w:rPr>
                <w:rFonts w:ascii="Times New Roman" w:eastAsia="Times New Roman" w:hAnsi="Times New Roman" w:cs="Times New Roman"/>
                <w:color w:val="000000"/>
                <w:sz w:val="24"/>
                <w:szCs w:val="24"/>
                <w:lang w:val="vi-VN"/>
              </w:rPr>
              <w:t>t</w:t>
            </w:r>
          </w:p>
        </w:tc>
        <w:tc>
          <w:tcPr>
            <w:tcW w:w="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80.000</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2.400.000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6.480.000</w:t>
            </w:r>
          </w:p>
        </w:tc>
      </w:tr>
      <w:tr w:rsidR="00385A95" w:rsidRPr="00385A95" w:rsidTr="00385A95">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5</w:t>
            </w:r>
          </w:p>
        </w:tc>
        <w:tc>
          <w:tcPr>
            <w:tcW w:w="4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tải có tải trọng từ 18 t</w:t>
            </w:r>
            <w:r w:rsidRPr="00385A95">
              <w:rPr>
                <w:rFonts w:ascii="Times New Roman" w:eastAsia="Times New Roman" w:hAnsi="Times New Roman" w:cs="Times New Roman"/>
                <w:color w:val="000000"/>
                <w:sz w:val="24"/>
                <w:szCs w:val="24"/>
              </w:rPr>
              <w:t>ấ</w:t>
            </w:r>
            <w:r w:rsidRPr="00385A95">
              <w:rPr>
                <w:rFonts w:ascii="Times New Roman" w:eastAsia="Times New Roman" w:hAnsi="Times New Roman" w:cs="Times New Roman"/>
                <w:color w:val="000000"/>
                <w:sz w:val="24"/>
                <w:szCs w:val="24"/>
                <w:lang w:val="vi-VN"/>
              </w:rPr>
              <w:t>n trở lên và xe chở hàng bằng Container 40 </w:t>
            </w:r>
            <w:r w:rsidRPr="00385A95">
              <w:rPr>
                <w:rFonts w:ascii="Times New Roman" w:eastAsia="Times New Roman" w:hAnsi="Times New Roman" w:cs="Times New Roman"/>
                <w:color w:val="000000"/>
                <w:sz w:val="24"/>
                <w:szCs w:val="24"/>
              </w:rPr>
              <w:t>fi</w:t>
            </w:r>
            <w:r w:rsidRPr="00385A95">
              <w:rPr>
                <w:rFonts w:ascii="Times New Roman" w:eastAsia="Times New Roman" w:hAnsi="Times New Roman" w:cs="Times New Roman"/>
                <w:color w:val="000000"/>
                <w:sz w:val="24"/>
                <w:szCs w:val="24"/>
                <w:lang w:val="vi-VN"/>
              </w:rPr>
              <w:t>t</w:t>
            </w:r>
          </w:p>
        </w:tc>
        <w:tc>
          <w:tcPr>
            <w:tcW w:w="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160.000</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4.800.000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12.960.000</w:t>
            </w:r>
          </w:p>
        </w:tc>
      </w:tr>
    </w:tbl>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2. Kể từ ngày 01/4/2016 trở đi, mức thu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90"/>
        <w:gridCol w:w="4491"/>
        <w:gridCol w:w="1016"/>
        <w:gridCol w:w="1196"/>
        <w:gridCol w:w="1316"/>
      </w:tblGrid>
      <w:tr w:rsidR="00385A95" w:rsidRPr="00385A95" w:rsidTr="00385A95">
        <w:trPr>
          <w:tblCellSpacing w:w="0" w:type="dxa"/>
        </w:trPr>
        <w:tc>
          <w:tcPr>
            <w:tcW w:w="781"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S</w:t>
            </w:r>
            <w:r w:rsidRPr="00385A95">
              <w:rPr>
                <w:rFonts w:ascii="Times New Roman" w:eastAsia="Times New Roman" w:hAnsi="Times New Roman" w:cs="Times New Roman"/>
                <w:b/>
                <w:bCs/>
                <w:color w:val="000000"/>
                <w:sz w:val="24"/>
                <w:szCs w:val="24"/>
              </w:rPr>
              <w:t>ố </w:t>
            </w:r>
            <w:r w:rsidRPr="00385A95">
              <w:rPr>
                <w:rFonts w:ascii="Times New Roman" w:eastAsia="Times New Roman" w:hAnsi="Times New Roman" w:cs="Times New Roman"/>
                <w:b/>
                <w:bCs/>
                <w:color w:val="000000"/>
                <w:sz w:val="24"/>
                <w:szCs w:val="24"/>
                <w:lang w:val="vi-VN"/>
              </w:rPr>
              <w:t>TT</w:t>
            </w:r>
          </w:p>
        </w:tc>
        <w:tc>
          <w:tcPr>
            <w:tcW w:w="449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Phương tiện chịu phí đường bộ</w:t>
            </w:r>
          </w:p>
        </w:tc>
        <w:tc>
          <w:tcPr>
            <w:tcW w:w="3262" w:type="dxa"/>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b/>
                <w:bCs/>
                <w:color w:val="000000"/>
                <w:sz w:val="24"/>
                <w:szCs w:val="24"/>
                <w:lang w:val="vi-VN"/>
              </w:rPr>
              <w:t>M</w:t>
            </w:r>
            <w:r w:rsidRPr="00385A95">
              <w:rPr>
                <w:rFonts w:ascii="Times New Roman" w:eastAsia="Times New Roman" w:hAnsi="Times New Roman" w:cs="Times New Roman"/>
                <w:b/>
                <w:bCs/>
                <w:color w:val="000000"/>
                <w:sz w:val="24"/>
                <w:szCs w:val="24"/>
              </w:rPr>
              <w:t>ệnh giá </w:t>
            </w:r>
            <w:r w:rsidRPr="00385A95">
              <w:rPr>
                <w:rFonts w:ascii="Times New Roman" w:eastAsia="Times New Roman" w:hAnsi="Times New Roman" w:cs="Times New Roman"/>
                <w:color w:val="000000"/>
                <w:sz w:val="24"/>
                <w:szCs w:val="24"/>
                <w:lang w:val="vi-VN"/>
              </w:rPr>
              <w:t>(đ</w:t>
            </w:r>
            <w:r w:rsidRPr="00385A95">
              <w:rPr>
                <w:rFonts w:ascii="Times New Roman" w:eastAsia="Times New Roman" w:hAnsi="Times New Roman" w:cs="Times New Roman"/>
                <w:color w:val="000000"/>
                <w:sz w:val="24"/>
                <w:szCs w:val="24"/>
              </w:rPr>
              <w:t>ồ</w:t>
            </w:r>
            <w:r w:rsidRPr="00385A95">
              <w:rPr>
                <w:rFonts w:ascii="Times New Roman" w:eastAsia="Times New Roman" w:hAnsi="Times New Roman" w:cs="Times New Roman"/>
                <w:color w:val="000000"/>
                <w:sz w:val="24"/>
                <w:szCs w:val="24"/>
                <w:lang w:val="vi-VN"/>
              </w:rPr>
              <w:t>ng/vé)</w:t>
            </w:r>
          </w:p>
        </w:tc>
      </w:tr>
      <w:tr w:rsidR="00385A95" w:rsidRPr="00385A95" w:rsidTr="00385A9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85A95" w:rsidRPr="00385A95" w:rsidRDefault="00385A95" w:rsidP="00385A95">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5A95" w:rsidRPr="00385A95" w:rsidRDefault="00385A95" w:rsidP="00385A95">
            <w:pPr>
              <w:spacing w:after="0" w:line="360" w:lineRule="auto"/>
              <w:jc w:val="both"/>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Vé lư</w:t>
            </w:r>
            <w:r w:rsidRPr="00385A95">
              <w:rPr>
                <w:rFonts w:ascii="Times New Roman" w:eastAsia="Times New Roman" w:hAnsi="Times New Roman" w:cs="Times New Roman"/>
                <w:color w:val="000000"/>
                <w:sz w:val="24"/>
                <w:szCs w:val="24"/>
              </w:rPr>
              <w:t>ợ</w:t>
            </w:r>
            <w:r w:rsidRPr="00385A95">
              <w:rPr>
                <w:rFonts w:ascii="Times New Roman" w:eastAsia="Times New Roman" w:hAnsi="Times New Roman" w:cs="Times New Roman"/>
                <w:color w:val="000000"/>
                <w:sz w:val="24"/>
                <w:szCs w:val="24"/>
                <w:lang w:val="vi-VN"/>
              </w:rPr>
              <w:t>t</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Vé tháng</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Vé quý</w:t>
            </w:r>
          </w:p>
        </w:tc>
      </w:tr>
      <w:tr w:rsidR="00385A95" w:rsidRPr="00385A95" w:rsidTr="00385A95">
        <w:trPr>
          <w:tblCellSpacing w:w="0" w:type="dxa"/>
        </w:trPr>
        <w:tc>
          <w:tcPr>
            <w:tcW w:w="78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w:t>
            </w:r>
          </w:p>
        </w:tc>
        <w:tc>
          <w:tcPr>
            <w:tcW w:w="4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 xml:space="preserve">Xe dưới 12 ghế ngồi, xe tải có tải trọng </w:t>
            </w:r>
            <w:r w:rsidRPr="00385A95">
              <w:rPr>
                <w:rFonts w:ascii="Times New Roman" w:eastAsia="Times New Roman" w:hAnsi="Times New Roman" w:cs="Times New Roman"/>
                <w:color w:val="000000"/>
                <w:sz w:val="24"/>
                <w:szCs w:val="24"/>
                <w:lang w:val="vi-VN"/>
              </w:rPr>
              <w:lastRenderedPageBreak/>
              <w:t>dưới 2 tấn và các loại xe buýt vận tải khách công cộng</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lastRenderedPageBreak/>
              <w:t>45.000</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1.350.000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3.645.000</w:t>
            </w:r>
          </w:p>
        </w:tc>
      </w:tr>
      <w:tr w:rsidR="00385A95" w:rsidRPr="00385A95" w:rsidTr="00385A95">
        <w:trPr>
          <w:tblCellSpacing w:w="0" w:type="dxa"/>
        </w:trPr>
        <w:tc>
          <w:tcPr>
            <w:tcW w:w="78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lastRenderedPageBreak/>
              <w:t>2</w:t>
            </w:r>
          </w:p>
        </w:tc>
        <w:tc>
          <w:tcPr>
            <w:tcW w:w="4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từ 12 ghế ngồi đến 30 ghế ngồi, xe tải có tải trọng từ 2 tấn đến dưới 4 tấn</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60.000</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1.800.000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4.860.000</w:t>
            </w:r>
          </w:p>
        </w:tc>
      </w:tr>
      <w:tr w:rsidR="00385A95" w:rsidRPr="00385A95" w:rsidTr="00385A95">
        <w:trPr>
          <w:tblCellSpacing w:w="0" w:type="dxa"/>
        </w:trPr>
        <w:tc>
          <w:tcPr>
            <w:tcW w:w="78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3</w:t>
            </w:r>
          </w:p>
        </w:tc>
        <w:tc>
          <w:tcPr>
            <w:tcW w:w="4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từ 31 ghế ngồi trở lên, xe tải có tải trọng từ 4 tấn đến dưới 10 tấn</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75.000</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2.250.000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6.075.000</w:t>
            </w:r>
          </w:p>
        </w:tc>
      </w:tr>
      <w:tr w:rsidR="00385A95" w:rsidRPr="00385A95" w:rsidTr="00385A95">
        <w:trPr>
          <w:tblCellSpacing w:w="0" w:type="dxa"/>
        </w:trPr>
        <w:tc>
          <w:tcPr>
            <w:tcW w:w="78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4</w:t>
            </w:r>
          </w:p>
        </w:tc>
        <w:tc>
          <w:tcPr>
            <w:tcW w:w="4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tải có tải trọng từ 10 t</w:t>
            </w:r>
            <w:r w:rsidRPr="00385A95">
              <w:rPr>
                <w:rFonts w:ascii="Times New Roman" w:eastAsia="Times New Roman" w:hAnsi="Times New Roman" w:cs="Times New Roman"/>
                <w:color w:val="000000"/>
                <w:sz w:val="24"/>
                <w:szCs w:val="24"/>
              </w:rPr>
              <w:t>ấ</w:t>
            </w:r>
            <w:r w:rsidRPr="00385A95">
              <w:rPr>
                <w:rFonts w:ascii="Times New Roman" w:eastAsia="Times New Roman" w:hAnsi="Times New Roman" w:cs="Times New Roman"/>
                <w:color w:val="000000"/>
                <w:sz w:val="24"/>
                <w:szCs w:val="24"/>
                <w:lang w:val="vi-VN"/>
              </w:rPr>
              <w:t>n đ</w:t>
            </w:r>
            <w:r w:rsidRPr="00385A95">
              <w:rPr>
                <w:rFonts w:ascii="Times New Roman" w:eastAsia="Times New Roman" w:hAnsi="Times New Roman" w:cs="Times New Roman"/>
                <w:color w:val="000000"/>
                <w:sz w:val="24"/>
                <w:szCs w:val="24"/>
              </w:rPr>
              <w:t>ế</w:t>
            </w:r>
            <w:r w:rsidRPr="00385A95">
              <w:rPr>
                <w:rFonts w:ascii="Times New Roman" w:eastAsia="Times New Roman" w:hAnsi="Times New Roman" w:cs="Times New Roman"/>
                <w:color w:val="000000"/>
                <w:sz w:val="24"/>
                <w:szCs w:val="24"/>
                <w:lang w:val="vi-VN"/>
              </w:rPr>
              <w:t>n dưới 18 tấn và xe chở hàng bằng Container 20 </w:t>
            </w:r>
            <w:r w:rsidRPr="00385A95">
              <w:rPr>
                <w:rFonts w:ascii="Times New Roman" w:eastAsia="Times New Roman" w:hAnsi="Times New Roman" w:cs="Times New Roman"/>
                <w:color w:val="000000"/>
                <w:sz w:val="24"/>
                <w:szCs w:val="24"/>
              </w:rPr>
              <w:t>fit</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140.000</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4.200.000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11.340.000</w:t>
            </w:r>
          </w:p>
        </w:tc>
      </w:tr>
      <w:tr w:rsidR="00385A95" w:rsidRPr="00385A95" w:rsidTr="00385A95">
        <w:trPr>
          <w:tblCellSpacing w:w="0" w:type="dxa"/>
        </w:trPr>
        <w:tc>
          <w:tcPr>
            <w:tcW w:w="78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5</w:t>
            </w:r>
          </w:p>
        </w:tc>
        <w:tc>
          <w:tcPr>
            <w:tcW w:w="4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Xe tải có tải trọng từ 18 t</w:t>
            </w:r>
            <w:r w:rsidRPr="00385A95">
              <w:rPr>
                <w:rFonts w:ascii="Times New Roman" w:eastAsia="Times New Roman" w:hAnsi="Times New Roman" w:cs="Times New Roman"/>
                <w:color w:val="000000"/>
                <w:sz w:val="24"/>
                <w:szCs w:val="24"/>
              </w:rPr>
              <w:t>ấ</w:t>
            </w:r>
            <w:r w:rsidRPr="00385A95">
              <w:rPr>
                <w:rFonts w:ascii="Times New Roman" w:eastAsia="Times New Roman" w:hAnsi="Times New Roman" w:cs="Times New Roman"/>
                <w:color w:val="000000"/>
                <w:sz w:val="24"/>
                <w:szCs w:val="24"/>
                <w:lang w:val="vi-VN"/>
              </w:rPr>
              <w:t>n trở lên và xe chở hàng bằng Container 40 fit</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200.000</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6.000.000</w:t>
            </w:r>
          </w:p>
        </w:tc>
        <w:tc>
          <w:tcPr>
            <w:tcW w:w="12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85A95" w:rsidRPr="00385A95" w:rsidRDefault="00385A95" w:rsidP="00385A95">
            <w:pPr>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16.200.000</w:t>
            </w:r>
          </w:p>
        </w:tc>
      </w:tr>
    </w:tbl>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lang w:val="vi-VN"/>
        </w:rPr>
        <w:t>Ghi chú:</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Mức thu trong Biểu nêu trên áp dụng riêng tại từng trạm.</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Tải trọng của từng loại phương tiện áp dụng mệnh giá trên là tải trọng theo thiết kế (trọng tải hàng hóa), căn cứ vào Giấy chứng nhận đăng ký xe do cơ quan có th</w:t>
      </w:r>
      <w:r w:rsidRPr="00385A95">
        <w:rPr>
          <w:rFonts w:ascii="Times New Roman" w:eastAsia="Times New Roman" w:hAnsi="Times New Roman" w:cs="Times New Roman"/>
          <w:color w:val="000000"/>
          <w:sz w:val="24"/>
          <w:szCs w:val="24"/>
        </w:rPr>
        <w:t>ẩ</w:t>
      </w:r>
      <w:r w:rsidRPr="00385A95">
        <w:rPr>
          <w:rFonts w:ascii="Times New Roman" w:eastAsia="Times New Roman" w:hAnsi="Times New Roman" w:cs="Times New Roman"/>
          <w:color w:val="000000"/>
          <w:sz w:val="24"/>
          <w:szCs w:val="24"/>
          <w:lang w:val="vi-VN"/>
        </w:rPr>
        <w:t>m quyền cấp.</w:t>
      </w:r>
    </w:p>
    <w:p w:rsidR="00385A95" w:rsidRPr="00385A95" w:rsidRDefault="00385A95" w:rsidP="00385A95">
      <w:pPr>
        <w:shd w:val="clear" w:color="auto" w:fill="FFFFFF"/>
        <w:spacing w:before="120" w:after="0" w:line="360" w:lineRule="auto"/>
        <w:jc w:val="both"/>
        <w:rPr>
          <w:rFonts w:ascii="Times New Roman" w:eastAsia="Times New Roman" w:hAnsi="Times New Roman" w:cs="Times New Roman"/>
          <w:color w:val="000000"/>
          <w:sz w:val="24"/>
          <w:szCs w:val="24"/>
        </w:rPr>
      </w:pPr>
      <w:r w:rsidRPr="00385A95">
        <w:rPr>
          <w:rFonts w:ascii="Times New Roman" w:eastAsia="Times New Roman" w:hAnsi="Times New Roman" w:cs="Times New Roman"/>
          <w:color w:val="000000"/>
          <w:sz w:val="24"/>
          <w:szCs w:val="24"/>
        </w:rPr>
        <w:t>- </w:t>
      </w:r>
      <w:r w:rsidRPr="00385A95">
        <w:rPr>
          <w:rFonts w:ascii="Times New Roman" w:eastAsia="Times New Roman" w:hAnsi="Times New Roman" w:cs="Times New Roman"/>
          <w:color w:val="000000"/>
          <w:sz w:val="24"/>
          <w:szCs w:val="24"/>
          <w:lang w:val="vi-VN"/>
        </w:rPr>
        <w:t>Đối với việc áp dụng mức thu phí đối với xe chở hàng bằng Container (bao gồm cả đầu kéo moóc chuyên dùng): Áp dụng mức thu theo trọng lượng toàn bộ của xe, không phân biệt có chở hàng hay không chở hàng./.</w:t>
      </w:r>
    </w:p>
    <w:p w:rsidR="007E4DB6" w:rsidRPr="00385A95" w:rsidRDefault="007E4DB6" w:rsidP="00385A95">
      <w:pPr>
        <w:spacing w:line="360" w:lineRule="auto"/>
        <w:jc w:val="both"/>
        <w:rPr>
          <w:rFonts w:ascii="Times New Roman" w:hAnsi="Times New Roman" w:cs="Times New Roman"/>
          <w:sz w:val="24"/>
          <w:szCs w:val="24"/>
        </w:rPr>
      </w:pPr>
    </w:p>
    <w:sectPr w:rsidR="007E4DB6" w:rsidRPr="00385A95" w:rsidSect="00385A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21" w:rsidRDefault="00475221" w:rsidP="00385A95">
      <w:pPr>
        <w:spacing w:after="0" w:line="240" w:lineRule="auto"/>
      </w:pPr>
      <w:r>
        <w:separator/>
      </w:r>
    </w:p>
  </w:endnote>
  <w:endnote w:type="continuationSeparator" w:id="0">
    <w:p w:rsidR="00475221" w:rsidRDefault="00475221" w:rsidP="0038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47" w:rsidRDefault="002645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95" w:rsidRPr="00385A95" w:rsidRDefault="00385A95" w:rsidP="00385A95">
    <w:pPr>
      <w:pStyle w:val="Footer"/>
      <w:jc w:val="center"/>
      <w:rPr>
        <w:rFonts w:ascii="Times New Roman" w:hAnsi="Times New Roman"/>
        <w:sz w:val="24"/>
      </w:rPr>
    </w:pPr>
    <w:r w:rsidRPr="00385A95">
      <w:rPr>
        <w:rFonts w:ascii="Times New Roman" w:hAnsi="Times New Roman"/>
        <w:b/>
        <w:color w:val="FF0000"/>
        <w:sz w:val="24"/>
      </w:rPr>
      <w:t>TỔNG ĐÀI TƯ VẤN PHÁP LUẬT TRỰC TUYẾN 24/7: 1900.6568</w:t>
    </w:r>
  </w:p>
  <w:p w:rsidR="00385A95" w:rsidRDefault="00385A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47" w:rsidRDefault="002645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21" w:rsidRDefault="00475221" w:rsidP="00385A95">
      <w:pPr>
        <w:spacing w:after="0" w:line="240" w:lineRule="auto"/>
      </w:pPr>
      <w:r>
        <w:separator/>
      </w:r>
    </w:p>
  </w:footnote>
  <w:footnote w:type="continuationSeparator" w:id="0">
    <w:p w:rsidR="00475221" w:rsidRDefault="00475221" w:rsidP="0038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47" w:rsidRDefault="002645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85A95" w:rsidRPr="00A67571" w:rsidTr="00FB4763">
      <w:trPr>
        <w:trHeight w:val="1208"/>
      </w:trPr>
      <w:tc>
        <w:tcPr>
          <w:tcW w:w="2411" w:type="dxa"/>
          <w:tcBorders>
            <w:top w:val="nil"/>
            <w:left w:val="nil"/>
            <w:bottom w:val="single" w:sz="4" w:space="0" w:color="auto"/>
            <w:right w:val="nil"/>
          </w:tcBorders>
          <w:vAlign w:val="center"/>
          <w:hideMark/>
        </w:tcPr>
        <w:p w:rsidR="00385A95" w:rsidRPr="00A67571" w:rsidRDefault="00385A95" w:rsidP="00FB476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64547" w:rsidRDefault="00264547" w:rsidP="0026454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64547" w:rsidRDefault="00264547" w:rsidP="00264547">
          <w:pPr>
            <w:rPr>
              <w:rFonts w:ascii="Times New Roman" w:hAnsi="Times New Roman"/>
              <w:sz w:val="20"/>
              <w:szCs w:val="20"/>
            </w:rPr>
          </w:pPr>
          <w:r>
            <w:rPr>
              <w:sz w:val="20"/>
              <w:szCs w:val="20"/>
            </w:rPr>
            <w:t>89 đường Tô Vĩnh Diện, phường Khương Trung, quận Thanh Xuân, thành phố Hà Nội</w:t>
          </w:r>
        </w:p>
        <w:p w:rsidR="00264547" w:rsidRDefault="00264547" w:rsidP="00264547">
          <w:pPr>
            <w:rPr>
              <w:sz w:val="20"/>
              <w:szCs w:val="24"/>
            </w:rPr>
          </w:pPr>
          <w:r>
            <w:rPr>
              <w:sz w:val="20"/>
            </w:rPr>
            <w:t>Tel:   1900.6568                            Fax: 024.73.000.111</w:t>
          </w:r>
        </w:p>
        <w:p w:rsidR="00385A95" w:rsidRPr="00A67571" w:rsidRDefault="00264547" w:rsidP="0026454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 w:name="_GoBack"/>
          <w:bookmarkEnd w:id="8"/>
        </w:p>
      </w:tc>
    </w:tr>
  </w:tbl>
  <w:p w:rsidR="00385A95" w:rsidRPr="00A67571" w:rsidRDefault="00385A95" w:rsidP="00385A95">
    <w:pPr>
      <w:pStyle w:val="Header"/>
      <w:rPr>
        <w:rFonts w:ascii="Times New Roman" w:hAnsi="Times New Roman"/>
      </w:rPr>
    </w:pPr>
  </w:p>
  <w:p w:rsidR="00385A95" w:rsidRDefault="00385A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47" w:rsidRDefault="00264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5A95"/>
    <w:rsid w:val="00024FFB"/>
    <w:rsid w:val="00264547"/>
    <w:rsid w:val="00385A95"/>
    <w:rsid w:val="00475221"/>
    <w:rsid w:val="007E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2AF16-8760-4829-A8F9-791C731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B6"/>
  </w:style>
  <w:style w:type="paragraph" w:styleId="Heading6">
    <w:name w:val="heading 6"/>
    <w:basedOn w:val="Normal"/>
    <w:next w:val="Normal"/>
    <w:link w:val="Heading6Char"/>
    <w:semiHidden/>
    <w:unhideWhenUsed/>
    <w:qFormat/>
    <w:rsid w:val="00385A9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5A95"/>
  </w:style>
  <w:style w:type="character" w:styleId="Hyperlink">
    <w:name w:val="Hyperlink"/>
    <w:basedOn w:val="DefaultParagraphFont"/>
    <w:uiPriority w:val="99"/>
    <w:semiHidden/>
    <w:unhideWhenUsed/>
    <w:rsid w:val="00385A95"/>
    <w:rPr>
      <w:color w:val="0000FF"/>
      <w:u w:val="single"/>
    </w:rPr>
  </w:style>
  <w:style w:type="paragraph" w:styleId="Header">
    <w:name w:val="header"/>
    <w:basedOn w:val="Normal"/>
    <w:link w:val="HeaderChar"/>
    <w:unhideWhenUsed/>
    <w:rsid w:val="00385A95"/>
    <w:pPr>
      <w:tabs>
        <w:tab w:val="center" w:pos="4680"/>
        <w:tab w:val="right" w:pos="9360"/>
      </w:tabs>
      <w:spacing w:after="0" w:line="240" w:lineRule="auto"/>
    </w:pPr>
  </w:style>
  <w:style w:type="character" w:customStyle="1" w:styleId="HeaderChar">
    <w:name w:val="Header Char"/>
    <w:basedOn w:val="DefaultParagraphFont"/>
    <w:link w:val="Header"/>
    <w:rsid w:val="00385A95"/>
  </w:style>
  <w:style w:type="paragraph" w:styleId="Footer">
    <w:name w:val="footer"/>
    <w:basedOn w:val="Normal"/>
    <w:link w:val="FooterChar"/>
    <w:uiPriority w:val="99"/>
    <w:unhideWhenUsed/>
    <w:rsid w:val="00385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A95"/>
  </w:style>
  <w:style w:type="character" w:customStyle="1" w:styleId="Heading6Char">
    <w:name w:val="Heading 6 Char"/>
    <w:basedOn w:val="DefaultParagraphFont"/>
    <w:link w:val="Heading6"/>
    <w:semiHidden/>
    <w:rsid w:val="00385A95"/>
    <w:rPr>
      <w:rFonts w:ascii="Calibri" w:eastAsia="Times New Roman" w:hAnsi="Calibri" w:cs="Times New Roman"/>
      <w:b/>
      <w:bCs/>
    </w:rPr>
  </w:style>
  <w:style w:type="paragraph" w:styleId="BalloonText">
    <w:name w:val="Balloon Text"/>
    <w:basedOn w:val="Normal"/>
    <w:link w:val="BalloonTextChar"/>
    <w:uiPriority w:val="99"/>
    <w:semiHidden/>
    <w:unhideWhenUsed/>
    <w:rsid w:val="0038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17728">
      <w:bodyDiv w:val="1"/>
      <w:marLeft w:val="0"/>
      <w:marRight w:val="0"/>
      <w:marTop w:val="0"/>
      <w:marBottom w:val="0"/>
      <w:divBdr>
        <w:top w:val="none" w:sz="0" w:space="0" w:color="auto"/>
        <w:left w:val="none" w:sz="0" w:space="0" w:color="auto"/>
        <w:bottom w:val="none" w:sz="0" w:space="0" w:color="auto"/>
        <w:right w:val="none" w:sz="0" w:space="0" w:color="auto"/>
      </w:divBdr>
    </w:div>
    <w:div w:id="17365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1136</Words>
  <Characters>6477</Characters>
  <Application>Microsoft Office Word</Application>
  <DocSecurity>0</DocSecurity>
  <Lines>53</Lines>
  <Paragraphs>15</Paragraphs>
  <ScaleCrop>false</ScaleCrop>
  <Company>Grizli777</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2015-10-28T13:38:00Z</dcterms:created>
  <dcterms:modified xsi:type="dcterms:W3CDTF">2020-09-11T04:50:00Z</dcterms:modified>
</cp:coreProperties>
</file>